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89" w:rsidRDefault="005D0689" w:rsidP="005D0689">
      <w:pPr>
        <w:overflowPunct w:val="0"/>
        <w:autoSpaceDE w:val="0"/>
        <w:autoSpaceDN w:val="0"/>
        <w:adjustRightInd w:val="0"/>
        <w:spacing w:after="0" w:line="240" w:lineRule="auto"/>
        <w:textAlignment w:val="baseline"/>
        <w:rPr>
          <w:rFonts w:ascii="Arial" w:eastAsia="Times New Roman" w:hAnsi="Arial" w:cs="Times New Roman"/>
          <w:noProof/>
          <w:sz w:val="32"/>
          <w:szCs w:val="32"/>
          <w:lang w:eastAsia="it-IT"/>
        </w:rPr>
      </w:pPr>
      <w:r>
        <w:rPr>
          <w:noProof/>
          <w:lang w:eastAsia="it-IT"/>
        </w:rPr>
        <w:drawing>
          <wp:anchor distT="0" distB="0" distL="114300" distR="114300" simplePos="0" relativeHeight="251658240" behindDoc="0" locked="0" layoutInCell="1" allowOverlap="1" wp14:anchorId="7B45A94C" wp14:editId="3A7CCE5B">
            <wp:simplePos x="0" y="0"/>
            <wp:positionH relativeFrom="column">
              <wp:align>left</wp:align>
            </wp:positionH>
            <wp:positionV relativeFrom="paragraph">
              <wp:align>top</wp:align>
            </wp:positionV>
            <wp:extent cx="2828925" cy="1628775"/>
            <wp:effectExtent l="0" t="0" r="9525" b="9525"/>
            <wp:wrapSquare wrapText="bothSides"/>
            <wp:docPr id="1" name="Immagine 1" descr="C:\Users\FIGC Imperia\Desktop\LNDImp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FIGC Imperia\Desktop\LNDImper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0EB">
        <w:rPr>
          <w:lang w:eastAsia="it-IT"/>
        </w:rPr>
        <w:t xml:space="preserve">    </w:t>
      </w:r>
      <w:r>
        <w:rPr>
          <w:lang w:eastAsia="it-IT"/>
        </w:rPr>
        <w:t xml:space="preserve"> </w:t>
      </w:r>
      <w:r>
        <w:rPr>
          <w:rFonts w:ascii="Arial" w:eastAsia="Times New Roman" w:hAnsi="Arial" w:cs="Times New Roman"/>
          <w:b/>
          <w:noProof/>
          <w:sz w:val="24"/>
          <w:szCs w:val="24"/>
          <w:lang w:eastAsia="it-IT"/>
        </w:rPr>
        <w:t xml:space="preserve">            </w:t>
      </w:r>
      <w:r w:rsidRPr="004D186C">
        <w:rPr>
          <w:rFonts w:ascii="Arial" w:eastAsia="Times New Roman" w:hAnsi="Arial" w:cs="Times New Roman"/>
          <w:b/>
          <w:noProof/>
          <w:sz w:val="24"/>
          <w:szCs w:val="24"/>
          <w:lang w:eastAsia="it-IT"/>
        </w:rPr>
        <w:t>Federazione Italiana Giuoco Calcio</w:t>
      </w:r>
      <w:r>
        <w:rPr>
          <w:lang w:eastAsia="it-IT"/>
        </w:rPr>
        <w:t xml:space="preserve">                                                                                </w:t>
      </w:r>
      <w:r w:rsidRPr="004D186C">
        <w:rPr>
          <w:rFonts w:ascii="Arial" w:eastAsia="Times New Roman" w:hAnsi="Arial" w:cs="Times New Roman"/>
          <w:noProof/>
          <w:sz w:val="32"/>
          <w:szCs w:val="32"/>
          <w:lang w:eastAsia="it-IT"/>
        </w:rPr>
        <w:t xml:space="preserve"> </w:t>
      </w:r>
      <w:r>
        <w:rPr>
          <w:rFonts w:ascii="Arial" w:eastAsia="Times New Roman" w:hAnsi="Arial" w:cs="Times New Roman"/>
          <w:noProof/>
          <w:sz w:val="32"/>
          <w:szCs w:val="32"/>
          <w:lang w:eastAsia="it-IT"/>
        </w:rPr>
        <w:t xml:space="preserve">                      </w:t>
      </w:r>
      <w:r w:rsidRPr="004D186C">
        <w:rPr>
          <w:rFonts w:ascii="Arial" w:eastAsia="Times New Roman" w:hAnsi="Arial" w:cs="Times New Roman"/>
          <w:noProof/>
          <w:color w:val="FFFFFF" w:themeColor="background1"/>
          <w:sz w:val="32"/>
          <w:szCs w:val="32"/>
          <w:lang w:eastAsia="it-IT"/>
        </w:rPr>
        <w:t>Lega</w:t>
      </w:r>
      <w:r>
        <w:rPr>
          <w:rFonts w:ascii="Arial" w:eastAsia="Times New Roman" w:hAnsi="Arial" w:cs="Times New Roman"/>
          <w:noProof/>
          <w:sz w:val="32"/>
          <w:szCs w:val="32"/>
          <w:lang w:eastAsia="it-IT"/>
        </w:rPr>
        <w:t xml:space="preserve"> </w:t>
      </w:r>
      <w:r w:rsidR="001600EB">
        <w:rPr>
          <w:rFonts w:ascii="Arial" w:eastAsia="Times New Roman" w:hAnsi="Arial" w:cs="Times New Roman"/>
          <w:noProof/>
          <w:sz w:val="32"/>
          <w:szCs w:val="32"/>
          <w:lang w:eastAsia="it-IT"/>
        </w:rPr>
        <w:t xml:space="preserve">   </w:t>
      </w:r>
      <w:r>
        <w:rPr>
          <w:rFonts w:ascii="Arial" w:eastAsia="Times New Roman" w:hAnsi="Arial" w:cs="Times New Roman"/>
          <w:noProof/>
          <w:sz w:val="32"/>
          <w:szCs w:val="32"/>
          <w:lang w:eastAsia="it-IT"/>
        </w:rPr>
        <w:t xml:space="preserve">  Lega </w:t>
      </w:r>
      <w:r w:rsidRPr="004D186C">
        <w:rPr>
          <w:rFonts w:ascii="Arial" w:eastAsia="Times New Roman" w:hAnsi="Arial" w:cs="Times New Roman"/>
          <w:noProof/>
          <w:sz w:val="32"/>
          <w:szCs w:val="32"/>
          <w:lang w:eastAsia="it-IT"/>
        </w:rPr>
        <w:t>Nazionale Dilettanti</w:t>
      </w:r>
    </w:p>
    <w:p w:rsidR="005D0689" w:rsidRPr="005D0689" w:rsidRDefault="005D0689" w:rsidP="005D0689">
      <w:pPr>
        <w:overflowPunct w:val="0"/>
        <w:autoSpaceDE w:val="0"/>
        <w:autoSpaceDN w:val="0"/>
        <w:adjustRightInd w:val="0"/>
        <w:spacing w:after="0" w:line="240" w:lineRule="auto"/>
        <w:jc w:val="center"/>
        <w:textAlignment w:val="baseline"/>
        <w:rPr>
          <w:rFonts w:ascii="Arial" w:eastAsia="Times New Roman" w:hAnsi="Arial" w:cs="Times New Roman"/>
          <w:noProof/>
          <w:sz w:val="32"/>
          <w:szCs w:val="36"/>
          <w:lang w:eastAsia="it-IT"/>
        </w:rPr>
      </w:pPr>
      <w:r>
        <w:rPr>
          <w:rFonts w:ascii="Arial" w:eastAsia="Times New Roman" w:hAnsi="Arial" w:cs="Times New Roman"/>
          <w:noProof/>
          <w:sz w:val="32"/>
          <w:szCs w:val="36"/>
          <w:lang w:eastAsia="it-IT"/>
        </w:rPr>
        <w:t>D</w:t>
      </w:r>
      <w:r w:rsidRPr="005D0689">
        <w:rPr>
          <w:rFonts w:ascii="Arial" w:eastAsia="Times New Roman" w:hAnsi="Arial" w:cs="Times New Roman"/>
          <w:noProof/>
          <w:sz w:val="32"/>
          <w:szCs w:val="36"/>
          <w:lang w:eastAsia="it-IT"/>
        </w:rPr>
        <w:t>elegazione Provinciale di Imperia</w:t>
      </w:r>
    </w:p>
    <w:p w:rsidR="005D0689" w:rsidRDefault="005D0689" w:rsidP="005D0689">
      <w:pPr>
        <w:overflowPunct w:val="0"/>
        <w:autoSpaceDE w:val="0"/>
        <w:autoSpaceDN w:val="0"/>
        <w:adjustRightInd w:val="0"/>
        <w:spacing w:after="0" w:line="240" w:lineRule="auto"/>
        <w:textAlignment w:val="baseline"/>
        <w:rPr>
          <w:lang w:eastAsia="it-IT"/>
        </w:rPr>
      </w:pPr>
      <w:r>
        <w:rPr>
          <w:rFonts w:ascii="Arial" w:eastAsia="Times New Roman" w:hAnsi="Arial" w:cs="Times New Roman"/>
          <w:noProof/>
          <w:sz w:val="20"/>
          <w:szCs w:val="20"/>
          <w:lang w:eastAsia="it-IT"/>
        </w:rPr>
        <w:t xml:space="preserve">        </w:t>
      </w:r>
      <w:r w:rsidR="001600EB">
        <w:rPr>
          <w:rFonts w:ascii="Arial" w:eastAsia="Times New Roman" w:hAnsi="Arial" w:cs="Times New Roman"/>
          <w:noProof/>
          <w:sz w:val="20"/>
          <w:szCs w:val="20"/>
          <w:lang w:eastAsia="it-IT"/>
        </w:rPr>
        <w:t xml:space="preserve">  </w:t>
      </w:r>
      <w:r>
        <w:rPr>
          <w:rFonts w:ascii="Arial" w:eastAsia="Times New Roman" w:hAnsi="Arial" w:cs="Times New Roman"/>
          <w:noProof/>
          <w:sz w:val="20"/>
          <w:szCs w:val="20"/>
          <w:lang w:eastAsia="it-IT"/>
        </w:rPr>
        <w:t xml:space="preserve">                </w:t>
      </w:r>
      <w:r w:rsidRPr="004D186C">
        <w:rPr>
          <w:rFonts w:ascii="Arial" w:eastAsia="Times New Roman" w:hAnsi="Arial" w:cs="Times New Roman"/>
          <w:noProof/>
          <w:sz w:val="20"/>
          <w:szCs w:val="20"/>
          <w:lang w:eastAsia="it-IT"/>
        </w:rPr>
        <w:t>Piazza Dante n° 11 -18100 Imperia</w:t>
      </w:r>
    </w:p>
    <w:p w:rsidR="005D0689" w:rsidRDefault="001600EB" w:rsidP="005D0689">
      <w:pPr>
        <w:jc w:val="center"/>
        <w:rPr>
          <w:rFonts w:ascii="Arial" w:eastAsia="Times New Roman" w:hAnsi="Arial" w:cs="Times New Roman"/>
          <w:noProof/>
          <w:sz w:val="20"/>
          <w:szCs w:val="20"/>
          <w:lang w:eastAsia="it-IT"/>
        </w:rPr>
      </w:pPr>
      <w:r>
        <w:rPr>
          <w:rFonts w:ascii="Arial" w:eastAsia="Times New Roman" w:hAnsi="Arial" w:cs="Times New Roman"/>
          <w:noProof/>
          <w:sz w:val="20"/>
          <w:szCs w:val="20"/>
          <w:lang w:eastAsia="it-IT"/>
        </w:rPr>
        <w:t xml:space="preserve">       </w:t>
      </w:r>
      <w:r w:rsidR="005D0689" w:rsidRPr="004D186C">
        <w:rPr>
          <w:rFonts w:ascii="Arial" w:eastAsia="Times New Roman" w:hAnsi="Arial" w:cs="Times New Roman"/>
          <w:noProof/>
          <w:sz w:val="20"/>
          <w:szCs w:val="20"/>
          <w:lang w:eastAsia="it-IT"/>
        </w:rPr>
        <w:t>Tel. 0183 710698 – Fax 0183 297693</w:t>
      </w:r>
      <w:r w:rsidR="005D0689" w:rsidRPr="005D0689">
        <w:rPr>
          <w:rFonts w:ascii="Arial" w:eastAsia="Times New Roman" w:hAnsi="Arial" w:cs="Times New Roman"/>
          <w:noProof/>
          <w:sz w:val="20"/>
          <w:szCs w:val="20"/>
          <w:lang w:eastAsia="it-IT"/>
        </w:rPr>
        <w:t xml:space="preserve"> </w:t>
      </w:r>
      <w:r w:rsidR="005D0689">
        <w:rPr>
          <w:rFonts w:ascii="Arial" w:eastAsia="Times New Roman" w:hAnsi="Arial" w:cs="Times New Roman"/>
          <w:noProof/>
          <w:sz w:val="20"/>
          <w:szCs w:val="20"/>
          <w:lang w:eastAsia="it-IT"/>
        </w:rPr>
        <w:t xml:space="preserve">                                        </w:t>
      </w:r>
      <w:r w:rsidR="005D0689" w:rsidRPr="004D186C">
        <w:rPr>
          <w:rFonts w:ascii="Arial" w:eastAsia="Times New Roman" w:hAnsi="Arial" w:cs="Times New Roman"/>
          <w:noProof/>
          <w:sz w:val="20"/>
          <w:szCs w:val="20"/>
          <w:lang w:eastAsia="it-IT"/>
        </w:rPr>
        <w:t xml:space="preserve">e.mail : </w:t>
      </w:r>
      <w:hyperlink r:id="rId9" w:history="1">
        <w:r w:rsidR="005D0689" w:rsidRPr="004D186C">
          <w:rPr>
            <w:rFonts w:ascii="Arial" w:eastAsia="Times New Roman" w:hAnsi="Arial" w:cs="Times New Roman"/>
            <w:noProof/>
            <w:color w:val="0000FF"/>
            <w:szCs w:val="20"/>
            <w:u w:val="single"/>
            <w:lang w:eastAsia="it-IT"/>
          </w:rPr>
          <w:t>cplnd.imperia@figc.it</w:t>
        </w:r>
      </w:hyperlink>
      <w:r w:rsidR="005D0689">
        <w:rPr>
          <w:rFonts w:ascii="Arial" w:eastAsia="Times New Roman" w:hAnsi="Arial" w:cs="Times New Roman"/>
          <w:noProof/>
          <w:sz w:val="20"/>
          <w:szCs w:val="20"/>
          <w:lang w:eastAsia="it-IT"/>
        </w:rPr>
        <w:t xml:space="preserve"> - sito internet:h</w:t>
      </w:r>
      <w:r w:rsidR="005D0689" w:rsidRPr="004D186C">
        <w:rPr>
          <w:rFonts w:ascii="Arial" w:eastAsia="Times New Roman" w:hAnsi="Arial" w:cs="Times New Roman"/>
          <w:noProof/>
          <w:sz w:val="20"/>
          <w:szCs w:val="20"/>
          <w:lang w:eastAsia="it-IT"/>
        </w:rPr>
        <w:t>ttp://www.lnd.it</w:t>
      </w:r>
      <w:r w:rsidR="005D0689">
        <w:rPr>
          <w:rFonts w:ascii="Arial" w:eastAsia="Times New Roman" w:hAnsi="Arial" w:cs="Times New Roman"/>
          <w:noProof/>
          <w:sz w:val="20"/>
          <w:szCs w:val="20"/>
          <w:lang w:eastAsia="it-IT"/>
        </w:rPr>
        <w:t xml:space="preserve">         </w:t>
      </w:r>
      <w:r w:rsidR="005D0689" w:rsidRPr="004D186C">
        <w:rPr>
          <w:rFonts w:ascii="Arial" w:eastAsia="Times New Roman" w:hAnsi="Arial" w:cs="Times New Roman"/>
          <w:noProof/>
          <w:sz w:val="20"/>
          <w:szCs w:val="20"/>
          <w:lang w:eastAsia="it-IT"/>
        </w:rPr>
        <w:t xml:space="preserve">Pronto A.I.A.  </w:t>
      </w:r>
      <w:r w:rsidR="005D0689" w:rsidRPr="004D186C">
        <w:rPr>
          <w:rFonts w:ascii="Arial" w:eastAsia="Times New Roman" w:hAnsi="Arial" w:cs="Times New Roman"/>
          <w:noProof/>
          <w:sz w:val="24"/>
          <w:szCs w:val="24"/>
          <w:lang w:eastAsia="it-IT"/>
        </w:rPr>
        <w:t xml:space="preserve"> </w:t>
      </w:r>
      <w:r w:rsidR="005D0689" w:rsidRPr="004D186C">
        <w:rPr>
          <w:rFonts w:ascii="Arial" w:eastAsia="Times New Roman" w:hAnsi="Arial" w:cs="Times New Roman"/>
          <w:b/>
          <w:noProof/>
          <w:sz w:val="20"/>
          <w:szCs w:val="20"/>
          <w:lang w:eastAsia="it-IT"/>
        </w:rPr>
        <w:t>329 2590100</w:t>
      </w:r>
    </w:p>
    <w:p w:rsidR="004B6A4C" w:rsidRDefault="005D0689">
      <w:pPr>
        <w:rPr>
          <w:lang w:eastAsia="it-IT"/>
        </w:rPr>
      </w:pPr>
      <w:r>
        <w:br w:type="textWrapping" w:clear="all"/>
      </w:r>
    </w:p>
    <w:tbl>
      <w:tblPr>
        <w:tblW w:w="10342" w:type="dxa"/>
        <w:tblLayout w:type="fixed"/>
        <w:tblCellMar>
          <w:left w:w="71" w:type="dxa"/>
          <w:right w:w="71" w:type="dxa"/>
        </w:tblCellMar>
        <w:tblLook w:val="0000" w:firstRow="0" w:lastRow="0" w:firstColumn="0" w:lastColumn="0" w:noHBand="0" w:noVBand="0"/>
      </w:tblPr>
      <w:tblGrid>
        <w:gridCol w:w="10342"/>
      </w:tblGrid>
      <w:tr w:rsidR="004B6A4C" w:rsidRPr="004B6A4C" w:rsidTr="0014132B">
        <w:trPr>
          <w:trHeight w:val="122"/>
        </w:trPr>
        <w:tc>
          <w:tcPr>
            <w:tcW w:w="10342" w:type="dxa"/>
            <w:tcBorders>
              <w:top w:val="single" w:sz="4" w:space="0" w:color="auto"/>
              <w:left w:val="single" w:sz="4" w:space="0" w:color="auto"/>
              <w:bottom w:val="single" w:sz="4" w:space="0" w:color="auto"/>
              <w:right w:val="single" w:sz="4" w:space="0" w:color="auto"/>
            </w:tcBorders>
          </w:tcPr>
          <w:p w:rsidR="004B6A4C" w:rsidRPr="004B6A4C" w:rsidRDefault="004B6A4C" w:rsidP="0014132B">
            <w:pPr>
              <w:overflowPunct w:val="0"/>
              <w:autoSpaceDE w:val="0"/>
              <w:autoSpaceDN w:val="0"/>
              <w:adjustRightInd w:val="0"/>
              <w:spacing w:after="0" w:line="240" w:lineRule="auto"/>
              <w:jc w:val="center"/>
              <w:textAlignment w:val="baseline"/>
              <w:rPr>
                <w:rFonts w:ascii="Arial" w:eastAsia="Times New Roman" w:hAnsi="Arial" w:cs="Times New Roman"/>
                <w:noProof/>
                <w:sz w:val="16"/>
                <w:szCs w:val="16"/>
                <w:lang w:eastAsia="it-IT"/>
              </w:rPr>
            </w:pPr>
            <w:r w:rsidRPr="004B6A4C">
              <w:rPr>
                <w:rFonts w:ascii="Arial" w:eastAsia="Times New Roman" w:hAnsi="Arial" w:cs="Times New Roman"/>
                <w:noProof/>
                <w:sz w:val="32"/>
                <w:szCs w:val="20"/>
                <w:lang w:eastAsia="it-IT"/>
              </w:rPr>
              <w:t>Stagione Sportiva 201</w:t>
            </w:r>
            <w:r w:rsidR="0014132B">
              <w:rPr>
                <w:rFonts w:ascii="Arial" w:eastAsia="Times New Roman" w:hAnsi="Arial" w:cs="Times New Roman"/>
                <w:noProof/>
                <w:sz w:val="32"/>
                <w:szCs w:val="20"/>
                <w:lang w:eastAsia="it-IT"/>
              </w:rPr>
              <w:t>9</w:t>
            </w:r>
            <w:r w:rsidRPr="004B6A4C">
              <w:rPr>
                <w:rFonts w:ascii="Arial" w:eastAsia="Times New Roman" w:hAnsi="Arial" w:cs="Times New Roman"/>
                <w:noProof/>
                <w:sz w:val="32"/>
                <w:szCs w:val="20"/>
                <w:lang w:eastAsia="it-IT"/>
              </w:rPr>
              <w:t>/20</w:t>
            </w:r>
            <w:r w:rsidR="0014132B">
              <w:rPr>
                <w:rFonts w:ascii="Arial" w:eastAsia="Times New Roman" w:hAnsi="Arial" w:cs="Times New Roman"/>
                <w:noProof/>
                <w:sz w:val="32"/>
                <w:szCs w:val="20"/>
                <w:lang w:eastAsia="it-IT"/>
              </w:rPr>
              <w:t>20</w:t>
            </w:r>
          </w:p>
        </w:tc>
      </w:tr>
      <w:tr w:rsidR="004B6A4C" w:rsidRPr="004B6A4C" w:rsidTr="0014132B">
        <w:trPr>
          <w:trHeight w:val="144"/>
        </w:trPr>
        <w:tc>
          <w:tcPr>
            <w:tcW w:w="10342" w:type="dxa"/>
            <w:tcBorders>
              <w:top w:val="single" w:sz="4" w:space="0" w:color="auto"/>
              <w:left w:val="nil"/>
              <w:bottom w:val="single" w:sz="4" w:space="0" w:color="auto"/>
              <w:right w:val="nil"/>
            </w:tcBorders>
          </w:tcPr>
          <w:p w:rsidR="004B6A4C" w:rsidRPr="004B6A4C" w:rsidRDefault="004B6A4C" w:rsidP="004B6A4C">
            <w:pPr>
              <w:overflowPunct w:val="0"/>
              <w:autoSpaceDE w:val="0"/>
              <w:autoSpaceDN w:val="0"/>
              <w:adjustRightInd w:val="0"/>
              <w:spacing w:after="0" w:line="240" w:lineRule="auto"/>
              <w:jc w:val="center"/>
              <w:textAlignment w:val="baseline"/>
              <w:rPr>
                <w:rFonts w:ascii="Arial" w:eastAsia="Times New Roman" w:hAnsi="Arial" w:cs="Times New Roman"/>
                <w:noProof/>
                <w:sz w:val="16"/>
                <w:szCs w:val="20"/>
                <w:lang w:eastAsia="it-IT"/>
              </w:rPr>
            </w:pPr>
          </w:p>
        </w:tc>
      </w:tr>
      <w:tr w:rsidR="004B6A4C" w:rsidRPr="004B6A4C" w:rsidTr="0014132B">
        <w:tc>
          <w:tcPr>
            <w:tcW w:w="10342" w:type="dxa"/>
            <w:tcBorders>
              <w:top w:val="single" w:sz="4" w:space="0" w:color="auto"/>
              <w:left w:val="single" w:sz="4" w:space="0" w:color="auto"/>
              <w:bottom w:val="single" w:sz="4" w:space="0" w:color="auto"/>
              <w:right w:val="single" w:sz="4" w:space="0" w:color="auto"/>
            </w:tcBorders>
          </w:tcPr>
          <w:p w:rsidR="004B6A4C" w:rsidRPr="004B6A4C" w:rsidRDefault="004B6A4C" w:rsidP="00896270">
            <w:pPr>
              <w:overflowPunct w:val="0"/>
              <w:autoSpaceDE w:val="0"/>
              <w:autoSpaceDN w:val="0"/>
              <w:adjustRightInd w:val="0"/>
              <w:spacing w:after="0" w:line="240" w:lineRule="auto"/>
              <w:jc w:val="center"/>
              <w:textAlignment w:val="baseline"/>
              <w:rPr>
                <w:rFonts w:ascii="Arial" w:eastAsia="Times New Roman" w:hAnsi="Arial" w:cs="Times New Roman"/>
                <w:noProof/>
                <w:sz w:val="40"/>
                <w:szCs w:val="20"/>
                <w:lang w:eastAsia="it-IT"/>
              </w:rPr>
            </w:pPr>
            <w:r w:rsidRPr="004B6A4C">
              <w:rPr>
                <w:rFonts w:ascii="Arial" w:eastAsia="Times New Roman" w:hAnsi="Arial" w:cs="Times New Roman"/>
                <w:noProof/>
                <w:sz w:val="40"/>
                <w:szCs w:val="20"/>
                <w:lang w:eastAsia="it-IT"/>
              </w:rPr>
              <w:t>Comunicato Ufficiale N°</w:t>
            </w:r>
            <w:r w:rsidR="00896270">
              <w:rPr>
                <w:rFonts w:ascii="Arial" w:eastAsia="Times New Roman" w:hAnsi="Arial" w:cs="Times New Roman"/>
                <w:noProof/>
                <w:sz w:val="40"/>
                <w:szCs w:val="20"/>
                <w:lang w:eastAsia="it-IT"/>
              </w:rPr>
              <w:t>02</w:t>
            </w:r>
            <w:r w:rsidRPr="004B6A4C">
              <w:rPr>
                <w:rFonts w:ascii="Arial" w:eastAsia="Times New Roman" w:hAnsi="Arial" w:cs="Times New Roman"/>
                <w:noProof/>
                <w:sz w:val="40"/>
                <w:szCs w:val="20"/>
                <w:lang w:eastAsia="it-IT"/>
              </w:rPr>
              <w:t xml:space="preserve"> del </w:t>
            </w:r>
            <w:r w:rsidR="00896270">
              <w:rPr>
                <w:rFonts w:ascii="Arial" w:eastAsia="Times New Roman" w:hAnsi="Arial" w:cs="Times New Roman"/>
                <w:noProof/>
                <w:sz w:val="40"/>
                <w:szCs w:val="20"/>
                <w:lang w:eastAsia="it-IT"/>
              </w:rPr>
              <w:t>11</w:t>
            </w:r>
            <w:r w:rsidRPr="004B6A4C">
              <w:rPr>
                <w:rFonts w:ascii="Arial" w:eastAsia="Times New Roman" w:hAnsi="Arial" w:cs="Times New Roman"/>
                <w:noProof/>
                <w:sz w:val="40"/>
                <w:szCs w:val="20"/>
                <w:lang w:eastAsia="it-IT"/>
              </w:rPr>
              <w:t>/0</w:t>
            </w:r>
            <w:r w:rsidR="0014132B">
              <w:rPr>
                <w:rFonts w:ascii="Arial" w:eastAsia="Times New Roman" w:hAnsi="Arial" w:cs="Times New Roman"/>
                <w:noProof/>
                <w:sz w:val="40"/>
                <w:szCs w:val="20"/>
                <w:lang w:eastAsia="it-IT"/>
              </w:rPr>
              <w:t>7</w:t>
            </w:r>
            <w:r w:rsidRPr="004B6A4C">
              <w:rPr>
                <w:rFonts w:ascii="Arial" w:eastAsia="Times New Roman" w:hAnsi="Arial" w:cs="Times New Roman"/>
                <w:noProof/>
                <w:sz w:val="40"/>
                <w:szCs w:val="20"/>
                <w:lang w:eastAsia="it-IT"/>
              </w:rPr>
              <w:t>/2019</w:t>
            </w:r>
          </w:p>
        </w:tc>
      </w:tr>
    </w:tbl>
    <w:p w:rsidR="001D41BD" w:rsidRPr="001D41BD" w:rsidRDefault="001D41BD" w:rsidP="001D41BD">
      <w:pPr>
        <w:keepNext/>
        <w:suppressAutoHyphens/>
        <w:overflowPunct w:val="0"/>
        <w:autoSpaceDE w:val="0"/>
        <w:spacing w:after="120" w:line="240" w:lineRule="auto"/>
        <w:textAlignment w:val="baseline"/>
        <w:outlineLvl w:val="0"/>
        <w:rPr>
          <w:rFonts w:ascii="Arial" w:eastAsia="Times New Roman" w:hAnsi="Arial" w:cs="Times New Roman"/>
          <w:b/>
          <w:smallCaps/>
          <w:kern w:val="1"/>
          <w:sz w:val="36"/>
          <w:szCs w:val="20"/>
          <w:u w:val="single"/>
          <w:lang w:eastAsia="ar-SA"/>
        </w:rPr>
      </w:pPr>
      <w:r w:rsidRPr="001D41BD">
        <w:rPr>
          <w:rFonts w:ascii="Arial" w:eastAsia="Times New Roman" w:hAnsi="Arial" w:cs="Times New Roman"/>
          <w:b/>
          <w:smallCaps/>
          <w:kern w:val="1"/>
          <w:sz w:val="36"/>
          <w:szCs w:val="20"/>
          <w:u w:val="single"/>
          <w:lang w:val="x-none" w:eastAsia="ar-SA"/>
        </w:rPr>
        <w:t>Comunicazioni della F.I.G.C.</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Times New Roman"/>
          <w:lang w:eastAsia="ar-SA"/>
        </w:rPr>
      </w:pPr>
      <w:r w:rsidRPr="001D41BD">
        <w:rPr>
          <w:rFonts w:ascii="Arial" w:eastAsia="Times New Roman" w:hAnsi="Arial" w:cs="Times New Roman"/>
          <w:lang w:eastAsia="ar-SA"/>
        </w:rPr>
        <w:t>Nessuna Comunicazione</w:t>
      </w:r>
    </w:p>
    <w:p w:rsidR="001D41BD" w:rsidRPr="001D41BD" w:rsidRDefault="001D41BD" w:rsidP="001D41BD">
      <w:pPr>
        <w:keepNext/>
        <w:suppressAutoHyphens/>
        <w:overflowPunct w:val="0"/>
        <w:autoSpaceDE w:val="0"/>
        <w:spacing w:after="120" w:line="240" w:lineRule="auto"/>
        <w:textAlignment w:val="baseline"/>
        <w:outlineLvl w:val="0"/>
        <w:rPr>
          <w:rFonts w:ascii="Arial" w:eastAsia="Times New Roman" w:hAnsi="Arial" w:cs="Times New Roman"/>
          <w:b/>
          <w:smallCaps/>
          <w:kern w:val="1"/>
          <w:sz w:val="36"/>
          <w:szCs w:val="20"/>
          <w:u w:val="single"/>
          <w:lang w:val="x-none" w:eastAsia="ar-SA"/>
        </w:rPr>
      </w:pPr>
      <w:r w:rsidRPr="001D41BD">
        <w:rPr>
          <w:rFonts w:ascii="Arial" w:eastAsia="Times New Roman" w:hAnsi="Arial" w:cs="Times New Roman"/>
          <w:b/>
          <w:smallCaps/>
          <w:kern w:val="1"/>
          <w:sz w:val="36"/>
          <w:szCs w:val="20"/>
          <w:u w:val="single"/>
          <w:lang w:val="x-none" w:eastAsia="ar-SA"/>
        </w:rPr>
        <w:t>Comunicazioni della L.N.D.</w:t>
      </w:r>
    </w:p>
    <w:p w:rsidR="001D41BD" w:rsidRPr="001D41BD" w:rsidRDefault="001D41BD" w:rsidP="001D41BD">
      <w:pPr>
        <w:suppressAutoHyphens/>
        <w:overflowPunct w:val="0"/>
        <w:autoSpaceDE w:val="0"/>
        <w:spacing w:after="0" w:line="240" w:lineRule="auto"/>
        <w:jc w:val="both"/>
        <w:rPr>
          <w:rFonts w:ascii="Arial" w:eastAsia="Times New Roman" w:hAnsi="Arial" w:cs="Times New Roman"/>
          <w:lang w:eastAsia="ar-SA"/>
        </w:rPr>
      </w:pPr>
      <w:r w:rsidRPr="001D41BD">
        <w:rPr>
          <w:rFonts w:ascii="Arial" w:eastAsia="Times New Roman" w:hAnsi="Arial" w:cs="Times New Roman"/>
          <w:lang w:val="x-none" w:eastAsia="ar-SA"/>
        </w:rPr>
        <w:t>Si allegano al presente C.U.:</w:t>
      </w:r>
    </w:p>
    <w:p w:rsidR="001D41BD" w:rsidRPr="001D41BD" w:rsidRDefault="001D41BD" w:rsidP="001D41BD">
      <w:pPr>
        <w:numPr>
          <w:ilvl w:val="0"/>
          <w:numId w:val="2"/>
        </w:numPr>
        <w:suppressAutoHyphens/>
        <w:overflowPunct w:val="0"/>
        <w:autoSpaceDE w:val="0"/>
        <w:autoSpaceDN w:val="0"/>
        <w:adjustRightInd w:val="0"/>
        <w:spacing w:after="0" w:line="240" w:lineRule="auto"/>
        <w:jc w:val="both"/>
        <w:textAlignment w:val="baseline"/>
        <w:rPr>
          <w:rFonts w:ascii="Arial" w:eastAsia="Times New Roman" w:hAnsi="Arial" w:cs="Times New Roman"/>
          <w:lang w:val="x-none" w:eastAsia="ar-SA"/>
        </w:rPr>
      </w:pPr>
      <w:r w:rsidRPr="001D41BD">
        <w:rPr>
          <w:rFonts w:ascii="Arial" w:eastAsia="Times New Roman" w:hAnsi="Arial" w:cs="Times New Roman"/>
          <w:lang w:eastAsia="ar-SA"/>
        </w:rPr>
        <w:t>Comunicati Ufficiali dal n. 15 al n. 24 della L.N.D.;</w:t>
      </w:r>
    </w:p>
    <w:p w:rsidR="001D41BD" w:rsidRPr="001D41BD" w:rsidRDefault="001D41BD" w:rsidP="001D41BD">
      <w:pPr>
        <w:numPr>
          <w:ilvl w:val="0"/>
          <w:numId w:val="2"/>
        </w:numPr>
        <w:suppressAutoHyphens/>
        <w:overflowPunct w:val="0"/>
        <w:autoSpaceDE w:val="0"/>
        <w:autoSpaceDN w:val="0"/>
        <w:adjustRightInd w:val="0"/>
        <w:spacing w:after="0" w:line="240" w:lineRule="auto"/>
        <w:jc w:val="both"/>
        <w:textAlignment w:val="baseline"/>
        <w:rPr>
          <w:rFonts w:ascii="Arial" w:eastAsia="Times New Roman" w:hAnsi="Arial" w:cs="Times New Roman"/>
          <w:lang w:val="x-none" w:eastAsia="ar-SA"/>
        </w:rPr>
      </w:pPr>
      <w:r w:rsidRPr="001D41BD">
        <w:rPr>
          <w:rFonts w:ascii="Arial" w:eastAsia="Times New Roman" w:hAnsi="Arial" w:cs="Times New Roman"/>
          <w:lang w:eastAsia="ar-SA"/>
        </w:rPr>
        <w:t>Circolari n. 09 e n. 10 della L.N.D..</w:t>
      </w:r>
    </w:p>
    <w:p w:rsidR="001D41BD" w:rsidRPr="001D41BD" w:rsidRDefault="001D41BD" w:rsidP="001D41BD">
      <w:pPr>
        <w:overflowPunct w:val="0"/>
        <w:autoSpaceDE w:val="0"/>
        <w:autoSpaceDN w:val="0"/>
        <w:adjustRightInd w:val="0"/>
        <w:spacing w:after="0" w:line="240" w:lineRule="auto"/>
        <w:jc w:val="both"/>
        <w:rPr>
          <w:rFonts w:ascii="Arial" w:eastAsia="Times New Roman" w:hAnsi="Arial" w:cs="Times New Roman"/>
          <w:lang w:val="x-none" w:eastAsia="ar-SA"/>
        </w:rPr>
      </w:pPr>
    </w:p>
    <w:p w:rsidR="001D41BD" w:rsidRPr="001D41BD" w:rsidRDefault="001D41BD" w:rsidP="001D41BD">
      <w:pPr>
        <w:keepNext/>
        <w:suppressAutoHyphens/>
        <w:overflowPunct w:val="0"/>
        <w:autoSpaceDE w:val="0"/>
        <w:spacing w:after="120" w:line="240" w:lineRule="auto"/>
        <w:textAlignment w:val="baseline"/>
        <w:outlineLvl w:val="0"/>
        <w:rPr>
          <w:rFonts w:ascii="Arial" w:eastAsia="Times New Roman" w:hAnsi="Arial" w:cs="Times New Roman"/>
          <w:b/>
          <w:smallCaps/>
          <w:kern w:val="1"/>
          <w:sz w:val="36"/>
          <w:szCs w:val="20"/>
          <w:u w:val="single"/>
          <w:lang w:eastAsia="ar-SA"/>
        </w:rPr>
      </w:pPr>
      <w:r w:rsidRPr="001D41BD">
        <w:rPr>
          <w:rFonts w:ascii="Arial" w:eastAsia="Times New Roman" w:hAnsi="Arial" w:cs="Times New Roman"/>
          <w:b/>
          <w:smallCaps/>
          <w:kern w:val="1"/>
          <w:sz w:val="36"/>
          <w:szCs w:val="20"/>
          <w:u w:val="single"/>
          <w:lang w:val="x-none" w:eastAsia="ar-SA"/>
        </w:rPr>
        <w:t>Comunicazioni del S.G.S.</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Times New Roman"/>
          <w:lang w:eastAsia="ar-SA"/>
        </w:rPr>
      </w:pPr>
      <w:r w:rsidRPr="001D41BD">
        <w:rPr>
          <w:rFonts w:ascii="Arial" w:eastAsia="Times New Roman" w:hAnsi="Arial" w:cs="Times New Roman"/>
          <w:lang w:eastAsia="ar-SA"/>
        </w:rPr>
        <w:t>Nessuna Comunicazione.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Times New Roman"/>
          <w:lang w:eastAsia="ar-SA"/>
        </w:rPr>
      </w:pPr>
    </w:p>
    <w:p w:rsidR="001D41BD" w:rsidRPr="001D41BD" w:rsidRDefault="001D41BD" w:rsidP="001D41BD">
      <w:pPr>
        <w:keepNext/>
        <w:suppressAutoHyphens/>
        <w:overflowPunct w:val="0"/>
        <w:autoSpaceDE w:val="0"/>
        <w:spacing w:after="120" w:line="240" w:lineRule="auto"/>
        <w:textAlignment w:val="baseline"/>
        <w:outlineLvl w:val="0"/>
        <w:rPr>
          <w:rFonts w:ascii="Arial" w:eastAsia="Times New Roman" w:hAnsi="Arial" w:cs="Times New Roman"/>
          <w:b/>
          <w:smallCaps/>
          <w:kern w:val="1"/>
          <w:sz w:val="36"/>
          <w:szCs w:val="20"/>
          <w:u w:val="single"/>
          <w:lang w:eastAsia="ar-SA"/>
        </w:rPr>
      </w:pPr>
      <w:r w:rsidRPr="001D41BD">
        <w:rPr>
          <w:rFonts w:ascii="Arial" w:eastAsia="Times New Roman" w:hAnsi="Arial" w:cs="Times New Roman"/>
          <w:b/>
          <w:smallCaps/>
          <w:kern w:val="1"/>
          <w:sz w:val="36"/>
          <w:szCs w:val="20"/>
          <w:u w:val="single"/>
          <w:lang w:val="x-none" w:eastAsia="ar-SA"/>
        </w:rPr>
        <w:t>Comunicazioni del Comitato Regionale</w:t>
      </w:r>
    </w:p>
    <w:p w:rsidR="001D41BD" w:rsidRPr="001D41BD" w:rsidRDefault="001D41BD" w:rsidP="001D41BD">
      <w:pPr>
        <w:keepNext/>
        <w:numPr>
          <w:ilvl w:val="1"/>
          <w:numId w:val="6"/>
        </w:numPr>
        <w:suppressAutoHyphens/>
        <w:overflowPunct w:val="0"/>
        <w:autoSpaceDE w:val="0"/>
        <w:spacing w:after="120" w:line="240" w:lineRule="auto"/>
        <w:textAlignment w:val="baseline"/>
        <w:outlineLvl w:val="1"/>
        <w:rPr>
          <w:rFonts w:ascii="Arial" w:eastAsia="Times New Roman" w:hAnsi="Arial" w:cs="Times New Roman"/>
          <w:b/>
          <w:sz w:val="34"/>
          <w:szCs w:val="20"/>
          <w:lang w:eastAsia="ar-SA"/>
        </w:rPr>
      </w:pPr>
      <w:r w:rsidRPr="001D41BD">
        <w:rPr>
          <w:rFonts w:ascii="Arial" w:eastAsia="Times New Roman" w:hAnsi="Arial" w:cs="Times New Roman"/>
          <w:b/>
          <w:sz w:val="34"/>
          <w:szCs w:val="20"/>
          <w:lang w:eastAsia="ar-SA"/>
        </w:rPr>
        <w:t>Consiglio Direttivo</w:t>
      </w:r>
    </w:p>
    <w:p w:rsidR="001D41BD" w:rsidRPr="001D41BD" w:rsidRDefault="001D41BD" w:rsidP="001D41BD">
      <w:pPr>
        <w:pBdr>
          <w:top w:val="single" w:sz="4" w:space="0" w:color="auto"/>
          <w:left w:val="single" w:sz="4" w:space="4" w:color="auto"/>
          <w:bottom w:val="single" w:sz="4" w:space="1" w:color="auto"/>
          <w:right w:val="single" w:sz="4" w:space="4" w:color="auto"/>
        </w:pBdr>
        <w:shd w:val="pct5" w:color="auto" w:fill="auto"/>
        <w:suppressAutoHyphens/>
        <w:overflowPunct w:val="0"/>
        <w:autoSpaceDE w:val="0"/>
        <w:spacing w:after="0" w:line="240" w:lineRule="auto"/>
        <w:jc w:val="center"/>
        <w:textAlignment w:val="baseline"/>
        <w:rPr>
          <w:rFonts w:ascii="Arial" w:eastAsia="Times New Roman" w:hAnsi="Arial" w:cs="Arial"/>
          <w:b/>
          <w:bCs/>
          <w:sz w:val="24"/>
          <w:szCs w:val="24"/>
          <w:lang w:eastAsia="ar-SA"/>
        </w:rPr>
      </w:pPr>
      <w:r w:rsidRPr="001D41BD">
        <w:rPr>
          <w:rFonts w:ascii="Arial" w:eastAsia="Times New Roman" w:hAnsi="Arial" w:cs="Arial"/>
          <w:b/>
          <w:bCs/>
          <w:sz w:val="24"/>
          <w:szCs w:val="24"/>
          <w:lang w:eastAsia="ar-SA"/>
        </w:rPr>
        <w:t>DATE INIZIO CAMPIONATI</w:t>
      </w:r>
    </w:p>
    <w:p w:rsidR="001D41BD" w:rsidRPr="001D41BD" w:rsidRDefault="001D41BD" w:rsidP="001D41BD">
      <w:pPr>
        <w:pBdr>
          <w:top w:val="single" w:sz="4" w:space="0" w:color="auto"/>
          <w:left w:val="single" w:sz="4" w:space="4" w:color="auto"/>
          <w:bottom w:val="single" w:sz="4" w:space="1" w:color="auto"/>
          <w:right w:val="single" w:sz="4" w:space="4" w:color="auto"/>
        </w:pBdr>
        <w:shd w:val="pct5" w:color="auto" w:fill="auto"/>
        <w:suppressAutoHyphens/>
        <w:overflowPunct w:val="0"/>
        <w:autoSpaceDE w:val="0"/>
        <w:spacing w:after="0" w:line="240" w:lineRule="auto"/>
        <w:jc w:val="center"/>
        <w:textAlignment w:val="baseline"/>
        <w:rPr>
          <w:rFonts w:ascii="Arial" w:eastAsia="Times New Roman" w:hAnsi="Arial" w:cs="Arial"/>
          <w:b/>
          <w:bCs/>
          <w:sz w:val="24"/>
          <w:szCs w:val="24"/>
          <w:lang w:eastAsia="ar-SA"/>
        </w:rPr>
      </w:pPr>
      <w:r w:rsidRPr="001D41BD">
        <w:rPr>
          <w:rFonts w:ascii="Arial" w:eastAsia="Times New Roman" w:hAnsi="Arial" w:cs="Arial"/>
          <w:b/>
          <w:bCs/>
          <w:sz w:val="24"/>
          <w:szCs w:val="24"/>
          <w:lang w:eastAsia="ar-SA"/>
        </w:rPr>
        <w:t xml:space="preserve">STAGIONE SPORTIVA </w:t>
      </w:r>
      <w:r w:rsidRPr="001D41BD">
        <w:rPr>
          <w:rFonts w:ascii="Arial" w:eastAsia="Times New Roman" w:hAnsi="Arial" w:cs="Arial"/>
          <w:b/>
          <w:sz w:val="24"/>
          <w:szCs w:val="24"/>
          <w:lang w:eastAsia="ar-SA"/>
        </w:rPr>
        <w:t>2019/2020</w:t>
      </w:r>
    </w:p>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Si comunicano le sotto indicate date di inizio delle manifestazioni, precisando che il “Torneo delle Regioni”, organizzato dalla Lega Nazionale Dilettanti, si terrà nel periodo compreso tra il 24 aprile ed il 01 maggio 2020.</w:t>
      </w:r>
    </w:p>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p>
    <w:tbl>
      <w:tblPr>
        <w:tblW w:w="0" w:type="auto"/>
        <w:tblLook w:val="04A0" w:firstRow="1" w:lastRow="0" w:firstColumn="1" w:lastColumn="0" w:noHBand="0" w:noVBand="1"/>
      </w:tblPr>
      <w:tblGrid>
        <w:gridCol w:w="4889"/>
        <w:gridCol w:w="4889"/>
      </w:tblGrid>
      <w:tr w:rsidR="001D41BD" w:rsidRPr="001D41BD" w:rsidTr="00753927">
        <w:tc>
          <w:tcPr>
            <w:tcW w:w="4889" w:type="dxa"/>
          </w:tcPr>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b/>
                <w:u w:val="single"/>
                <w:lang w:eastAsia="ar-SA"/>
              </w:rPr>
              <w:t>Eccellenza e Promozione</w:t>
            </w:r>
          </w:p>
        </w:tc>
        <w:tc>
          <w:tcPr>
            <w:tcW w:w="4889" w:type="dxa"/>
          </w:tcPr>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Inizio Campionato: 15 settembre 2019</w:t>
            </w:r>
          </w:p>
        </w:tc>
      </w:tr>
      <w:tr w:rsidR="001D41BD" w:rsidRPr="001D41BD" w:rsidTr="00753927">
        <w:tc>
          <w:tcPr>
            <w:tcW w:w="4889" w:type="dxa"/>
          </w:tcPr>
          <w:p w:rsidR="001D41BD" w:rsidRPr="001D41BD" w:rsidRDefault="001D41BD" w:rsidP="001D41BD">
            <w:pPr>
              <w:suppressAutoHyphens/>
              <w:autoSpaceDE w:val="0"/>
              <w:spacing w:after="0" w:line="240" w:lineRule="auto"/>
              <w:jc w:val="both"/>
              <w:textAlignment w:val="baseline"/>
              <w:rPr>
                <w:rFonts w:ascii="Arial" w:eastAsia="Times New Roman" w:hAnsi="Arial" w:cs="Arial"/>
                <w:b/>
                <w:sz w:val="16"/>
                <w:szCs w:val="16"/>
                <w:u w:val="single"/>
                <w:lang w:eastAsia="ar-SA"/>
              </w:rPr>
            </w:pPr>
          </w:p>
        </w:tc>
        <w:tc>
          <w:tcPr>
            <w:tcW w:w="4889" w:type="dxa"/>
          </w:tcPr>
          <w:p w:rsidR="001D41BD" w:rsidRPr="001D41BD" w:rsidRDefault="001D41BD" w:rsidP="001D41BD">
            <w:pPr>
              <w:suppressAutoHyphens/>
              <w:autoSpaceDE w:val="0"/>
              <w:spacing w:after="0" w:line="240" w:lineRule="auto"/>
              <w:jc w:val="both"/>
              <w:textAlignment w:val="baseline"/>
              <w:rPr>
                <w:rFonts w:ascii="Arial" w:eastAsia="Times New Roman" w:hAnsi="Arial" w:cs="Arial"/>
                <w:sz w:val="16"/>
                <w:szCs w:val="16"/>
                <w:lang w:eastAsia="ar-SA"/>
              </w:rPr>
            </w:pPr>
          </w:p>
        </w:tc>
      </w:tr>
      <w:tr w:rsidR="001D41BD" w:rsidRPr="001D41BD" w:rsidTr="00753927">
        <w:tc>
          <w:tcPr>
            <w:tcW w:w="4889" w:type="dxa"/>
          </w:tcPr>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b/>
                <w:u w:val="single"/>
                <w:lang w:eastAsia="ar-SA"/>
              </w:rPr>
              <w:t>Juniores Regionale Gironi “ECC”</w:t>
            </w:r>
          </w:p>
        </w:tc>
        <w:tc>
          <w:tcPr>
            <w:tcW w:w="4889" w:type="dxa"/>
          </w:tcPr>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Inizio Campionato: 14 settembre 2019</w:t>
            </w:r>
          </w:p>
        </w:tc>
      </w:tr>
      <w:tr w:rsidR="001D41BD" w:rsidRPr="001D41BD" w:rsidTr="00753927">
        <w:tc>
          <w:tcPr>
            <w:tcW w:w="4889" w:type="dxa"/>
          </w:tcPr>
          <w:p w:rsidR="001D41BD" w:rsidRPr="001D41BD" w:rsidRDefault="001D41BD" w:rsidP="001D41BD">
            <w:pPr>
              <w:suppressAutoHyphens/>
              <w:autoSpaceDE w:val="0"/>
              <w:spacing w:after="0" w:line="240" w:lineRule="auto"/>
              <w:jc w:val="both"/>
              <w:textAlignment w:val="baseline"/>
              <w:rPr>
                <w:rFonts w:ascii="Arial" w:eastAsia="Times New Roman" w:hAnsi="Arial" w:cs="Arial"/>
                <w:b/>
                <w:sz w:val="16"/>
                <w:szCs w:val="16"/>
                <w:u w:val="single"/>
                <w:lang w:eastAsia="ar-SA"/>
              </w:rPr>
            </w:pPr>
          </w:p>
        </w:tc>
        <w:tc>
          <w:tcPr>
            <w:tcW w:w="4889" w:type="dxa"/>
          </w:tcPr>
          <w:p w:rsidR="001D41BD" w:rsidRPr="001D41BD" w:rsidRDefault="001D41BD" w:rsidP="001D41BD">
            <w:pPr>
              <w:suppressAutoHyphens/>
              <w:autoSpaceDE w:val="0"/>
              <w:spacing w:after="0" w:line="240" w:lineRule="auto"/>
              <w:jc w:val="both"/>
              <w:textAlignment w:val="baseline"/>
              <w:rPr>
                <w:rFonts w:ascii="Arial" w:eastAsia="Times New Roman" w:hAnsi="Arial" w:cs="Arial"/>
                <w:sz w:val="16"/>
                <w:szCs w:val="16"/>
                <w:lang w:eastAsia="ar-SA"/>
              </w:rPr>
            </w:pPr>
          </w:p>
        </w:tc>
      </w:tr>
      <w:tr w:rsidR="001D41BD" w:rsidRPr="001D41BD" w:rsidTr="00753927">
        <w:tc>
          <w:tcPr>
            <w:tcW w:w="4889" w:type="dxa"/>
          </w:tcPr>
          <w:p w:rsidR="001D41BD" w:rsidRPr="001D41BD" w:rsidRDefault="001D41BD" w:rsidP="001D41BD">
            <w:pPr>
              <w:suppressAutoHyphens/>
              <w:autoSpaceDE w:val="0"/>
              <w:spacing w:after="0" w:line="240" w:lineRule="auto"/>
              <w:jc w:val="both"/>
              <w:textAlignment w:val="baseline"/>
              <w:rPr>
                <w:rFonts w:ascii="Arial" w:eastAsia="Times New Roman" w:hAnsi="Arial" w:cs="Arial"/>
                <w:b/>
                <w:u w:val="single"/>
                <w:lang w:eastAsia="ar-SA"/>
              </w:rPr>
            </w:pPr>
            <w:r w:rsidRPr="001D41BD">
              <w:rPr>
                <w:rFonts w:ascii="Arial" w:eastAsia="Times New Roman" w:hAnsi="Arial" w:cs="Arial"/>
                <w:b/>
                <w:u w:val="single"/>
                <w:lang w:eastAsia="ar-SA"/>
              </w:rPr>
              <w:t>Prima Categoria nell’ipotesi:</w:t>
            </w:r>
          </w:p>
          <w:p w:rsidR="001D41BD" w:rsidRPr="001D41BD" w:rsidRDefault="001D41BD" w:rsidP="001D41BD">
            <w:pPr>
              <w:numPr>
                <w:ilvl w:val="0"/>
                <w:numId w:val="27"/>
              </w:num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2 gironi da 16 squadre o 4 gironi da 15 squadre</w:t>
            </w:r>
          </w:p>
          <w:p w:rsidR="001D41BD" w:rsidRPr="001D41BD" w:rsidRDefault="001D41BD" w:rsidP="001D41BD">
            <w:pPr>
              <w:numPr>
                <w:ilvl w:val="0"/>
                <w:numId w:val="27"/>
              </w:num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2 gironi da 14 squadre</w:t>
            </w:r>
          </w:p>
        </w:tc>
        <w:tc>
          <w:tcPr>
            <w:tcW w:w="4889" w:type="dxa"/>
          </w:tcPr>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Inizio Campionato: 21/22 settembre 2019</w:t>
            </w:r>
          </w:p>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Inizio Campionato: 12/13 ottobre 2019</w:t>
            </w:r>
          </w:p>
        </w:tc>
      </w:tr>
      <w:tr w:rsidR="001D41BD" w:rsidRPr="001D41BD" w:rsidTr="00753927">
        <w:tc>
          <w:tcPr>
            <w:tcW w:w="4889" w:type="dxa"/>
          </w:tcPr>
          <w:p w:rsidR="001D41BD" w:rsidRPr="001D41BD" w:rsidRDefault="001D41BD" w:rsidP="001D41BD">
            <w:pPr>
              <w:suppressAutoHyphens/>
              <w:autoSpaceDE w:val="0"/>
              <w:spacing w:after="0" w:line="240" w:lineRule="auto"/>
              <w:jc w:val="both"/>
              <w:textAlignment w:val="baseline"/>
              <w:rPr>
                <w:rFonts w:ascii="Arial" w:eastAsia="Times New Roman" w:hAnsi="Arial" w:cs="Arial"/>
                <w:b/>
                <w:sz w:val="16"/>
                <w:szCs w:val="16"/>
                <w:u w:val="single"/>
                <w:lang w:eastAsia="ar-SA"/>
              </w:rPr>
            </w:pPr>
          </w:p>
        </w:tc>
        <w:tc>
          <w:tcPr>
            <w:tcW w:w="4889" w:type="dxa"/>
          </w:tcPr>
          <w:p w:rsidR="001D41BD" w:rsidRPr="001D41BD" w:rsidRDefault="001D41BD" w:rsidP="001D41BD">
            <w:pPr>
              <w:suppressAutoHyphens/>
              <w:autoSpaceDE w:val="0"/>
              <w:spacing w:after="0" w:line="240" w:lineRule="auto"/>
              <w:jc w:val="both"/>
              <w:textAlignment w:val="baseline"/>
              <w:rPr>
                <w:rFonts w:ascii="Arial" w:eastAsia="Times New Roman" w:hAnsi="Arial" w:cs="Arial"/>
                <w:sz w:val="16"/>
                <w:szCs w:val="16"/>
                <w:lang w:eastAsia="ar-SA"/>
              </w:rPr>
            </w:pPr>
          </w:p>
        </w:tc>
      </w:tr>
      <w:tr w:rsidR="001D41BD" w:rsidRPr="001D41BD" w:rsidTr="00753927">
        <w:tc>
          <w:tcPr>
            <w:tcW w:w="4889" w:type="dxa"/>
          </w:tcPr>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b/>
                <w:u w:val="single"/>
                <w:lang w:eastAsia="ar-SA"/>
              </w:rPr>
              <w:t>Seconda Categoria</w:t>
            </w:r>
          </w:p>
        </w:tc>
        <w:tc>
          <w:tcPr>
            <w:tcW w:w="4889" w:type="dxa"/>
          </w:tcPr>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Per i gironi da 14 squadre inizio: 28/29 settembre 2019</w:t>
            </w:r>
          </w:p>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Per gli altri gironi: da definire in base alla consistenza numerica degli stessi</w:t>
            </w:r>
          </w:p>
        </w:tc>
      </w:tr>
    </w:tbl>
    <w:p w:rsidR="001D41BD" w:rsidRPr="001D41BD" w:rsidRDefault="001D41BD" w:rsidP="001D41BD">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bl>
      <w:tblPr>
        <w:tblW w:w="0" w:type="auto"/>
        <w:tblLook w:val="04A0" w:firstRow="1" w:lastRow="0" w:firstColumn="1" w:lastColumn="0" w:noHBand="0" w:noVBand="1"/>
      </w:tblPr>
      <w:tblGrid>
        <w:gridCol w:w="4889"/>
        <w:gridCol w:w="4889"/>
      </w:tblGrid>
      <w:tr w:rsidR="001D41BD" w:rsidRPr="001D41BD" w:rsidTr="00753927">
        <w:tc>
          <w:tcPr>
            <w:tcW w:w="4889" w:type="dxa"/>
          </w:tcPr>
          <w:p w:rsidR="001D41BD" w:rsidRDefault="001D41BD" w:rsidP="001D41BD">
            <w:pPr>
              <w:suppressAutoHyphens/>
              <w:autoSpaceDE w:val="0"/>
              <w:spacing w:after="0" w:line="240" w:lineRule="auto"/>
              <w:jc w:val="both"/>
              <w:textAlignment w:val="baseline"/>
              <w:rPr>
                <w:rFonts w:ascii="Arial" w:eastAsia="Times New Roman" w:hAnsi="Arial" w:cs="Arial"/>
                <w:b/>
                <w:u w:val="single"/>
                <w:lang w:eastAsia="ar-SA"/>
              </w:rPr>
            </w:pPr>
          </w:p>
          <w:p w:rsidR="001D41BD" w:rsidRPr="001D41BD" w:rsidRDefault="001D41BD" w:rsidP="001D41BD">
            <w:pPr>
              <w:suppressAutoHyphens/>
              <w:autoSpaceDE w:val="0"/>
              <w:spacing w:after="0" w:line="240" w:lineRule="auto"/>
              <w:jc w:val="both"/>
              <w:textAlignment w:val="baseline"/>
              <w:rPr>
                <w:rFonts w:ascii="Arial" w:eastAsia="Times New Roman" w:hAnsi="Arial" w:cs="Arial"/>
                <w:b/>
                <w:u w:val="single"/>
                <w:lang w:eastAsia="ar-SA"/>
              </w:rPr>
            </w:pPr>
            <w:r w:rsidRPr="001D41BD">
              <w:rPr>
                <w:rFonts w:ascii="Arial" w:eastAsia="Times New Roman" w:hAnsi="Arial" w:cs="Arial"/>
                <w:b/>
                <w:u w:val="single"/>
                <w:lang w:eastAsia="ar-SA"/>
              </w:rPr>
              <w:lastRenderedPageBreak/>
              <w:t>Altre Manifestazioni</w:t>
            </w:r>
          </w:p>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p>
        </w:tc>
        <w:tc>
          <w:tcPr>
            <w:tcW w:w="4889" w:type="dxa"/>
          </w:tcPr>
          <w:p w:rsidR="001D41BD" w:rsidRDefault="001D41BD" w:rsidP="001D41BD">
            <w:pPr>
              <w:suppressAutoHyphens/>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bookmarkStart w:id="0" w:name="_GoBack"/>
            <w:bookmarkEnd w:id="0"/>
            <w:r w:rsidRPr="001D41BD">
              <w:rPr>
                <w:rFonts w:ascii="Arial" w:eastAsia="Times New Roman" w:hAnsi="Arial" w:cs="Arial"/>
                <w:lang w:eastAsia="ar-SA"/>
              </w:rPr>
              <w:lastRenderedPageBreak/>
              <w:t>Inizio stabilito sulla base degli organici, verrà data comunicazione in un prossimo Comunicato Ufficiale.</w:t>
            </w:r>
          </w:p>
        </w:tc>
      </w:tr>
    </w:tbl>
    <w:p w:rsidR="001D41BD" w:rsidRPr="001D41BD" w:rsidRDefault="001D41BD" w:rsidP="001D41BD">
      <w:pPr>
        <w:suppressAutoHyphens/>
        <w:autoSpaceDE w:val="0"/>
        <w:spacing w:after="0" w:line="240" w:lineRule="auto"/>
        <w:jc w:val="both"/>
        <w:textAlignment w:val="baseline"/>
        <w:rPr>
          <w:rFonts w:ascii="Arial" w:eastAsia="Times New Roman" w:hAnsi="Arial" w:cs="Arial"/>
          <w:b/>
          <w:u w:val="single"/>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Cs w:val="20"/>
          <w:lang w:eastAsia="ar-SA"/>
        </w:rPr>
      </w:pPr>
    </w:p>
    <w:p w:rsidR="001D41BD" w:rsidRPr="001D41BD" w:rsidRDefault="001D41BD" w:rsidP="001D41BD">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1D41BD">
        <w:rPr>
          <w:rFonts w:ascii="Arial" w:eastAsia="Times New Roman" w:hAnsi="Arial" w:cs="Arial"/>
          <w:b/>
          <w:sz w:val="24"/>
          <w:szCs w:val="24"/>
          <w:lang w:eastAsia="ar-SA"/>
        </w:rPr>
        <w:t xml:space="preserve">CRITERI DI AMMISSIONE AI GIRONI DEL SABATO </w:t>
      </w:r>
    </w:p>
    <w:p w:rsidR="001D41BD" w:rsidRPr="001D41BD" w:rsidRDefault="001D41BD" w:rsidP="001D41BD">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1D41BD">
        <w:rPr>
          <w:rFonts w:ascii="Arial" w:eastAsia="Times New Roman" w:hAnsi="Arial" w:cs="Arial"/>
          <w:b/>
          <w:sz w:val="24"/>
          <w:szCs w:val="24"/>
          <w:lang w:eastAsia="ar-SA"/>
        </w:rPr>
        <w:t>PRIMA CATEGORIA GIRONE “B” – SECONDA CATEGORIA GIRONE “D”</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x-none"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x-none" w:eastAsia="ar-SA"/>
        </w:rPr>
      </w:pPr>
      <w:r w:rsidRPr="001D41BD">
        <w:rPr>
          <w:rFonts w:ascii="Arial" w:eastAsia="Times New Roman" w:hAnsi="Arial" w:cs="Arial"/>
          <w:lang w:val="x-none" w:eastAsia="ar-SA"/>
        </w:rPr>
        <w:t>I meccanismi di seguito elencati valgono per la composizione del girone “B” del Campionato di Prima Categoria e del girone “D” (di Genova) del Campionato di Seconda Categoria in caso di eccedenza di richieste per la partecipazione agli stessi.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x-none"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u w:val="single"/>
          <w:lang w:eastAsia="ar-SA"/>
        </w:rPr>
      </w:pPr>
      <w:r w:rsidRPr="001D41BD">
        <w:rPr>
          <w:rFonts w:ascii="Arial" w:eastAsia="Times New Roman" w:hAnsi="Arial" w:cs="Arial"/>
          <w:u w:val="single"/>
          <w:lang w:val="x-none" w:eastAsia="ar-SA"/>
        </w:rPr>
        <w:t>Girone “B” di Prima Categoria: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val="x-none" w:eastAsia="ar-SA"/>
        </w:rPr>
        <w:t>Tra le Società identificate dal</w:t>
      </w:r>
      <w:r w:rsidRPr="001D41BD">
        <w:rPr>
          <w:rFonts w:ascii="Arial" w:eastAsia="Times New Roman" w:hAnsi="Arial" w:cs="Arial"/>
          <w:lang w:eastAsia="ar-SA"/>
        </w:rPr>
        <w:t xml:space="preserve"> Consiglio Direttivo del</w:t>
      </w:r>
      <w:r w:rsidRPr="001D41BD">
        <w:rPr>
          <w:rFonts w:ascii="Arial" w:eastAsia="Times New Roman" w:hAnsi="Arial" w:cs="Arial"/>
          <w:lang w:val="x-none" w:eastAsia="ar-SA"/>
        </w:rPr>
        <w:t xml:space="preserve"> </w:t>
      </w:r>
      <w:proofErr w:type="spellStart"/>
      <w:r w:rsidRPr="001D41BD">
        <w:rPr>
          <w:rFonts w:ascii="Arial" w:eastAsia="Times New Roman" w:hAnsi="Arial" w:cs="Arial"/>
          <w:lang w:val="x-none" w:eastAsia="ar-SA"/>
        </w:rPr>
        <w:t>C.R.Liguria</w:t>
      </w:r>
      <w:proofErr w:type="spellEnd"/>
      <w:r w:rsidRPr="001D41BD">
        <w:rPr>
          <w:rFonts w:ascii="Arial" w:eastAsia="Times New Roman" w:hAnsi="Arial" w:cs="Arial"/>
          <w:lang w:val="x-none" w:eastAsia="ar-SA"/>
        </w:rPr>
        <w:t xml:space="preserve"> quali partecipanti ai gironi “B” e “C” del Campionato di Prima Categoria, verrà formata una graduatoria</w:t>
      </w:r>
      <w:r w:rsidRPr="001D41BD">
        <w:rPr>
          <w:rFonts w:ascii="Arial" w:eastAsia="Times New Roman" w:hAnsi="Arial" w:cs="Arial"/>
          <w:lang w:eastAsia="ar-SA"/>
        </w:rPr>
        <w:t>, determinata dai punteggi più sotto riportati,</w:t>
      </w:r>
      <w:r w:rsidRPr="001D41BD">
        <w:rPr>
          <w:rFonts w:ascii="Arial" w:eastAsia="Times New Roman" w:hAnsi="Arial" w:cs="Arial"/>
          <w:lang w:val="x-none" w:eastAsia="ar-SA"/>
        </w:rPr>
        <w:t xml:space="preserve"> </w:t>
      </w:r>
      <w:r w:rsidRPr="001D41BD">
        <w:rPr>
          <w:rFonts w:ascii="Arial" w:eastAsia="Times New Roman" w:hAnsi="Arial" w:cs="Arial"/>
          <w:lang w:eastAsia="ar-SA"/>
        </w:rPr>
        <w:t>comprendente</w:t>
      </w:r>
      <w:r w:rsidRPr="001D41BD">
        <w:rPr>
          <w:rFonts w:ascii="Arial" w:eastAsia="Times New Roman" w:hAnsi="Arial" w:cs="Arial"/>
          <w:lang w:val="x-none" w:eastAsia="ar-SA"/>
        </w:rPr>
        <w:t xml:space="preserve"> quelle </w:t>
      </w:r>
      <w:r w:rsidRPr="001D41BD">
        <w:rPr>
          <w:rFonts w:ascii="Arial" w:eastAsia="Times New Roman" w:hAnsi="Arial" w:cs="Arial"/>
          <w:lang w:eastAsia="ar-SA"/>
        </w:rPr>
        <w:t>che al momento dell’iscrizione hanno fatto</w:t>
      </w:r>
      <w:r w:rsidRPr="001D41BD">
        <w:rPr>
          <w:rFonts w:ascii="Arial" w:eastAsia="Times New Roman" w:hAnsi="Arial" w:cs="Arial"/>
          <w:lang w:val="x-none" w:eastAsia="ar-SA"/>
        </w:rPr>
        <w:t xml:space="preserve"> richiesta di essere ammesse al girone del sabato.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w:t>
      </w:r>
      <w:r w:rsidRPr="001D41BD">
        <w:rPr>
          <w:rFonts w:ascii="Arial" w:eastAsia="Times New Roman" w:hAnsi="Arial" w:cs="Arial"/>
          <w:lang w:val="x-none" w:eastAsia="ar-SA"/>
        </w:rPr>
        <w:t xml:space="preserve">e Società partecipanti al girone “B” </w:t>
      </w:r>
      <w:r w:rsidRPr="001D41BD">
        <w:rPr>
          <w:rFonts w:ascii="Arial" w:eastAsia="Times New Roman" w:hAnsi="Arial" w:cs="Arial"/>
          <w:lang w:eastAsia="ar-SA"/>
        </w:rPr>
        <w:t xml:space="preserve">del Campionato </w:t>
      </w:r>
      <w:r w:rsidRPr="001D41BD">
        <w:rPr>
          <w:rFonts w:ascii="Arial" w:eastAsia="Times New Roman" w:hAnsi="Arial" w:cs="Arial"/>
          <w:lang w:val="x-none" w:eastAsia="ar-SA"/>
        </w:rPr>
        <w:t>di 1° Categoria che al termine della stagione sportiva 201</w:t>
      </w:r>
      <w:r w:rsidRPr="001D41BD">
        <w:rPr>
          <w:rFonts w:ascii="Arial" w:eastAsia="Times New Roman" w:hAnsi="Arial" w:cs="Arial"/>
          <w:lang w:eastAsia="ar-SA"/>
        </w:rPr>
        <w:t>8</w:t>
      </w:r>
      <w:r w:rsidRPr="001D41BD">
        <w:rPr>
          <w:rFonts w:ascii="Arial" w:eastAsia="Times New Roman" w:hAnsi="Arial" w:cs="Arial"/>
          <w:lang w:val="x-none" w:eastAsia="ar-SA"/>
        </w:rPr>
        <w:t>/201</w:t>
      </w:r>
      <w:r w:rsidRPr="001D41BD">
        <w:rPr>
          <w:rFonts w:ascii="Arial" w:eastAsia="Times New Roman" w:hAnsi="Arial" w:cs="Arial"/>
          <w:lang w:eastAsia="ar-SA"/>
        </w:rPr>
        <w:t>9</w:t>
      </w:r>
      <w:r w:rsidRPr="001D41BD">
        <w:rPr>
          <w:rFonts w:ascii="Arial" w:eastAsia="Times New Roman" w:hAnsi="Arial" w:cs="Arial"/>
          <w:lang w:val="x-none" w:eastAsia="ar-SA"/>
        </w:rPr>
        <w:t xml:space="preserve"> non sono state né promosse né retrocesse</w:t>
      </w:r>
      <w:r w:rsidRPr="001D41BD">
        <w:rPr>
          <w:rFonts w:ascii="Arial" w:eastAsia="Times New Roman" w:hAnsi="Arial" w:cs="Arial"/>
          <w:lang w:eastAsia="ar-SA"/>
        </w:rPr>
        <w:t xml:space="preserve"> e hanno fatto richiesta di partecipare al girone del sabato per la stagione 2019/2020,</w:t>
      </w:r>
      <w:r w:rsidRPr="001D41BD">
        <w:rPr>
          <w:rFonts w:ascii="Arial" w:eastAsia="Times New Roman" w:hAnsi="Arial" w:cs="Arial"/>
          <w:lang w:val="x-none" w:eastAsia="ar-SA"/>
        </w:rPr>
        <w:t xml:space="preserve"> manterranno il </w:t>
      </w:r>
      <w:r w:rsidRPr="001D41BD">
        <w:rPr>
          <w:rFonts w:ascii="Arial" w:eastAsia="Times New Roman" w:hAnsi="Arial" w:cs="Arial"/>
          <w:lang w:eastAsia="ar-SA"/>
        </w:rPr>
        <w:t xml:space="preserve">proprio </w:t>
      </w:r>
      <w:r w:rsidRPr="001D41BD">
        <w:rPr>
          <w:rFonts w:ascii="Arial" w:eastAsia="Times New Roman" w:hAnsi="Arial" w:cs="Arial"/>
          <w:lang w:val="x-none" w:eastAsia="ar-SA"/>
        </w:rPr>
        <w:t xml:space="preserve">diritto </w:t>
      </w:r>
      <w:r w:rsidRPr="001D41BD">
        <w:rPr>
          <w:rFonts w:ascii="Arial" w:eastAsia="Times New Roman" w:hAnsi="Arial" w:cs="Arial"/>
          <w:lang w:eastAsia="ar-SA"/>
        </w:rPr>
        <w:t>senza entrare nella predetta graduatoria</w:t>
      </w:r>
      <w:r w:rsidRPr="001D41BD">
        <w:rPr>
          <w:rFonts w:ascii="Arial" w:eastAsia="Times New Roman" w:hAnsi="Arial" w:cs="Arial"/>
          <w:lang w:val="x-none" w:eastAsia="ar-SA"/>
        </w:rPr>
        <w:t>.</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x-none" w:eastAsia="ar-SA"/>
        </w:rPr>
      </w:pPr>
      <w:r w:rsidRPr="001D41BD">
        <w:rPr>
          <w:rFonts w:ascii="Arial" w:eastAsia="Times New Roman" w:hAnsi="Arial" w:cs="Arial"/>
          <w:lang w:val="x-none" w:eastAsia="ar-SA"/>
        </w:rPr>
        <w:t>Le Società ammesse al campionato dopo la chiusura delle iscrizioni (c.d. “ripescate”) andranno a completare l’organico nel girone (“B” o “C”) in cui risulta disponibilità di posti.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x-none"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u w:val="single"/>
          <w:lang w:val="x-none" w:eastAsia="ar-SA"/>
        </w:rPr>
      </w:pPr>
      <w:r w:rsidRPr="001D41BD">
        <w:rPr>
          <w:rFonts w:ascii="Arial" w:eastAsia="Times New Roman" w:hAnsi="Arial" w:cs="Arial"/>
          <w:u w:val="single"/>
          <w:lang w:val="x-none" w:eastAsia="ar-SA"/>
        </w:rPr>
        <w:t>Girone “D”</w:t>
      </w:r>
      <w:r w:rsidRPr="001D41BD">
        <w:rPr>
          <w:rFonts w:ascii="Arial" w:eastAsia="Times New Roman" w:hAnsi="Arial" w:cs="Arial"/>
          <w:u w:val="single"/>
          <w:lang w:eastAsia="ar-SA"/>
        </w:rPr>
        <w:t xml:space="preserve"> (Genova)</w:t>
      </w:r>
      <w:r w:rsidRPr="001D41BD">
        <w:rPr>
          <w:rFonts w:ascii="Arial" w:eastAsia="Times New Roman" w:hAnsi="Arial" w:cs="Arial"/>
          <w:u w:val="single"/>
          <w:lang w:val="x-none" w:eastAsia="ar-SA"/>
        </w:rPr>
        <w:t xml:space="preserve"> di Seconda Categoria: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val="x-none" w:eastAsia="ar-SA"/>
        </w:rPr>
        <w:t xml:space="preserve">Tra le Società </w:t>
      </w:r>
      <w:r w:rsidRPr="001D41BD">
        <w:rPr>
          <w:rFonts w:ascii="Arial" w:eastAsia="Times New Roman" w:hAnsi="Arial" w:cs="Arial"/>
          <w:lang w:eastAsia="ar-SA"/>
        </w:rPr>
        <w:t>in organico</w:t>
      </w:r>
      <w:r w:rsidRPr="001D41BD">
        <w:rPr>
          <w:rFonts w:ascii="Arial" w:eastAsia="Times New Roman" w:hAnsi="Arial" w:cs="Arial"/>
          <w:lang w:val="x-none" w:eastAsia="ar-SA"/>
        </w:rPr>
        <w:t xml:space="preserve"> ai gironi “</w:t>
      </w:r>
      <w:r w:rsidRPr="001D41BD">
        <w:rPr>
          <w:rFonts w:ascii="Arial" w:eastAsia="Times New Roman" w:hAnsi="Arial" w:cs="Arial"/>
          <w:lang w:eastAsia="ar-SA"/>
        </w:rPr>
        <w:t>C</w:t>
      </w:r>
      <w:r w:rsidRPr="001D41BD">
        <w:rPr>
          <w:rFonts w:ascii="Arial" w:eastAsia="Times New Roman" w:hAnsi="Arial" w:cs="Arial"/>
          <w:lang w:val="x-none" w:eastAsia="ar-SA"/>
        </w:rPr>
        <w:t>” e “</w:t>
      </w:r>
      <w:r w:rsidRPr="001D41BD">
        <w:rPr>
          <w:rFonts w:ascii="Arial" w:eastAsia="Times New Roman" w:hAnsi="Arial" w:cs="Arial"/>
          <w:lang w:eastAsia="ar-SA"/>
        </w:rPr>
        <w:t>D</w:t>
      </w:r>
      <w:r w:rsidRPr="001D41BD">
        <w:rPr>
          <w:rFonts w:ascii="Arial" w:eastAsia="Times New Roman" w:hAnsi="Arial" w:cs="Arial"/>
          <w:lang w:val="x-none" w:eastAsia="ar-SA"/>
        </w:rPr>
        <w:t xml:space="preserve">” del Campionato di </w:t>
      </w:r>
      <w:r w:rsidRPr="001D41BD">
        <w:rPr>
          <w:rFonts w:ascii="Arial" w:eastAsia="Times New Roman" w:hAnsi="Arial" w:cs="Arial"/>
          <w:lang w:eastAsia="ar-SA"/>
        </w:rPr>
        <w:t xml:space="preserve">Seconda </w:t>
      </w:r>
      <w:r w:rsidRPr="001D41BD">
        <w:rPr>
          <w:rFonts w:ascii="Arial" w:eastAsia="Times New Roman" w:hAnsi="Arial" w:cs="Arial"/>
          <w:lang w:val="x-none" w:eastAsia="ar-SA"/>
        </w:rPr>
        <w:t>Categoria</w:t>
      </w:r>
      <w:r w:rsidRPr="001D41BD">
        <w:rPr>
          <w:rFonts w:ascii="Arial" w:eastAsia="Times New Roman" w:hAnsi="Arial" w:cs="Arial"/>
          <w:lang w:eastAsia="ar-SA"/>
        </w:rPr>
        <w:t xml:space="preserve"> (Gironi di Genova)</w:t>
      </w:r>
      <w:r w:rsidRPr="001D41BD">
        <w:rPr>
          <w:rFonts w:ascii="Arial" w:eastAsia="Times New Roman" w:hAnsi="Arial" w:cs="Arial"/>
          <w:lang w:val="x-none" w:eastAsia="ar-SA"/>
        </w:rPr>
        <w:t>, verrà formata una graduatoria</w:t>
      </w:r>
      <w:r w:rsidRPr="001D41BD">
        <w:rPr>
          <w:rFonts w:ascii="Arial" w:eastAsia="Times New Roman" w:hAnsi="Arial" w:cs="Arial"/>
          <w:lang w:eastAsia="ar-SA"/>
        </w:rPr>
        <w:t>, determinata dai punteggi più sotto riportati,</w:t>
      </w:r>
      <w:r w:rsidRPr="001D41BD">
        <w:rPr>
          <w:rFonts w:ascii="Arial" w:eastAsia="Times New Roman" w:hAnsi="Arial" w:cs="Arial"/>
          <w:lang w:val="x-none" w:eastAsia="ar-SA"/>
        </w:rPr>
        <w:t xml:space="preserve"> </w:t>
      </w:r>
      <w:r w:rsidRPr="001D41BD">
        <w:rPr>
          <w:rFonts w:ascii="Arial" w:eastAsia="Times New Roman" w:hAnsi="Arial" w:cs="Arial"/>
          <w:lang w:eastAsia="ar-SA"/>
        </w:rPr>
        <w:t>comprendente</w:t>
      </w:r>
      <w:r w:rsidRPr="001D41BD">
        <w:rPr>
          <w:rFonts w:ascii="Arial" w:eastAsia="Times New Roman" w:hAnsi="Arial" w:cs="Arial"/>
          <w:lang w:val="x-none" w:eastAsia="ar-SA"/>
        </w:rPr>
        <w:t xml:space="preserve"> quelle </w:t>
      </w:r>
      <w:r w:rsidRPr="001D41BD">
        <w:rPr>
          <w:rFonts w:ascii="Arial" w:eastAsia="Times New Roman" w:hAnsi="Arial" w:cs="Arial"/>
          <w:lang w:eastAsia="ar-SA"/>
        </w:rPr>
        <w:t>che al momento dell’iscrizione hanno fatto</w:t>
      </w:r>
      <w:r w:rsidRPr="001D41BD">
        <w:rPr>
          <w:rFonts w:ascii="Arial" w:eastAsia="Times New Roman" w:hAnsi="Arial" w:cs="Arial"/>
          <w:lang w:val="x-none" w:eastAsia="ar-SA"/>
        </w:rPr>
        <w:t xml:space="preserve"> richiesta di essere ammesse al girone del sabato.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w:t>
      </w:r>
      <w:r w:rsidRPr="001D41BD">
        <w:rPr>
          <w:rFonts w:ascii="Arial" w:eastAsia="Times New Roman" w:hAnsi="Arial" w:cs="Arial"/>
          <w:lang w:val="x-none" w:eastAsia="ar-SA"/>
        </w:rPr>
        <w:t>e Società partecipanti al girone “</w:t>
      </w:r>
      <w:r w:rsidRPr="001D41BD">
        <w:rPr>
          <w:rFonts w:ascii="Arial" w:eastAsia="Times New Roman" w:hAnsi="Arial" w:cs="Arial"/>
          <w:lang w:eastAsia="ar-SA"/>
        </w:rPr>
        <w:t>D</w:t>
      </w:r>
      <w:r w:rsidRPr="001D41BD">
        <w:rPr>
          <w:rFonts w:ascii="Arial" w:eastAsia="Times New Roman" w:hAnsi="Arial" w:cs="Arial"/>
          <w:lang w:val="x-none" w:eastAsia="ar-SA"/>
        </w:rPr>
        <w:t xml:space="preserve">” </w:t>
      </w:r>
      <w:r w:rsidRPr="001D41BD">
        <w:rPr>
          <w:rFonts w:ascii="Arial" w:eastAsia="Times New Roman" w:hAnsi="Arial" w:cs="Arial"/>
          <w:lang w:eastAsia="ar-SA"/>
        </w:rPr>
        <w:t xml:space="preserve">del Campionato </w:t>
      </w:r>
      <w:r w:rsidRPr="001D41BD">
        <w:rPr>
          <w:rFonts w:ascii="Arial" w:eastAsia="Times New Roman" w:hAnsi="Arial" w:cs="Arial"/>
          <w:lang w:val="x-none" w:eastAsia="ar-SA"/>
        </w:rPr>
        <w:t xml:space="preserve">di </w:t>
      </w:r>
      <w:r w:rsidRPr="001D41BD">
        <w:rPr>
          <w:rFonts w:ascii="Arial" w:eastAsia="Times New Roman" w:hAnsi="Arial" w:cs="Arial"/>
          <w:lang w:eastAsia="ar-SA"/>
        </w:rPr>
        <w:t>2</w:t>
      </w:r>
      <w:r w:rsidRPr="001D41BD">
        <w:rPr>
          <w:rFonts w:ascii="Arial" w:eastAsia="Times New Roman" w:hAnsi="Arial" w:cs="Arial"/>
          <w:lang w:val="x-none" w:eastAsia="ar-SA"/>
        </w:rPr>
        <w:t>° Categoria che al termine della stagione sportiva 201</w:t>
      </w:r>
      <w:r w:rsidRPr="001D41BD">
        <w:rPr>
          <w:rFonts w:ascii="Arial" w:eastAsia="Times New Roman" w:hAnsi="Arial" w:cs="Arial"/>
          <w:lang w:eastAsia="ar-SA"/>
        </w:rPr>
        <w:t>8</w:t>
      </w:r>
      <w:r w:rsidRPr="001D41BD">
        <w:rPr>
          <w:rFonts w:ascii="Arial" w:eastAsia="Times New Roman" w:hAnsi="Arial" w:cs="Arial"/>
          <w:lang w:val="x-none" w:eastAsia="ar-SA"/>
        </w:rPr>
        <w:t>/201</w:t>
      </w:r>
      <w:r w:rsidRPr="001D41BD">
        <w:rPr>
          <w:rFonts w:ascii="Arial" w:eastAsia="Times New Roman" w:hAnsi="Arial" w:cs="Arial"/>
          <w:lang w:eastAsia="ar-SA"/>
        </w:rPr>
        <w:t xml:space="preserve">9 </w:t>
      </w:r>
      <w:r w:rsidRPr="001D41BD">
        <w:rPr>
          <w:rFonts w:ascii="Arial" w:eastAsia="Times New Roman" w:hAnsi="Arial" w:cs="Arial"/>
          <w:lang w:val="x-none" w:eastAsia="ar-SA"/>
        </w:rPr>
        <w:t>non sono state né promosse né retrocesse</w:t>
      </w:r>
      <w:r w:rsidRPr="001D41BD">
        <w:rPr>
          <w:rFonts w:ascii="Arial" w:eastAsia="Times New Roman" w:hAnsi="Arial" w:cs="Arial"/>
          <w:lang w:eastAsia="ar-SA"/>
        </w:rPr>
        <w:t xml:space="preserve"> e hanno fatto richiesta di partecipare al girone del sabato per la stagione 2019/2020,</w:t>
      </w:r>
      <w:r w:rsidRPr="001D41BD">
        <w:rPr>
          <w:rFonts w:ascii="Arial" w:eastAsia="Times New Roman" w:hAnsi="Arial" w:cs="Arial"/>
          <w:lang w:val="x-none" w:eastAsia="ar-SA"/>
        </w:rPr>
        <w:t xml:space="preserve"> manterranno il </w:t>
      </w:r>
      <w:r w:rsidRPr="001D41BD">
        <w:rPr>
          <w:rFonts w:ascii="Arial" w:eastAsia="Times New Roman" w:hAnsi="Arial" w:cs="Arial"/>
          <w:lang w:eastAsia="ar-SA"/>
        </w:rPr>
        <w:t xml:space="preserve">proprio </w:t>
      </w:r>
      <w:r w:rsidRPr="001D41BD">
        <w:rPr>
          <w:rFonts w:ascii="Arial" w:eastAsia="Times New Roman" w:hAnsi="Arial" w:cs="Arial"/>
          <w:lang w:val="x-none" w:eastAsia="ar-SA"/>
        </w:rPr>
        <w:t xml:space="preserve">diritto </w:t>
      </w:r>
      <w:r w:rsidRPr="001D41BD">
        <w:rPr>
          <w:rFonts w:ascii="Arial" w:eastAsia="Times New Roman" w:hAnsi="Arial" w:cs="Arial"/>
          <w:lang w:eastAsia="ar-SA"/>
        </w:rPr>
        <w:t>senza entrare nella predetta graduatoria</w:t>
      </w:r>
      <w:r w:rsidRPr="001D41BD">
        <w:rPr>
          <w:rFonts w:ascii="Arial" w:eastAsia="Times New Roman" w:hAnsi="Arial" w:cs="Arial"/>
          <w:lang w:val="x-none" w:eastAsia="ar-SA"/>
        </w:rPr>
        <w:t>.</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val="x-none" w:eastAsia="ar-SA"/>
        </w:rPr>
        <w:t>Le Società ammesse al campionato dopo la chiusura delle iscrizioni (c.d. “ripescate”) andranno a completare l’organico nel girone (“C” o “D”) in cui risulta disponibilità di posti.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w:t>
      </w:r>
      <w:r w:rsidRPr="001D41BD">
        <w:rPr>
          <w:rFonts w:ascii="Arial" w:eastAsia="Times New Roman" w:hAnsi="Arial" w:cs="Arial"/>
          <w:lang w:val="x-none" w:eastAsia="ar-SA"/>
        </w:rPr>
        <w:t xml:space="preserve"> criteri </w:t>
      </w:r>
      <w:r w:rsidRPr="001D41BD">
        <w:rPr>
          <w:rFonts w:ascii="Arial" w:eastAsia="Times New Roman" w:hAnsi="Arial" w:cs="Arial"/>
          <w:lang w:eastAsia="ar-SA"/>
        </w:rPr>
        <w:t xml:space="preserve">sopra indicati </w:t>
      </w:r>
      <w:r w:rsidRPr="001D41BD">
        <w:rPr>
          <w:rFonts w:ascii="Arial" w:eastAsia="Times New Roman" w:hAnsi="Arial" w:cs="Arial"/>
          <w:lang w:val="x-none" w:eastAsia="ar-SA"/>
        </w:rPr>
        <w:t>si applicano, adeguati alla domenica, anche nel caso in cui l’eccedenza di richieste si verificasse sui gironi “C” di 1° Categoria e</w:t>
      </w:r>
      <w:r w:rsidRPr="001D41BD">
        <w:rPr>
          <w:rFonts w:ascii="Arial" w:eastAsia="Times New Roman" w:hAnsi="Arial" w:cs="Arial"/>
          <w:lang w:eastAsia="ar-SA"/>
        </w:rPr>
        <w:t>/o</w:t>
      </w:r>
      <w:r w:rsidRPr="001D41BD">
        <w:rPr>
          <w:rFonts w:ascii="Arial" w:eastAsia="Times New Roman" w:hAnsi="Arial" w:cs="Arial"/>
          <w:lang w:val="x-none" w:eastAsia="ar-SA"/>
        </w:rPr>
        <w:t xml:space="preserve"> “C” di 2° Categoria (</w:t>
      </w:r>
      <w:r w:rsidRPr="001D41BD">
        <w:rPr>
          <w:rFonts w:ascii="Arial" w:eastAsia="Times New Roman" w:hAnsi="Arial" w:cs="Arial"/>
          <w:lang w:eastAsia="ar-SA"/>
        </w:rPr>
        <w:t xml:space="preserve">giornata di gioco: </w:t>
      </w:r>
      <w:r w:rsidRPr="001D41BD">
        <w:rPr>
          <w:rFonts w:ascii="Arial" w:eastAsia="Times New Roman" w:hAnsi="Arial" w:cs="Arial"/>
          <w:lang w:val="x-none" w:eastAsia="ar-SA"/>
        </w:rPr>
        <w:t>domenica).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Look w:val="01E0" w:firstRow="1" w:lastRow="1" w:firstColumn="1" w:lastColumn="1" w:noHBand="0" w:noVBand="0"/>
      </w:tblPr>
      <w:tblGrid>
        <w:gridCol w:w="5070"/>
        <w:gridCol w:w="425"/>
        <w:gridCol w:w="4333"/>
      </w:tblGrid>
      <w:tr w:rsidR="001D41BD" w:rsidRPr="001D41BD" w:rsidTr="00753927">
        <w:tc>
          <w:tcPr>
            <w:tcW w:w="9828" w:type="dxa"/>
            <w:gridSpan w:val="3"/>
            <w:shd w:val="clear" w:color="auto" w:fill="auto"/>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u w:val="single"/>
                <w:lang w:eastAsia="ar-SA"/>
              </w:rPr>
            </w:pPr>
            <w:r w:rsidRPr="001D41BD">
              <w:rPr>
                <w:rFonts w:ascii="Arial" w:eastAsia="Times New Roman" w:hAnsi="Arial" w:cs="Arial"/>
                <w:u w:val="single"/>
                <w:lang w:eastAsia="ar-SA"/>
              </w:rPr>
              <w:t>PUNTEGGI Ammissione al Sabato</w:t>
            </w:r>
          </w:p>
        </w:tc>
      </w:tr>
      <w:tr w:rsidR="001D41BD" w:rsidRPr="001D41BD" w:rsidTr="00753927">
        <w:tc>
          <w:tcPr>
            <w:tcW w:w="5070"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c>
          <w:tcPr>
            <w:tcW w:w="4758" w:type="dxa"/>
            <w:gridSpan w:val="2"/>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r>
      <w:tr w:rsidR="001D41BD" w:rsidRPr="001D41BD" w:rsidTr="00753927">
        <w:tc>
          <w:tcPr>
            <w:tcW w:w="5070"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Vincente Campionato Stagione Sportiva </w:t>
            </w:r>
            <w:r w:rsidRPr="001D41BD">
              <w:rPr>
                <w:rFonts w:ascii="Arial" w:eastAsia="Times New Roman" w:hAnsi="Arial" w:cs="Arial"/>
                <w:lang w:val="x-none" w:eastAsia="ar-SA"/>
              </w:rPr>
              <w:t>201</w:t>
            </w:r>
            <w:r w:rsidRPr="001D41BD">
              <w:rPr>
                <w:rFonts w:ascii="Arial" w:eastAsia="Times New Roman" w:hAnsi="Arial" w:cs="Arial"/>
                <w:lang w:eastAsia="ar-SA"/>
              </w:rPr>
              <w:t>8</w:t>
            </w:r>
            <w:r w:rsidRPr="001D41BD">
              <w:rPr>
                <w:rFonts w:ascii="Arial" w:eastAsia="Times New Roman" w:hAnsi="Arial" w:cs="Arial"/>
                <w:lang w:val="x-none" w:eastAsia="ar-SA"/>
              </w:rPr>
              <w:t>/201</w:t>
            </w:r>
            <w:r w:rsidRPr="001D41BD">
              <w:rPr>
                <w:rFonts w:ascii="Arial" w:eastAsia="Times New Roman" w:hAnsi="Arial" w:cs="Arial"/>
                <w:lang w:eastAsia="ar-SA"/>
              </w:rPr>
              <w:t>9:</w:t>
            </w:r>
          </w:p>
        </w:tc>
        <w:tc>
          <w:tcPr>
            <w:tcW w:w="425"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c>
          <w:tcPr>
            <w:tcW w:w="4333"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Punti 15 – Se ha giocato di sabato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lang w:eastAsia="ar-SA"/>
              </w:rPr>
            </w:pPr>
            <w:r w:rsidRPr="001D41BD">
              <w:rPr>
                <w:rFonts w:ascii="Arial" w:eastAsia="Times New Roman" w:hAnsi="Arial" w:cs="Arial"/>
                <w:lang w:eastAsia="ar-SA"/>
              </w:rPr>
              <w:t>Punti 10 – Se ha giocato di domenica</w:t>
            </w:r>
          </w:p>
        </w:tc>
      </w:tr>
      <w:tr w:rsidR="001D41BD" w:rsidRPr="001D41BD" w:rsidTr="00753927">
        <w:tc>
          <w:tcPr>
            <w:tcW w:w="5070"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c>
          <w:tcPr>
            <w:tcW w:w="425"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c>
          <w:tcPr>
            <w:tcW w:w="4333"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r>
      <w:tr w:rsidR="001D41BD" w:rsidRPr="001D41BD" w:rsidTr="00753927">
        <w:tc>
          <w:tcPr>
            <w:tcW w:w="5070"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Posizione nei play off della Stagione Sportiva </w:t>
            </w:r>
            <w:r w:rsidRPr="001D41BD">
              <w:rPr>
                <w:rFonts w:ascii="Arial" w:eastAsia="Times New Roman" w:hAnsi="Arial" w:cs="Arial"/>
                <w:lang w:val="x-none" w:eastAsia="ar-SA"/>
              </w:rPr>
              <w:t>201</w:t>
            </w:r>
            <w:r w:rsidRPr="001D41BD">
              <w:rPr>
                <w:rFonts w:ascii="Arial" w:eastAsia="Times New Roman" w:hAnsi="Arial" w:cs="Arial"/>
                <w:lang w:eastAsia="ar-SA"/>
              </w:rPr>
              <w:t>8</w:t>
            </w:r>
            <w:r w:rsidRPr="001D41BD">
              <w:rPr>
                <w:rFonts w:ascii="Arial" w:eastAsia="Times New Roman" w:hAnsi="Arial" w:cs="Arial"/>
                <w:lang w:val="x-none" w:eastAsia="ar-SA"/>
              </w:rPr>
              <w:t>/201</w:t>
            </w:r>
            <w:r w:rsidRPr="001D41BD">
              <w:rPr>
                <w:rFonts w:ascii="Arial" w:eastAsia="Times New Roman" w:hAnsi="Arial" w:cs="Arial"/>
                <w:lang w:eastAsia="ar-SA"/>
              </w:rPr>
              <w:t>9:</w:t>
            </w:r>
          </w:p>
        </w:tc>
        <w:tc>
          <w:tcPr>
            <w:tcW w:w="425"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c>
          <w:tcPr>
            <w:tcW w:w="4333"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en-US" w:eastAsia="ar-SA"/>
              </w:rPr>
            </w:pPr>
            <w:r w:rsidRPr="001D41BD">
              <w:rPr>
                <w:rFonts w:ascii="Arial" w:eastAsia="Times New Roman" w:hAnsi="Arial" w:cs="Arial"/>
                <w:lang w:val="en-US" w:eastAsia="ar-SA"/>
              </w:rPr>
              <w:t xml:space="preserve">1° Class.: </w:t>
            </w:r>
            <w:proofErr w:type="spellStart"/>
            <w:r w:rsidRPr="001D41BD">
              <w:rPr>
                <w:rFonts w:ascii="Arial" w:eastAsia="Times New Roman" w:hAnsi="Arial" w:cs="Arial"/>
                <w:lang w:val="en-US" w:eastAsia="ar-SA"/>
              </w:rPr>
              <w:t>Punti</w:t>
            </w:r>
            <w:proofErr w:type="spellEnd"/>
            <w:r w:rsidRPr="001D41BD">
              <w:rPr>
                <w:rFonts w:ascii="Arial" w:eastAsia="Times New Roman" w:hAnsi="Arial" w:cs="Arial"/>
                <w:lang w:val="en-US" w:eastAsia="ar-SA"/>
              </w:rPr>
              <w:t xml:space="preserve"> 3,5 – 2° Class.: </w:t>
            </w:r>
            <w:proofErr w:type="spellStart"/>
            <w:r w:rsidRPr="001D41BD">
              <w:rPr>
                <w:rFonts w:ascii="Arial" w:eastAsia="Times New Roman" w:hAnsi="Arial" w:cs="Arial"/>
                <w:lang w:val="en-US" w:eastAsia="ar-SA"/>
              </w:rPr>
              <w:t>Punti</w:t>
            </w:r>
            <w:proofErr w:type="spellEnd"/>
            <w:r w:rsidRPr="001D41BD">
              <w:rPr>
                <w:rFonts w:ascii="Arial" w:eastAsia="Times New Roman" w:hAnsi="Arial" w:cs="Arial"/>
                <w:lang w:val="en-US" w:eastAsia="ar-SA"/>
              </w:rPr>
              <w:t xml:space="preserve"> 2,5</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en-US" w:eastAsia="ar-SA"/>
              </w:rPr>
            </w:pPr>
            <w:r w:rsidRPr="001D41BD">
              <w:rPr>
                <w:rFonts w:ascii="Arial" w:eastAsia="Times New Roman" w:hAnsi="Arial" w:cs="Arial"/>
                <w:lang w:val="en-US" w:eastAsia="ar-SA"/>
              </w:rPr>
              <w:t xml:space="preserve">3° Class.: </w:t>
            </w:r>
            <w:proofErr w:type="spellStart"/>
            <w:r w:rsidRPr="001D41BD">
              <w:rPr>
                <w:rFonts w:ascii="Arial" w:eastAsia="Times New Roman" w:hAnsi="Arial" w:cs="Arial"/>
                <w:lang w:val="en-US" w:eastAsia="ar-SA"/>
              </w:rPr>
              <w:t>Punti</w:t>
            </w:r>
            <w:proofErr w:type="spellEnd"/>
            <w:r w:rsidRPr="001D41BD">
              <w:rPr>
                <w:rFonts w:ascii="Arial" w:eastAsia="Times New Roman" w:hAnsi="Arial" w:cs="Arial"/>
                <w:lang w:val="en-US" w:eastAsia="ar-SA"/>
              </w:rPr>
              <w:t xml:space="preserve"> 1,5 – 4° Class.: </w:t>
            </w:r>
            <w:proofErr w:type="spellStart"/>
            <w:r w:rsidRPr="001D41BD">
              <w:rPr>
                <w:rFonts w:ascii="Arial" w:eastAsia="Times New Roman" w:hAnsi="Arial" w:cs="Arial"/>
                <w:lang w:val="en-US" w:eastAsia="ar-SA"/>
              </w:rPr>
              <w:t>Punti</w:t>
            </w:r>
            <w:proofErr w:type="spellEnd"/>
            <w:r w:rsidRPr="001D41BD">
              <w:rPr>
                <w:rFonts w:ascii="Arial" w:eastAsia="Times New Roman" w:hAnsi="Arial" w:cs="Arial"/>
                <w:lang w:val="en-US" w:eastAsia="ar-SA"/>
              </w:rPr>
              <w:t xml:space="preserve"> 0,5 </w:t>
            </w:r>
          </w:p>
        </w:tc>
      </w:tr>
      <w:tr w:rsidR="001D41BD" w:rsidRPr="001D41BD" w:rsidTr="00753927">
        <w:tc>
          <w:tcPr>
            <w:tcW w:w="5070"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en-US" w:eastAsia="ar-SA"/>
              </w:rPr>
            </w:pPr>
          </w:p>
        </w:tc>
        <w:tc>
          <w:tcPr>
            <w:tcW w:w="425"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en-US" w:eastAsia="ar-SA"/>
              </w:rPr>
            </w:pPr>
          </w:p>
        </w:tc>
        <w:tc>
          <w:tcPr>
            <w:tcW w:w="4333"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en-US" w:eastAsia="ar-SA"/>
              </w:rPr>
            </w:pPr>
          </w:p>
        </w:tc>
      </w:tr>
      <w:tr w:rsidR="001D41BD" w:rsidRPr="001D41BD" w:rsidTr="00753927">
        <w:tc>
          <w:tcPr>
            <w:tcW w:w="5070"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Partecipazione ai Gironi “B” di 1° </w:t>
            </w:r>
            <w:proofErr w:type="spellStart"/>
            <w:r w:rsidRPr="001D41BD">
              <w:rPr>
                <w:rFonts w:ascii="Arial" w:eastAsia="Times New Roman" w:hAnsi="Arial" w:cs="Arial"/>
                <w:lang w:eastAsia="ar-SA"/>
              </w:rPr>
              <w:t>Cat</w:t>
            </w:r>
            <w:proofErr w:type="spellEnd"/>
            <w:r w:rsidRPr="001D41BD">
              <w:rPr>
                <w:rFonts w:ascii="Arial" w:eastAsia="Times New Roman" w:hAnsi="Arial" w:cs="Arial"/>
                <w:lang w:eastAsia="ar-SA"/>
              </w:rPr>
              <w:t xml:space="preserve">. o “D” di 2° </w:t>
            </w:r>
            <w:proofErr w:type="spellStart"/>
            <w:r w:rsidRPr="001D41BD">
              <w:rPr>
                <w:rFonts w:ascii="Arial" w:eastAsia="Times New Roman" w:hAnsi="Arial" w:cs="Arial"/>
                <w:lang w:eastAsia="ar-SA"/>
              </w:rPr>
              <w:t>Cat</w:t>
            </w:r>
            <w:proofErr w:type="spellEnd"/>
            <w:r w:rsidRPr="001D41BD">
              <w:rPr>
                <w:rFonts w:ascii="Arial" w:eastAsia="Times New Roman" w:hAnsi="Arial" w:cs="Arial"/>
                <w:lang w:eastAsia="ar-SA"/>
              </w:rPr>
              <w:t>. nelle ultime 10 stagioni sportive:</w:t>
            </w:r>
          </w:p>
        </w:tc>
        <w:tc>
          <w:tcPr>
            <w:tcW w:w="425"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c>
          <w:tcPr>
            <w:tcW w:w="4333"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Punti 1,5 per ogni stagione sportiva</w:t>
            </w:r>
          </w:p>
        </w:tc>
      </w:tr>
      <w:tr w:rsidR="001D41BD" w:rsidRPr="001D41BD" w:rsidTr="00753927">
        <w:tc>
          <w:tcPr>
            <w:tcW w:w="5070"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c>
          <w:tcPr>
            <w:tcW w:w="425"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c>
          <w:tcPr>
            <w:tcW w:w="4333"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r>
      <w:tr w:rsidR="001D41BD" w:rsidRPr="001D41BD" w:rsidTr="00753927">
        <w:tc>
          <w:tcPr>
            <w:tcW w:w="5070"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Proprietà o Gestione del campo:</w:t>
            </w:r>
          </w:p>
        </w:tc>
        <w:tc>
          <w:tcPr>
            <w:tcW w:w="425"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c>
          <w:tcPr>
            <w:tcW w:w="4333"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Punti 10</w:t>
            </w:r>
          </w:p>
        </w:tc>
      </w:tr>
    </w:tbl>
    <w:p w:rsidR="001D41BD" w:rsidRPr="001D41BD" w:rsidRDefault="001D41BD" w:rsidP="001D41BD">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bl>
      <w:tblPr>
        <w:tblW w:w="0" w:type="auto"/>
        <w:tblLook w:val="01E0" w:firstRow="1" w:lastRow="1" w:firstColumn="1" w:lastColumn="1" w:noHBand="0" w:noVBand="0"/>
      </w:tblPr>
      <w:tblGrid>
        <w:gridCol w:w="5070"/>
        <w:gridCol w:w="425"/>
        <w:gridCol w:w="4333"/>
      </w:tblGrid>
      <w:tr w:rsidR="001D41BD" w:rsidRPr="001D41BD" w:rsidTr="00753927">
        <w:tc>
          <w:tcPr>
            <w:tcW w:w="5070"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Coppa Disciplina – Posizione nella classifica di girone del campionato di competenza della prima squadra stagione sportiva </w:t>
            </w:r>
            <w:r w:rsidRPr="001D41BD">
              <w:rPr>
                <w:rFonts w:ascii="Arial" w:eastAsia="Times New Roman" w:hAnsi="Arial" w:cs="Arial"/>
                <w:lang w:val="x-none" w:eastAsia="ar-SA"/>
              </w:rPr>
              <w:t>201</w:t>
            </w:r>
            <w:r w:rsidRPr="001D41BD">
              <w:rPr>
                <w:rFonts w:ascii="Arial" w:eastAsia="Times New Roman" w:hAnsi="Arial" w:cs="Arial"/>
                <w:lang w:eastAsia="ar-SA"/>
              </w:rPr>
              <w:t>8</w:t>
            </w:r>
            <w:r w:rsidRPr="001D41BD">
              <w:rPr>
                <w:rFonts w:ascii="Arial" w:eastAsia="Times New Roman" w:hAnsi="Arial" w:cs="Arial"/>
                <w:lang w:val="x-none" w:eastAsia="ar-SA"/>
              </w:rPr>
              <w:t>/201</w:t>
            </w:r>
            <w:r w:rsidRPr="001D41BD">
              <w:rPr>
                <w:rFonts w:ascii="Arial" w:eastAsia="Times New Roman" w:hAnsi="Arial" w:cs="Arial"/>
                <w:lang w:eastAsia="ar-SA"/>
              </w:rPr>
              <w:t>9</w:t>
            </w:r>
          </w:p>
        </w:tc>
        <w:tc>
          <w:tcPr>
            <w:tcW w:w="425"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c>
          <w:tcPr>
            <w:tcW w:w="4333"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1° Classificata Punti 07</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2° Classificata Punti 05</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3° Classificata Punti 03</w:t>
            </w:r>
          </w:p>
        </w:tc>
      </w:tr>
      <w:tr w:rsidR="001D41BD" w:rsidRPr="001D41BD" w:rsidTr="00753927">
        <w:tc>
          <w:tcPr>
            <w:tcW w:w="5070"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c>
          <w:tcPr>
            <w:tcW w:w="425"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c>
          <w:tcPr>
            <w:tcW w:w="4333"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r>
      <w:tr w:rsidR="001D41BD" w:rsidRPr="001D41BD" w:rsidTr="00753927">
        <w:tc>
          <w:tcPr>
            <w:tcW w:w="5070"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Partecipazione ad attività Juniores o di Settore Giovanile e Scolastico nella stagione sportiva </w:t>
            </w:r>
            <w:r w:rsidRPr="001D41BD">
              <w:rPr>
                <w:rFonts w:ascii="Arial" w:eastAsia="Times New Roman" w:hAnsi="Arial" w:cs="Arial"/>
                <w:lang w:val="x-none" w:eastAsia="ar-SA"/>
              </w:rPr>
              <w:t>201</w:t>
            </w:r>
            <w:r w:rsidRPr="001D41BD">
              <w:rPr>
                <w:rFonts w:ascii="Arial" w:eastAsia="Times New Roman" w:hAnsi="Arial" w:cs="Arial"/>
                <w:lang w:eastAsia="ar-SA"/>
              </w:rPr>
              <w:t>8</w:t>
            </w:r>
            <w:r w:rsidRPr="001D41BD">
              <w:rPr>
                <w:rFonts w:ascii="Arial" w:eastAsia="Times New Roman" w:hAnsi="Arial" w:cs="Arial"/>
                <w:lang w:val="x-none" w:eastAsia="ar-SA"/>
              </w:rPr>
              <w:t>/201</w:t>
            </w:r>
            <w:r w:rsidRPr="001D41BD">
              <w:rPr>
                <w:rFonts w:ascii="Arial" w:eastAsia="Times New Roman" w:hAnsi="Arial" w:cs="Arial"/>
                <w:lang w:eastAsia="ar-SA"/>
              </w:rPr>
              <w:t>9</w:t>
            </w:r>
          </w:p>
        </w:tc>
        <w:tc>
          <w:tcPr>
            <w:tcW w:w="425"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c>
          <w:tcPr>
            <w:tcW w:w="4333" w:type="dxa"/>
            <w:shd w:val="clear" w:color="auto" w:fill="auto"/>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lang w:eastAsia="ar-SA"/>
              </w:rPr>
            </w:pPr>
            <w:r w:rsidRPr="001D41BD">
              <w:rPr>
                <w:rFonts w:ascii="Arial" w:eastAsia="Times New Roman" w:hAnsi="Arial" w:cs="Arial"/>
                <w:lang w:eastAsia="ar-SA"/>
              </w:rPr>
              <w:t>Punti 01 per ogni categoria a cui ha partecipato la Società: PA, PC, PU, ES, GI, AL e JR</w:t>
            </w:r>
          </w:p>
        </w:tc>
      </w:tr>
    </w:tbl>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x-none" w:eastAsia="ar-SA"/>
        </w:rPr>
      </w:pPr>
      <w:r w:rsidRPr="001D41BD">
        <w:rPr>
          <w:rFonts w:ascii="Arial" w:eastAsia="Times New Roman" w:hAnsi="Arial" w:cs="Arial"/>
          <w:lang w:val="x-none" w:eastAsia="ar-SA"/>
        </w:rPr>
        <w:t>Si specifica quanto di seguito:</w:t>
      </w:r>
    </w:p>
    <w:p w:rsidR="001D41BD" w:rsidRPr="001D41BD" w:rsidRDefault="001D41BD" w:rsidP="001D41BD">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val="x-none" w:eastAsia="ar-SA"/>
        </w:rPr>
      </w:pPr>
      <w:r w:rsidRPr="001D41BD">
        <w:rPr>
          <w:rFonts w:ascii="Arial" w:eastAsia="Times New Roman" w:hAnsi="Arial" w:cs="Arial"/>
          <w:lang w:val="x-none" w:eastAsia="ar-SA"/>
        </w:rPr>
        <w:t>In caso di Società sorta da fusione</w:t>
      </w:r>
      <w:r w:rsidRPr="001D41BD">
        <w:rPr>
          <w:rFonts w:ascii="Arial" w:eastAsia="Times New Roman" w:hAnsi="Arial" w:cs="Arial"/>
          <w:lang w:eastAsia="ar-SA"/>
        </w:rPr>
        <w:t xml:space="preserve"> nella stagione sportiva 2019/2020:</w:t>
      </w:r>
      <w:r w:rsidRPr="001D41BD">
        <w:rPr>
          <w:rFonts w:ascii="Arial" w:eastAsia="Times New Roman" w:hAnsi="Arial" w:cs="Arial"/>
          <w:lang w:val="x-none" w:eastAsia="ar-SA"/>
        </w:rPr>
        <w:t xml:space="preserve"> i criteri di cui sopra verranno applicati alla Società</w:t>
      </w:r>
      <w:r w:rsidRPr="001D41BD">
        <w:rPr>
          <w:rFonts w:ascii="Arial" w:eastAsia="Times New Roman" w:hAnsi="Arial" w:cs="Arial"/>
          <w:lang w:eastAsia="ar-SA"/>
        </w:rPr>
        <w:t xml:space="preserve"> avente il titolo sportivo superiore tra quelli riconosciuti alle Società </w:t>
      </w:r>
      <w:r w:rsidRPr="001D41BD">
        <w:rPr>
          <w:rFonts w:ascii="Arial" w:eastAsia="Times New Roman" w:hAnsi="Arial" w:cs="Arial"/>
          <w:lang w:val="x-none" w:eastAsia="ar-SA"/>
        </w:rPr>
        <w:t xml:space="preserve">che </w:t>
      </w:r>
      <w:r w:rsidRPr="001D41BD">
        <w:rPr>
          <w:rFonts w:ascii="Arial" w:eastAsia="Times New Roman" w:hAnsi="Arial" w:cs="Arial"/>
          <w:lang w:eastAsia="ar-SA"/>
        </w:rPr>
        <w:t>hanno dato origine alla fusione</w:t>
      </w:r>
      <w:r w:rsidRPr="001D41BD">
        <w:rPr>
          <w:rFonts w:ascii="Arial" w:eastAsia="Times New Roman" w:hAnsi="Arial" w:cs="Arial"/>
          <w:lang w:val="x-none" w:eastAsia="ar-SA"/>
        </w:rPr>
        <w:t>;</w:t>
      </w:r>
    </w:p>
    <w:p w:rsidR="001D41BD" w:rsidRPr="001D41BD" w:rsidRDefault="001D41BD" w:rsidP="001D41BD">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val="x-none" w:eastAsia="ar-SA"/>
        </w:rPr>
      </w:pPr>
      <w:r w:rsidRPr="001D41BD">
        <w:rPr>
          <w:rFonts w:ascii="Arial" w:eastAsia="Times New Roman" w:hAnsi="Arial" w:cs="Arial"/>
          <w:lang w:val="x-none" w:eastAsia="ar-SA"/>
        </w:rPr>
        <w:t>In caso di Società sorta da fusione</w:t>
      </w:r>
      <w:r w:rsidRPr="001D41BD">
        <w:rPr>
          <w:rFonts w:ascii="Arial" w:eastAsia="Times New Roman" w:hAnsi="Arial" w:cs="Arial"/>
          <w:lang w:eastAsia="ar-SA"/>
        </w:rPr>
        <w:t xml:space="preserve"> nelle stagioni sportive precedenti:</w:t>
      </w:r>
      <w:r w:rsidRPr="001D41BD">
        <w:rPr>
          <w:rFonts w:ascii="Arial" w:eastAsia="Times New Roman" w:hAnsi="Arial" w:cs="Arial"/>
          <w:lang w:val="x-none" w:eastAsia="ar-SA"/>
        </w:rPr>
        <w:t xml:space="preserve"> i criteri di cui sopra verranno applicati alla Società</w:t>
      </w:r>
      <w:r w:rsidRPr="001D41BD">
        <w:rPr>
          <w:rFonts w:ascii="Arial" w:eastAsia="Times New Roman" w:hAnsi="Arial" w:cs="Arial"/>
          <w:lang w:eastAsia="ar-SA"/>
        </w:rPr>
        <w:t xml:space="preserve"> più anziana federalmente tra quelle </w:t>
      </w:r>
      <w:r w:rsidRPr="001D41BD">
        <w:rPr>
          <w:rFonts w:ascii="Arial" w:eastAsia="Times New Roman" w:hAnsi="Arial" w:cs="Arial"/>
          <w:lang w:val="x-none" w:eastAsia="ar-SA"/>
        </w:rPr>
        <w:t xml:space="preserve">che </w:t>
      </w:r>
      <w:r w:rsidRPr="001D41BD">
        <w:rPr>
          <w:rFonts w:ascii="Arial" w:eastAsia="Times New Roman" w:hAnsi="Arial" w:cs="Arial"/>
          <w:lang w:eastAsia="ar-SA"/>
        </w:rPr>
        <w:t>hanno dato origine alla fusione</w:t>
      </w:r>
      <w:r w:rsidRPr="001D41BD">
        <w:rPr>
          <w:rFonts w:ascii="Arial" w:eastAsia="Times New Roman" w:hAnsi="Arial" w:cs="Arial"/>
          <w:lang w:val="x-none" w:eastAsia="ar-SA"/>
        </w:rPr>
        <w:t>;</w:t>
      </w:r>
    </w:p>
    <w:p w:rsidR="001D41BD" w:rsidRPr="001D41BD" w:rsidRDefault="001D41BD" w:rsidP="001D41BD">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val="x-none" w:eastAsia="ar-SA"/>
        </w:rPr>
      </w:pPr>
      <w:r w:rsidRPr="001D41BD">
        <w:rPr>
          <w:rFonts w:ascii="Arial" w:eastAsia="Times New Roman" w:hAnsi="Arial" w:cs="Arial"/>
          <w:lang w:val="x-none" w:eastAsia="ar-SA"/>
        </w:rPr>
        <w:t xml:space="preserve">In caso di cambio di denominazione resta ferma l’applicabilità del criterio identificando la Società tramite la </w:t>
      </w:r>
      <w:r w:rsidRPr="001D41BD">
        <w:rPr>
          <w:rFonts w:ascii="Arial" w:eastAsia="Times New Roman" w:hAnsi="Arial" w:cs="Arial"/>
          <w:u w:val="single"/>
          <w:lang w:val="x-none" w:eastAsia="ar-SA"/>
        </w:rPr>
        <w:t>matricola federale</w:t>
      </w:r>
      <w:r w:rsidRPr="001D41BD">
        <w:rPr>
          <w:rFonts w:ascii="Arial" w:eastAsia="Times New Roman" w:hAnsi="Arial" w:cs="Arial"/>
          <w:lang w:eastAsia="ar-SA"/>
        </w:rPr>
        <w:t>.</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val="x-none" w:eastAsia="ar-SA"/>
        </w:rPr>
        <w:t>In caso di parità di punteggio</w:t>
      </w:r>
      <w:r w:rsidRPr="001D41BD">
        <w:rPr>
          <w:rFonts w:ascii="Arial" w:eastAsia="Times New Roman" w:hAnsi="Arial" w:cs="Arial"/>
          <w:lang w:eastAsia="ar-SA"/>
        </w:rPr>
        <w:t>,</w:t>
      </w:r>
      <w:r w:rsidRPr="001D41BD">
        <w:rPr>
          <w:rFonts w:ascii="Arial" w:eastAsia="Times New Roman" w:hAnsi="Arial" w:cs="Arial"/>
          <w:lang w:val="x-none" w:eastAsia="ar-SA"/>
        </w:rPr>
        <w:t xml:space="preserve"> per determinare il diritto all’ammissione al girone richiesto si provvederà al</w:t>
      </w:r>
      <w:r w:rsidRPr="001D41BD">
        <w:rPr>
          <w:rFonts w:ascii="Arial" w:eastAsia="Times New Roman" w:hAnsi="Arial" w:cs="Arial"/>
          <w:lang w:eastAsia="ar-SA"/>
        </w:rPr>
        <w:t>la valutazione dell’anzianità federale riconosciuta dalla F.I.G.C. e costituirà titolo di preferenza la maggiore anzianità federale.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Times New Roman"/>
          <w:sz w:val="20"/>
          <w:szCs w:val="20"/>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1D41BD">
        <w:rPr>
          <w:rFonts w:ascii="Arial" w:eastAsia="Times New Roman" w:hAnsi="Arial" w:cs="Arial"/>
          <w:b/>
          <w:sz w:val="24"/>
          <w:szCs w:val="24"/>
          <w:lang w:eastAsia="ar-SA"/>
        </w:rPr>
        <w:t>ORARIO INIZIO GARE</w:t>
      </w:r>
    </w:p>
    <w:p w:rsidR="001D41BD" w:rsidRPr="001D41BD" w:rsidRDefault="001D41BD" w:rsidP="001D41BD">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1D41BD">
        <w:rPr>
          <w:rFonts w:ascii="Arial" w:eastAsia="Times New Roman" w:hAnsi="Arial" w:cs="Arial"/>
          <w:b/>
          <w:sz w:val="24"/>
          <w:szCs w:val="24"/>
          <w:lang w:eastAsia="ar-SA"/>
        </w:rPr>
        <w:t>CAMPIONATI DI ECCELLENZA E PROMOZIONE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1D41BD">
        <w:rPr>
          <w:rFonts w:ascii="Arial" w:eastAsia="Times New Roman" w:hAnsi="Arial" w:cs="Arial"/>
          <w:lang w:eastAsia="ar-SA"/>
        </w:rPr>
        <w:t>Si comunica che il Consiglio Direttivo del Comitato Regionale Liguria, nella riunione del 17 giugno u.s., ha</w:t>
      </w:r>
      <w:r w:rsidRPr="001D41BD">
        <w:rPr>
          <w:rFonts w:ascii="Arial" w:eastAsia="Times New Roman" w:hAnsi="Arial" w:cs="Arial"/>
          <w:color w:val="000000"/>
          <w:lang w:eastAsia="ar-SA"/>
        </w:rPr>
        <w:t xml:space="preserve"> determinato che le gare valide per i Campionati di Eccellenza e Promozione, per la stagione sportiva 2019/2020, verranno fissate con orario di inizio alle ore 15.00.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color w:val="000000"/>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color w:val="000000"/>
          <w:lang w:eastAsia="ar-SA"/>
        </w:rPr>
        <w:t>Le Società potranno accordarsi per la variazione di tale orario, fatta eccezione per le necessità di contemporaneità delle ultime due giornate, dandone comunicazione, congiuntamente, all’Ufficio Campi e Programmazione Gare (</w:t>
      </w:r>
      <w:hyperlink r:id="rId10" w:history="1">
        <w:r w:rsidRPr="001D41BD">
          <w:rPr>
            <w:rFonts w:ascii="Arial" w:eastAsia="Times New Roman" w:hAnsi="Arial" w:cs="Arial"/>
            <w:color w:val="0000FF"/>
            <w:u w:val="single"/>
            <w:lang w:eastAsia="ar-SA"/>
          </w:rPr>
          <w:t>crliguria.campisportivi@lnd.it</w:t>
        </w:r>
      </w:hyperlink>
      <w:r w:rsidRPr="001D41BD">
        <w:rPr>
          <w:rFonts w:ascii="Arial" w:eastAsia="Times New Roman" w:hAnsi="Arial" w:cs="Arial"/>
          <w:color w:val="000000"/>
          <w:lang w:eastAsia="ar-SA"/>
        </w:rPr>
        <w:t>) del Comitato Regionale Liguria.</w:t>
      </w:r>
    </w:p>
    <w:p w:rsidR="001D41BD" w:rsidRPr="001D41BD" w:rsidRDefault="001D41BD" w:rsidP="001D41BD">
      <w:pPr>
        <w:suppressAutoHyphens/>
        <w:autoSpaceDE w:val="0"/>
        <w:spacing w:after="0" w:line="240" w:lineRule="auto"/>
        <w:jc w:val="both"/>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lang w:eastAsia="ar-SA"/>
        </w:rPr>
      </w:pPr>
    </w:p>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lang w:eastAsia="ar-SA"/>
        </w:rPr>
      </w:pPr>
    </w:p>
    <w:p w:rsidR="001D41BD" w:rsidRPr="001D41BD" w:rsidRDefault="001D41BD" w:rsidP="001D41BD">
      <w:pPr>
        <w:pBdr>
          <w:top w:val="single" w:sz="4" w:space="0" w:color="auto"/>
          <w:left w:val="single" w:sz="4" w:space="4" w:color="auto"/>
          <w:bottom w:val="single" w:sz="4" w:space="1" w:color="auto"/>
          <w:right w:val="single" w:sz="4" w:space="4" w:color="auto"/>
        </w:pBdr>
        <w:shd w:val="pct5" w:color="auto" w:fill="auto"/>
        <w:suppressAutoHyphens/>
        <w:overflowPunct w:val="0"/>
        <w:autoSpaceDE w:val="0"/>
        <w:spacing w:after="0" w:line="240" w:lineRule="auto"/>
        <w:jc w:val="center"/>
        <w:textAlignment w:val="baseline"/>
        <w:rPr>
          <w:rFonts w:ascii="Arial" w:eastAsia="Times New Roman" w:hAnsi="Arial" w:cs="Arial"/>
          <w:b/>
          <w:bCs/>
          <w:sz w:val="24"/>
          <w:szCs w:val="24"/>
          <w:lang w:eastAsia="ar-SA"/>
        </w:rPr>
      </w:pPr>
      <w:r w:rsidRPr="001D41BD">
        <w:rPr>
          <w:rFonts w:ascii="Arial" w:eastAsia="Times New Roman" w:hAnsi="Arial" w:cs="Arial"/>
          <w:b/>
          <w:bCs/>
          <w:sz w:val="24"/>
          <w:szCs w:val="24"/>
          <w:lang w:eastAsia="ar-SA"/>
        </w:rPr>
        <w:t xml:space="preserve">MODALITA’ RECUPERI </w:t>
      </w:r>
    </w:p>
    <w:p w:rsidR="001D41BD" w:rsidRPr="001D41BD" w:rsidRDefault="001D41BD" w:rsidP="001D41BD">
      <w:pPr>
        <w:pBdr>
          <w:top w:val="single" w:sz="4" w:space="0" w:color="auto"/>
          <w:left w:val="single" w:sz="4" w:space="4" w:color="auto"/>
          <w:bottom w:val="single" w:sz="4" w:space="1" w:color="auto"/>
          <w:right w:val="single" w:sz="4" w:space="4" w:color="auto"/>
        </w:pBdr>
        <w:shd w:val="pct5" w:color="auto" w:fill="auto"/>
        <w:suppressAutoHyphens/>
        <w:overflowPunct w:val="0"/>
        <w:autoSpaceDE w:val="0"/>
        <w:spacing w:after="0" w:line="240" w:lineRule="auto"/>
        <w:jc w:val="center"/>
        <w:textAlignment w:val="baseline"/>
        <w:rPr>
          <w:rFonts w:ascii="Arial" w:eastAsia="Times New Roman" w:hAnsi="Arial" w:cs="Arial"/>
          <w:b/>
          <w:bCs/>
          <w:sz w:val="24"/>
          <w:szCs w:val="24"/>
          <w:lang w:eastAsia="ar-SA"/>
        </w:rPr>
      </w:pPr>
      <w:r w:rsidRPr="001D41BD">
        <w:rPr>
          <w:rFonts w:ascii="Arial" w:eastAsia="Times New Roman" w:hAnsi="Arial" w:cs="Arial"/>
          <w:b/>
          <w:bCs/>
          <w:sz w:val="24"/>
          <w:szCs w:val="24"/>
          <w:lang w:eastAsia="ar-SA"/>
        </w:rPr>
        <w:t>GARE RINVIATE, NON DISPUTATE, SOSPESE O DA RIPETERE</w:t>
      </w:r>
    </w:p>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Si comunica che il Consiglio Direttivo del Comitato Regionale Liguria, nella riunione del 17 giugno u.s., ha confermato, per la prossima stagione sportiva, le modalità per il recupero delle gare rinviate, non disputate o sospese, che di seguito si riportano.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Salvo accordi tra le Società per anticipare la data di svolgimento rispetto alle modalità sotto indicate, da comunicarsi da parte di entrambe le Società in forma scritta ed </w:t>
      </w:r>
      <w:r w:rsidRPr="001D41BD">
        <w:rPr>
          <w:rFonts w:ascii="Arial" w:eastAsia="Times New Roman" w:hAnsi="Arial" w:cs="Arial"/>
          <w:b/>
          <w:u w:val="single"/>
          <w:lang w:eastAsia="ar-SA"/>
        </w:rPr>
        <w:t>a firma del rispettivo Presidente o Dirigente con Delega di Rappresentanza</w:t>
      </w:r>
      <w:r w:rsidRPr="001D41BD">
        <w:rPr>
          <w:rFonts w:ascii="Arial" w:eastAsia="Times New Roman" w:hAnsi="Arial" w:cs="Arial"/>
          <w:lang w:eastAsia="ar-SA"/>
        </w:rPr>
        <w:t>, le gare rinviate, non disputate, sospese o per le quali è stata disposta la ripetizione, verranno recuperate come di seguito: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numPr>
          <w:ilvl w:val="0"/>
          <w:numId w:val="4"/>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La gara verrà recuperata il terzo mercoledì successivo alla data in cui avrebbe dovuto disputarsi;</w:t>
      </w:r>
    </w:p>
    <w:p w:rsidR="001D41BD" w:rsidRPr="001D41BD" w:rsidRDefault="001D41BD" w:rsidP="001D41BD">
      <w:pPr>
        <w:numPr>
          <w:ilvl w:val="0"/>
          <w:numId w:val="4"/>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L’orario di inizio verrà fissato d’ufficio alle ore 18.00;</w:t>
      </w:r>
    </w:p>
    <w:p w:rsidR="001D41BD" w:rsidRPr="001D41BD" w:rsidRDefault="001D41BD" w:rsidP="001D41BD">
      <w:pPr>
        <w:numPr>
          <w:ilvl w:val="0"/>
          <w:numId w:val="4"/>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In caso di concomitanze di gare sullo stesso campo, il Comitato Regionale determinerà orari ed ordine di svolgimento delle gare.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lastRenderedPageBreak/>
        <w:t>Quanto sopra è da intendersi subordinato ad eventuali esigenze legate al rispetto della regolarità dei campionati, in relazione alle quali il Comitato Regionale potrà disporre i recuperi in tempi più brevi rispetto a quelli indicati.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pBdr>
          <w:top w:val="single" w:sz="4" w:space="0" w:color="auto"/>
          <w:left w:val="single" w:sz="4" w:space="4" w:color="auto"/>
          <w:bottom w:val="single" w:sz="4" w:space="1" w:color="auto"/>
          <w:right w:val="single" w:sz="4" w:space="4" w:color="auto"/>
        </w:pBdr>
        <w:shd w:val="pct5" w:color="auto" w:fill="auto"/>
        <w:suppressAutoHyphens/>
        <w:overflowPunct w:val="0"/>
        <w:autoSpaceDE w:val="0"/>
        <w:spacing w:after="0" w:line="240" w:lineRule="auto"/>
        <w:jc w:val="center"/>
        <w:textAlignment w:val="baseline"/>
        <w:rPr>
          <w:rFonts w:ascii="Arial" w:eastAsia="Times New Roman" w:hAnsi="Arial" w:cs="Arial"/>
          <w:b/>
          <w:bCs/>
          <w:sz w:val="24"/>
          <w:szCs w:val="24"/>
          <w:lang w:eastAsia="ar-SA"/>
        </w:rPr>
      </w:pPr>
      <w:r w:rsidRPr="001D41BD">
        <w:rPr>
          <w:rFonts w:ascii="Arial" w:eastAsia="Times New Roman" w:hAnsi="Arial" w:cs="Arial"/>
          <w:b/>
          <w:bCs/>
          <w:sz w:val="24"/>
          <w:szCs w:val="24"/>
          <w:lang w:eastAsia="ar-SA"/>
        </w:rPr>
        <w:t>SPOSTAMENTO GARE</w:t>
      </w:r>
    </w:p>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Si comunica che il Consiglio Direttivo del Comitato Regionale Liguria, nella riunione del 17 giugno u.s., ha confermato, per la prossima stagione sportiva le modalità per le richieste di spostamento delle gare pubblicate sul Comunicato Ufficiale, che di seguito si riportano.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numPr>
          <w:ilvl w:val="0"/>
          <w:numId w:val="5"/>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 xml:space="preserve">Le richieste dovranno pervenire da parte di entrambe le Società in forma scritta e a </w:t>
      </w:r>
      <w:r w:rsidRPr="001D41BD">
        <w:rPr>
          <w:rFonts w:ascii="Arial" w:eastAsia="Times New Roman" w:hAnsi="Arial" w:cs="Arial"/>
          <w:b/>
          <w:u w:val="single"/>
          <w:lang w:eastAsia="ar-SA"/>
        </w:rPr>
        <w:t>firma del rispettivo Presidente o Dirigente con Delega di Rappresentanza</w:t>
      </w:r>
      <w:r w:rsidRPr="001D41BD">
        <w:rPr>
          <w:rFonts w:ascii="Arial" w:eastAsia="Times New Roman" w:hAnsi="Arial" w:cs="Arial"/>
          <w:lang w:eastAsia="ar-SA"/>
        </w:rPr>
        <w:t xml:space="preserve"> nei termini di seguito indicati: entro il martedì precedente la gara, se la stessa si disputa nel fine settimana, entro il giovedì antecedente la gara, se è programmata in giornata infrasettimanale;</w:t>
      </w:r>
    </w:p>
    <w:p w:rsidR="001D41BD" w:rsidRPr="001D41BD" w:rsidRDefault="001D41BD" w:rsidP="001D41BD">
      <w:pPr>
        <w:numPr>
          <w:ilvl w:val="0"/>
          <w:numId w:val="5"/>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 xml:space="preserve">L’accettazione delle richieste, dopo l’opportuna valutazione delle motivazioni addotte, sarà di esclusiva pertinenza del Presidente del </w:t>
      </w:r>
      <w:proofErr w:type="spellStart"/>
      <w:r w:rsidRPr="001D41BD">
        <w:rPr>
          <w:rFonts w:ascii="Arial" w:eastAsia="Times New Roman" w:hAnsi="Arial" w:cs="Arial"/>
          <w:lang w:eastAsia="ar-SA"/>
        </w:rPr>
        <w:t>C.R.Liguria</w:t>
      </w:r>
      <w:proofErr w:type="spellEnd"/>
      <w:r w:rsidRPr="001D41BD">
        <w:rPr>
          <w:rFonts w:ascii="Arial" w:eastAsia="Times New Roman" w:hAnsi="Arial" w:cs="Arial"/>
          <w:lang w:eastAsia="ar-SA"/>
        </w:rPr>
        <w:t xml:space="preserve"> o del Segretario dello stesso per le gare di competenza del Comitato Regionale, e del Delegato Provinciale o Distrettuale per quelle facenti riferimento alle Delegazioni;</w:t>
      </w:r>
    </w:p>
    <w:p w:rsidR="001D41BD" w:rsidRPr="001D41BD" w:rsidRDefault="001D41BD" w:rsidP="001D41BD">
      <w:pPr>
        <w:numPr>
          <w:ilvl w:val="0"/>
          <w:numId w:val="5"/>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Le richieste di cui al punto 1., qualora accolte, saranno gravate di una tassa di segreteria pari ad € 25,00 da addebitarsi alla Società richiedente;</w:t>
      </w:r>
    </w:p>
    <w:p w:rsidR="001D41BD" w:rsidRPr="001D41BD" w:rsidRDefault="001D41BD" w:rsidP="001D41BD">
      <w:pPr>
        <w:numPr>
          <w:ilvl w:val="0"/>
          <w:numId w:val="5"/>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Non saranno accettate richieste pervenute, da una o entrambe le Società, oltre i termini di cui al punto 1. o in difetto delle modalità nello stesso indicate.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Times New Roman"/>
          <w:sz w:val="20"/>
          <w:szCs w:val="20"/>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Times New Roman"/>
          <w:sz w:val="20"/>
          <w:szCs w:val="20"/>
          <w:lang w:eastAsia="ar-SA"/>
        </w:rPr>
      </w:pPr>
    </w:p>
    <w:p w:rsidR="001D41BD" w:rsidRPr="001D41BD" w:rsidRDefault="001D41BD" w:rsidP="001D41BD">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color w:val="000000"/>
          <w:sz w:val="24"/>
          <w:szCs w:val="24"/>
          <w:lang w:eastAsia="ar-SA"/>
        </w:rPr>
      </w:pPr>
      <w:r w:rsidRPr="001D41BD">
        <w:rPr>
          <w:rFonts w:ascii="Arial" w:eastAsia="Times New Roman" w:hAnsi="Arial" w:cs="Arial"/>
          <w:b/>
          <w:color w:val="000000"/>
          <w:sz w:val="24"/>
          <w:szCs w:val="24"/>
          <w:lang w:eastAsia="ar-SA"/>
        </w:rPr>
        <w:t xml:space="preserve">OBBLIGO DI IMPIEGO DEI CALCIATORI </w:t>
      </w:r>
    </w:p>
    <w:p w:rsidR="001D41BD" w:rsidRPr="001D41BD" w:rsidRDefault="001D41BD" w:rsidP="001D41BD">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Times New Roman" w:eastAsia="Times New Roman" w:hAnsi="Times New Roman" w:cs="Times New Roman"/>
          <w:color w:val="000000"/>
          <w:sz w:val="24"/>
          <w:szCs w:val="24"/>
          <w:lang w:eastAsia="ar-SA"/>
        </w:rPr>
      </w:pPr>
      <w:r w:rsidRPr="001D41BD">
        <w:rPr>
          <w:rFonts w:ascii="Arial" w:eastAsia="Times New Roman" w:hAnsi="Arial" w:cs="Arial"/>
          <w:b/>
          <w:color w:val="000000"/>
          <w:sz w:val="24"/>
          <w:szCs w:val="24"/>
          <w:lang w:eastAsia="ar-SA"/>
        </w:rPr>
        <w:t>STAGIONE SPORTIVA 2019/2020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color w:val="000000"/>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1D41BD">
        <w:rPr>
          <w:rFonts w:ascii="Arial" w:eastAsia="Times New Roman" w:hAnsi="Arial" w:cs="Arial"/>
          <w:color w:val="000000"/>
          <w:lang w:eastAsia="ar-SA"/>
        </w:rPr>
        <w:t>Si ricordano gli</w:t>
      </w:r>
      <w:r w:rsidRPr="001D41BD">
        <w:rPr>
          <w:rFonts w:ascii="Arial" w:eastAsia="Times New Roman" w:hAnsi="Arial" w:cs="Arial"/>
          <w:color w:val="000000"/>
          <w:lang w:val="x-none" w:eastAsia="ar-SA"/>
        </w:rPr>
        <w:t xml:space="preserve"> obblighi di impiego dei calciatori di prestabilite fasce d’età per la stagione sportiva 201</w:t>
      </w:r>
      <w:r w:rsidRPr="001D41BD">
        <w:rPr>
          <w:rFonts w:ascii="Arial" w:eastAsia="Times New Roman" w:hAnsi="Arial" w:cs="Arial"/>
          <w:color w:val="000000"/>
          <w:lang w:eastAsia="ar-SA"/>
        </w:rPr>
        <w:t>9</w:t>
      </w:r>
      <w:r w:rsidRPr="001D41BD">
        <w:rPr>
          <w:rFonts w:ascii="Arial" w:eastAsia="Times New Roman" w:hAnsi="Arial" w:cs="Arial"/>
          <w:color w:val="000000"/>
          <w:lang w:val="x-none" w:eastAsia="ar-SA"/>
        </w:rPr>
        <w:t>/20</w:t>
      </w:r>
      <w:r w:rsidRPr="001D41BD">
        <w:rPr>
          <w:rFonts w:ascii="Arial" w:eastAsia="Times New Roman" w:hAnsi="Arial" w:cs="Arial"/>
          <w:color w:val="000000"/>
          <w:lang w:eastAsia="ar-SA"/>
        </w:rPr>
        <w:t>20</w:t>
      </w:r>
      <w:r w:rsidRPr="001D41BD">
        <w:rPr>
          <w:rFonts w:ascii="Arial" w:eastAsia="Times New Roman" w:hAnsi="Arial" w:cs="Arial"/>
          <w:color w:val="000000"/>
          <w:lang w:val="x-none" w:eastAsia="ar-SA"/>
        </w:rPr>
        <w:t>:</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color w:val="000000"/>
          <w:lang w:eastAsia="ar-SA"/>
        </w:rPr>
      </w:pPr>
    </w:p>
    <w:tbl>
      <w:tblPr>
        <w:tblW w:w="0" w:type="auto"/>
        <w:jc w:val="center"/>
        <w:tblLook w:val="01E0" w:firstRow="1" w:lastRow="1" w:firstColumn="1" w:lastColumn="1" w:noHBand="0" w:noVBand="0"/>
      </w:tblPr>
      <w:tblGrid>
        <w:gridCol w:w="4035"/>
        <w:gridCol w:w="5730"/>
      </w:tblGrid>
      <w:tr w:rsidR="001D41BD" w:rsidRPr="001D41BD" w:rsidTr="00753927">
        <w:trPr>
          <w:jc w:val="center"/>
        </w:trPr>
        <w:tc>
          <w:tcPr>
            <w:tcW w:w="4035" w:type="dxa"/>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color w:val="000000"/>
                <w:lang w:eastAsia="ar-SA"/>
              </w:rPr>
            </w:pPr>
            <w:r w:rsidRPr="001D41BD">
              <w:rPr>
                <w:rFonts w:ascii="Arial" w:eastAsia="Times New Roman" w:hAnsi="Arial" w:cs="Arial"/>
                <w:color w:val="000000"/>
                <w:u w:val="single"/>
                <w:lang w:val="x-none" w:eastAsia="ar-SA"/>
              </w:rPr>
              <w:t>Eccellenza e Promozione:</w:t>
            </w:r>
          </w:p>
        </w:tc>
        <w:tc>
          <w:tcPr>
            <w:tcW w:w="5730" w:type="dxa"/>
          </w:tcPr>
          <w:p w:rsidR="001D41BD" w:rsidRPr="001D41BD" w:rsidRDefault="001D41BD" w:rsidP="001D41BD">
            <w:pPr>
              <w:suppressAutoHyphens/>
              <w:overflowPunct w:val="0"/>
              <w:autoSpaceDE w:val="0"/>
              <w:spacing w:after="0"/>
              <w:textAlignment w:val="baseline"/>
              <w:rPr>
                <w:rFonts w:ascii="Arial" w:eastAsia="Times New Roman" w:hAnsi="Arial" w:cs="Arial"/>
                <w:color w:val="000000"/>
                <w:lang w:eastAsia="ar-SA"/>
              </w:rPr>
            </w:pPr>
            <w:r w:rsidRPr="001D41BD">
              <w:rPr>
                <w:rFonts w:ascii="Arial" w:eastAsia="Times New Roman" w:hAnsi="Arial" w:cs="Arial"/>
                <w:color w:val="000000"/>
                <w:lang w:eastAsia="ar-SA"/>
              </w:rPr>
              <w:t xml:space="preserve">1 </w:t>
            </w:r>
            <w:r w:rsidRPr="001D41BD">
              <w:rPr>
                <w:rFonts w:ascii="Arial" w:eastAsia="Times New Roman" w:hAnsi="Arial" w:cs="Arial"/>
                <w:color w:val="000000"/>
                <w:lang w:val="x-none" w:eastAsia="ar-SA"/>
              </w:rPr>
              <w:t>calciator</w:t>
            </w:r>
            <w:r w:rsidRPr="001D41BD">
              <w:rPr>
                <w:rFonts w:ascii="Arial" w:eastAsia="Times New Roman" w:hAnsi="Arial" w:cs="Arial"/>
                <w:color w:val="000000"/>
                <w:lang w:eastAsia="ar-SA"/>
              </w:rPr>
              <w:t>e</w:t>
            </w:r>
            <w:r w:rsidRPr="001D41BD">
              <w:rPr>
                <w:rFonts w:ascii="Arial" w:eastAsia="Times New Roman" w:hAnsi="Arial" w:cs="Arial"/>
                <w:color w:val="000000"/>
                <w:lang w:val="x-none" w:eastAsia="ar-SA"/>
              </w:rPr>
              <w:t xml:space="preserve"> nat</w:t>
            </w:r>
            <w:r w:rsidRPr="001D41BD">
              <w:rPr>
                <w:rFonts w:ascii="Arial" w:eastAsia="Times New Roman" w:hAnsi="Arial" w:cs="Arial"/>
                <w:color w:val="000000"/>
                <w:lang w:eastAsia="ar-SA"/>
              </w:rPr>
              <w:t>o</w:t>
            </w:r>
            <w:r w:rsidRPr="001D41BD">
              <w:rPr>
                <w:rFonts w:ascii="Arial" w:eastAsia="Times New Roman" w:hAnsi="Arial" w:cs="Arial"/>
                <w:color w:val="000000"/>
                <w:lang w:val="x-none" w:eastAsia="ar-SA"/>
              </w:rPr>
              <w:t xml:space="preserve"> dal 01.01.199</w:t>
            </w:r>
            <w:r w:rsidRPr="001D41BD">
              <w:rPr>
                <w:rFonts w:ascii="Arial" w:eastAsia="Times New Roman" w:hAnsi="Arial" w:cs="Arial"/>
                <w:color w:val="000000"/>
                <w:lang w:eastAsia="ar-SA"/>
              </w:rPr>
              <w:t>9</w:t>
            </w:r>
            <w:r w:rsidRPr="001D41BD">
              <w:rPr>
                <w:rFonts w:ascii="Arial" w:eastAsia="Times New Roman" w:hAnsi="Arial" w:cs="Arial"/>
                <w:color w:val="000000"/>
                <w:lang w:val="x-none" w:eastAsia="ar-SA"/>
              </w:rPr>
              <w:t xml:space="preserve"> in poi</w:t>
            </w:r>
          </w:p>
        </w:tc>
      </w:tr>
      <w:tr w:rsidR="001D41BD" w:rsidRPr="001D41BD" w:rsidTr="00753927">
        <w:trPr>
          <w:jc w:val="center"/>
        </w:trPr>
        <w:tc>
          <w:tcPr>
            <w:tcW w:w="4035" w:type="dxa"/>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color w:val="000000"/>
                <w:lang w:eastAsia="ar-SA"/>
              </w:rPr>
            </w:pPr>
          </w:p>
        </w:tc>
        <w:tc>
          <w:tcPr>
            <w:tcW w:w="5730" w:type="dxa"/>
          </w:tcPr>
          <w:p w:rsidR="001D41BD" w:rsidRPr="001D41BD" w:rsidRDefault="001D41BD" w:rsidP="001D41BD">
            <w:pPr>
              <w:suppressAutoHyphens/>
              <w:overflowPunct w:val="0"/>
              <w:autoSpaceDE w:val="0"/>
              <w:spacing w:after="0"/>
              <w:textAlignment w:val="baseline"/>
              <w:rPr>
                <w:rFonts w:ascii="Arial" w:eastAsia="Times New Roman" w:hAnsi="Arial" w:cs="Arial"/>
                <w:color w:val="000000"/>
                <w:lang w:eastAsia="ar-SA"/>
              </w:rPr>
            </w:pPr>
            <w:r w:rsidRPr="001D41BD">
              <w:rPr>
                <w:rFonts w:ascii="Arial" w:eastAsia="Times New Roman" w:hAnsi="Arial" w:cs="Arial"/>
                <w:color w:val="000000"/>
                <w:lang w:val="x-none" w:eastAsia="ar-SA"/>
              </w:rPr>
              <w:t>1 calciatore nato dal 01.01.</w:t>
            </w:r>
            <w:r w:rsidRPr="001D41BD">
              <w:rPr>
                <w:rFonts w:ascii="Arial" w:eastAsia="Times New Roman" w:hAnsi="Arial" w:cs="Arial"/>
                <w:color w:val="000000"/>
                <w:lang w:eastAsia="ar-SA"/>
              </w:rPr>
              <w:t>2000</w:t>
            </w:r>
            <w:r w:rsidRPr="001D41BD">
              <w:rPr>
                <w:rFonts w:ascii="Arial" w:eastAsia="Times New Roman" w:hAnsi="Arial" w:cs="Arial"/>
                <w:color w:val="000000"/>
                <w:lang w:val="x-none" w:eastAsia="ar-SA"/>
              </w:rPr>
              <w:t xml:space="preserve"> in poi</w:t>
            </w:r>
          </w:p>
        </w:tc>
      </w:tr>
      <w:tr w:rsidR="001D41BD" w:rsidRPr="001D41BD" w:rsidTr="00753927">
        <w:trPr>
          <w:jc w:val="center"/>
        </w:trPr>
        <w:tc>
          <w:tcPr>
            <w:tcW w:w="4035" w:type="dxa"/>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color w:val="000000"/>
                <w:lang w:eastAsia="ar-SA"/>
              </w:rPr>
            </w:pPr>
          </w:p>
        </w:tc>
        <w:tc>
          <w:tcPr>
            <w:tcW w:w="5730" w:type="dxa"/>
          </w:tcPr>
          <w:p w:rsidR="001D41BD" w:rsidRPr="001D41BD" w:rsidRDefault="001D41BD" w:rsidP="001D41BD">
            <w:pPr>
              <w:suppressAutoHyphens/>
              <w:overflowPunct w:val="0"/>
              <w:autoSpaceDE w:val="0"/>
              <w:spacing w:after="0"/>
              <w:textAlignment w:val="baseline"/>
              <w:rPr>
                <w:rFonts w:ascii="Arial" w:eastAsia="Times New Roman" w:hAnsi="Arial" w:cs="Arial"/>
                <w:color w:val="000000"/>
                <w:lang w:val="x-none" w:eastAsia="ar-SA"/>
              </w:rPr>
            </w:pPr>
            <w:r w:rsidRPr="001D41BD">
              <w:rPr>
                <w:rFonts w:ascii="Arial" w:eastAsia="Times New Roman" w:hAnsi="Arial" w:cs="Arial"/>
                <w:color w:val="000000"/>
                <w:lang w:val="x-none" w:eastAsia="ar-SA"/>
              </w:rPr>
              <w:t>1 calciatore nato dal 01.01.</w:t>
            </w:r>
            <w:r w:rsidRPr="001D41BD">
              <w:rPr>
                <w:rFonts w:ascii="Arial" w:eastAsia="Times New Roman" w:hAnsi="Arial" w:cs="Arial"/>
                <w:color w:val="000000"/>
                <w:lang w:eastAsia="ar-SA"/>
              </w:rPr>
              <w:t>2001</w:t>
            </w:r>
            <w:r w:rsidRPr="001D41BD">
              <w:rPr>
                <w:rFonts w:ascii="Arial" w:eastAsia="Times New Roman" w:hAnsi="Arial" w:cs="Arial"/>
                <w:color w:val="000000"/>
                <w:lang w:val="x-none" w:eastAsia="ar-SA"/>
              </w:rPr>
              <w:t xml:space="preserve"> in poi</w:t>
            </w:r>
          </w:p>
        </w:tc>
      </w:tr>
      <w:tr w:rsidR="001D41BD" w:rsidRPr="001D41BD" w:rsidTr="00753927">
        <w:trPr>
          <w:jc w:val="center"/>
        </w:trPr>
        <w:tc>
          <w:tcPr>
            <w:tcW w:w="4035" w:type="dxa"/>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color w:val="000000"/>
                <w:u w:val="single"/>
                <w:lang w:val="x-none" w:eastAsia="ar-SA"/>
              </w:rPr>
            </w:pPr>
          </w:p>
        </w:tc>
        <w:tc>
          <w:tcPr>
            <w:tcW w:w="5730" w:type="dxa"/>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color w:val="000000"/>
                <w:lang w:eastAsia="ar-SA"/>
              </w:rPr>
            </w:pPr>
          </w:p>
        </w:tc>
      </w:tr>
      <w:tr w:rsidR="001D41BD" w:rsidRPr="001D41BD" w:rsidTr="00753927">
        <w:trPr>
          <w:jc w:val="center"/>
        </w:trPr>
        <w:tc>
          <w:tcPr>
            <w:tcW w:w="4035" w:type="dxa"/>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color w:val="000000"/>
                <w:lang w:eastAsia="ar-SA"/>
              </w:rPr>
            </w:pPr>
            <w:r w:rsidRPr="001D41BD">
              <w:rPr>
                <w:rFonts w:ascii="Arial" w:eastAsia="Times New Roman" w:hAnsi="Arial" w:cs="Arial"/>
                <w:color w:val="000000"/>
                <w:u w:val="single"/>
                <w:lang w:val="x-none" w:eastAsia="ar-SA"/>
              </w:rPr>
              <w:t>Prima Categoria</w:t>
            </w:r>
          </w:p>
        </w:tc>
        <w:tc>
          <w:tcPr>
            <w:tcW w:w="5730" w:type="dxa"/>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color w:val="000000"/>
                <w:lang w:eastAsia="ar-SA"/>
              </w:rPr>
            </w:pPr>
            <w:r w:rsidRPr="001D41BD">
              <w:rPr>
                <w:rFonts w:ascii="Arial" w:eastAsia="Times New Roman" w:hAnsi="Arial" w:cs="Arial"/>
                <w:color w:val="000000"/>
                <w:lang w:eastAsia="ar-SA"/>
              </w:rPr>
              <w:t>2</w:t>
            </w:r>
            <w:r w:rsidRPr="001D41BD">
              <w:rPr>
                <w:rFonts w:ascii="Arial" w:eastAsia="Times New Roman" w:hAnsi="Arial" w:cs="Arial"/>
                <w:color w:val="000000"/>
                <w:lang w:val="x-none" w:eastAsia="ar-SA"/>
              </w:rPr>
              <w:t xml:space="preserve"> calciator</w:t>
            </w:r>
            <w:r w:rsidRPr="001D41BD">
              <w:rPr>
                <w:rFonts w:ascii="Arial" w:eastAsia="Times New Roman" w:hAnsi="Arial" w:cs="Arial"/>
                <w:color w:val="000000"/>
                <w:lang w:eastAsia="ar-SA"/>
              </w:rPr>
              <w:t>i</w:t>
            </w:r>
            <w:r w:rsidRPr="001D41BD">
              <w:rPr>
                <w:rFonts w:ascii="Arial" w:eastAsia="Times New Roman" w:hAnsi="Arial" w:cs="Arial"/>
                <w:color w:val="000000"/>
                <w:lang w:val="x-none" w:eastAsia="ar-SA"/>
              </w:rPr>
              <w:t xml:space="preserve"> nat</w:t>
            </w:r>
            <w:r w:rsidRPr="001D41BD">
              <w:rPr>
                <w:rFonts w:ascii="Arial" w:eastAsia="Times New Roman" w:hAnsi="Arial" w:cs="Arial"/>
                <w:color w:val="000000"/>
                <w:lang w:eastAsia="ar-SA"/>
              </w:rPr>
              <w:t>i</w:t>
            </w:r>
            <w:r w:rsidRPr="001D41BD">
              <w:rPr>
                <w:rFonts w:ascii="Arial" w:eastAsia="Times New Roman" w:hAnsi="Arial" w:cs="Arial"/>
                <w:color w:val="000000"/>
                <w:lang w:val="x-none" w:eastAsia="ar-SA"/>
              </w:rPr>
              <w:t xml:space="preserve"> dal 01.01.199</w:t>
            </w:r>
            <w:r w:rsidRPr="001D41BD">
              <w:rPr>
                <w:rFonts w:ascii="Arial" w:eastAsia="Times New Roman" w:hAnsi="Arial" w:cs="Arial"/>
                <w:color w:val="000000"/>
                <w:lang w:eastAsia="ar-SA"/>
              </w:rPr>
              <w:t>8</w:t>
            </w:r>
            <w:r w:rsidRPr="001D41BD">
              <w:rPr>
                <w:rFonts w:ascii="Arial" w:eastAsia="Times New Roman" w:hAnsi="Arial" w:cs="Arial"/>
                <w:color w:val="000000"/>
                <w:lang w:val="x-none" w:eastAsia="ar-SA"/>
              </w:rPr>
              <w:t xml:space="preserve"> in poi</w:t>
            </w:r>
          </w:p>
        </w:tc>
      </w:tr>
    </w:tbl>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pBdr>
          <w:top w:val="single" w:sz="6" w:space="1" w:color="auto"/>
          <w:left w:val="single" w:sz="6" w:space="4" w:color="auto"/>
          <w:bottom w:val="single" w:sz="6" w:space="1" w:color="auto"/>
          <w:right w:val="single" w:sz="6" w:space="4" w:color="auto"/>
        </w:pBdr>
        <w:shd w:val="pct5" w:color="000000" w:fill="FFFFFF"/>
        <w:suppressAutoHyphens/>
        <w:overflowPunct w:val="0"/>
        <w:autoSpaceDE w:val="0"/>
        <w:spacing w:after="0" w:line="240" w:lineRule="auto"/>
        <w:jc w:val="center"/>
        <w:textAlignment w:val="baseline"/>
        <w:rPr>
          <w:rFonts w:ascii="Arial" w:eastAsia="Times New Roman" w:hAnsi="Arial" w:cs="Times New Roman"/>
          <w:b/>
          <w:sz w:val="24"/>
          <w:szCs w:val="24"/>
          <w:lang w:val="x-none" w:eastAsia="ar-SA"/>
        </w:rPr>
      </w:pPr>
      <w:r w:rsidRPr="001D41BD">
        <w:rPr>
          <w:rFonts w:ascii="Arial" w:eastAsia="Times New Roman" w:hAnsi="Arial" w:cs="Times New Roman"/>
          <w:b/>
          <w:sz w:val="24"/>
          <w:szCs w:val="24"/>
          <w:lang w:val="x-none" w:eastAsia="ar-SA"/>
        </w:rPr>
        <w:t xml:space="preserve">CAMPIONATO REGIONALE JUNIORES  </w:t>
      </w:r>
    </w:p>
    <w:p w:rsidR="001D41BD" w:rsidRPr="001D41BD" w:rsidRDefault="001D41BD" w:rsidP="001D41BD">
      <w:pPr>
        <w:pBdr>
          <w:top w:val="single" w:sz="6" w:space="1" w:color="auto"/>
          <w:left w:val="single" w:sz="6" w:space="4" w:color="auto"/>
          <w:bottom w:val="single" w:sz="6" w:space="1" w:color="auto"/>
          <w:right w:val="single" w:sz="6" w:space="4" w:color="auto"/>
        </w:pBdr>
        <w:shd w:val="pct5" w:color="000000" w:fill="FFFFFF"/>
        <w:suppressAutoHyphens/>
        <w:overflowPunct w:val="0"/>
        <w:autoSpaceDE w:val="0"/>
        <w:spacing w:after="0" w:line="240" w:lineRule="auto"/>
        <w:jc w:val="center"/>
        <w:textAlignment w:val="baseline"/>
        <w:rPr>
          <w:rFonts w:ascii="Arial" w:eastAsia="Times New Roman" w:hAnsi="Arial" w:cs="Times New Roman"/>
          <w:b/>
          <w:sz w:val="24"/>
          <w:szCs w:val="24"/>
          <w:lang w:eastAsia="ar-SA"/>
        </w:rPr>
      </w:pPr>
      <w:r w:rsidRPr="001D41BD">
        <w:rPr>
          <w:rFonts w:ascii="Arial" w:eastAsia="Times New Roman" w:hAnsi="Arial" w:cs="Arial"/>
          <w:b/>
          <w:color w:val="000000"/>
          <w:sz w:val="24"/>
          <w:szCs w:val="24"/>
          <w:lang w:val="x-none" w:eastAsia="ar-SA"/>
        </w:rPr>
        <w:t>STAGIONE SPORTIVA 2019/2020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color w:val="000000"/>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color w:val="000000"/>
          <w:lang w:val="x-none" w:eastAsia="ar-SA"/>
        </w:rPr>
      </w:pPr>
      <w:r w:rsidRPr="001D41BD">
        <w:rPr>
          <w:rFonts w:ascii="Arial" w:eastAsia="Times New Roman" w:hAnsi="Arial" w:cs="Arial"/>
          <w:color w:val="000000"/>
          <w:lang w:eastAsia="ar-SA"/>
        </w:rPr>
        <w:t xml:space="preserve">Si ricorda quanto segue </w:t>
      </w:r>
      <w:r w:rsidRPr="001D41BD">
        <w:rPr>
          <w:rFonts w:ascii="Arial" w:eastAsia="Times New Roman" w:hAnsi="Arial" w:cs="Arial"/>
          <w:color w:val="000000"/>
          <w:lang w:val="x-none" w:eastAsia="ar-SA"/>
        </w:rPr>
        <w:t>i</w:t>
      </w:r>
      <w:r w:rsidRPr="001D41BD">
        <w:rPr>
          <w:rFonts w:ascii="Arial" w:eastAsia="Times New Roman" w:hAnsi="Arial" w:cs="Arial"/>
          <w:color w:val="000000"/>
          <w:lang w:eastAsia="ar-SA"/>
        </w:rPr>
        <w:t xml:space="preserve">n relazione ai calciatori “fuori quota” nel Campionato Juniores per la stagione sportiva </w:t>
      </w:r>
      <w:r w:rsidRPr="001D41BD">
        <w:rPr>
          <w:rFonts w:ascii="Arial" w:eastAsia="Times New Roman" w:hAnsi="Arial" w:cs="Times New Roman"/>
          <w:iCs/>
          <w:lang w:eastAsia="ar-SA"/>
        </w:rPr>
        <w:t>2019/2020</w:t>
      </w:r>
      <w:r w:rsidRPr="001D41BD">
        <w:rPr>
          <w:rFonts w:ascii="Arial" w:eastAsia="Times New Roman" w:hAnsi="Arial" w:cs="Arial"/>
          <w:color w:val="000000"/>
          <w:lang w:val="x-none" w:eastAsia="ar-SA"/>
        </w:rPr>
        <w:t>:</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u w:val="single"/>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u w:val="single"/>
          <w:lang w:eastAsia="ar-SA"/>
        </w:rPr>
      </w:pPr>
      <w:r w:rsidRPr="001D41BD">
        <w:rPr>
          <w:rFonts w:ascii="Arial" w:eastAsia="Times New Roman" w:hAnsi="Arial" w:cs="Arial"/>
          <w:u w:val="single"/>
          <w:lang w:eastAsia="ar-SA"/>
        </w:rPr>
        <w:t>Gironi di “Eccellenza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Calibri" w:hAnsi="Arial" w:cs="Arial"/>
          <w:color w:val="000000"/>
          <w:lang w:eastAsia="ar-SA"/>
        </w:rPr>
        <w:t xml:space="preserve">Alle gare del Campionato Regionale Juniores – Gironi di “Eccellenza”, possono partecipare i calciatori nati dal 1° gennaio 2001 in poi e che, comunque, abbiano compiuto il 15° anno di età.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Sarà consentito l’impiego fino ad un massimo di 3 calciatori “fuori quota” nati dal 01.01.2000 in poi.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u w:val="single"/>
          <w:lang w:eastAsia="ar-SA"/>
        </w:rPr>
      </w:pPr>
      <w:r w:rsidRPr="001D41BD">
        <w:rPr>
          <w:rFonts w:ascii="Arial" w:eastAsia="Times New Roman" w:hAnsi="Arial" w:cs="Arial"/>
          <w:u w:val="single"/>
          <w:lang w:eastAsia="ar-SA"/>
        </w:rPr>
        <w:t>Gironi di “2° Livello”</w:t>
      </w:r>
    </w:p>
    <w:p w:rsidR="001D41BD" w:rsidRPr="001D41BD" w:rsidRDefault="001D41BD" w:rsidP="001D41BD">
      <w:pPr>
        <w:suppressAutoHyphens/>
        <w:overflowPunct w:val="0"/>
        <w:autoSpaceDE w:val="0"/>
        <w:spacing w:after="0" w:line="240" w:lineRule="auto"/>
        <w:jc w:val="both"/>
        <w:textAlignment w:val="baseline"/>
        <w:rPr>
          <w:rFonts w:ascii="Arial" w:eastAsia="Calibri" w:hAnsi="Arial" w:cs="Arial"/>
          <w:color w:val="000000"/>
          <w:lang w:eastAsia="ar-SA"/>
        </w:rPr>
      </w:pPr>
      <w:r w:rsidRPr="001D41BD">
        <w:rPr>
          <w:rFonts w:ascii="Arial" w:eastAsia="Calibri" w:hAnsi="Arial" w:cs="Arial"/>
          <w:color w:val="000000"/>
          <w:lang w:eastAsia="ar-SA"/>
        </w:rPr>
        <w:t xml:space="preserve">In relazione alle gare del Campionato Regionale Juniores – Gironi di “2° Livello”, la cui gestione sarà affidata alle Delegazioni del </w:t>
      </w:r>
      <w:proofErr w:type="spellStart"/>
      <w:r w:rsidRPr="001D41BD">
        <w:rPr>
          <w:rFonts w:ascii="Arial" w:eastAsia="Calibri" w:hAnsi="Arial" w:cs="Arial"/>
          <w:color w:val="000000"/>
          <w:lang w:eastAsia="ar-SA"/>
        </w:rPr>
        <w:t>C.R.Liguria</w:t>
      </w:r>
      <w:proofErr w:type="spellEnd"/>
      <w:r w:rsidRPr="001D41BD">
        <w:rPr>
          <w:rFonts w:ascii="Arial" w:eastAsia="Calibri" w:hAnsi="Arial" w:cs="Arial"/>
          <w:color w:val="000000"/>
          <w:lang w:eastAsia="ar-SA"/>
        </w:rPr>
        <w:t xml:space="preserve">, </w:t>
      </w:r>
      <w:r w:rsidRPr="001D41BD">
        <w:rPr>
          <w:rFonts w:ascii="Arial" w:eastAsia="Calibri" w:hAnsi="Arial" w:cs="Arial"/>
          <w:color w:val="000000"/>
          <w:lang w:eastAsia="it-IT"/>
        </w:rPr>
        <w:t xml:space="preserve">si comunica che la Lega Nazionale Dilettanti, a seguito di richiesta specifica del Comitato Regionale Liguria, ha rilasciato il proprio nulla osta a che possano partecipare alle stesse i calciatori nati </w:t>
      </w:r>
      <w:r w:rsidRPr="001D41BD">
        <w:rPr>
          <w:rFonts w:ascii="Arial" w:eastAsia="Calibri" w:hAnsi="Arial" w:cs="Arial"/>
          <w:color w:val="000000"/>
          <w:lang w:eastAsia="ar-SA"/>
        </w:rPr>
        <w:t xml:space="preserve">dal </w:t>
      </w:r>
      <w:r w:rsidRPr="001D41BD">
        <w:rPr>
          <w:rFonts w:ascii="Arial" w:eastAsia="Calibri" w:hAnsi="Arial" w:cs="Arial"/>
          <w:b/>
          <w:color w:val="000000"/>
          <w:u w:val="single"/>
          <w:lang w:eastAsia="ar-SA"/>
        </w:rPr>
        <w:t>1° gennaio 2000</w:t>
      </w:r>
      <w:r w:rsidRPr="001D41BD">
        <w:rPr>
          <w:rFonts w:ascii="Arial" w:eastAsia="Calibri" w:hAnsi="Arial" w:cs="Arial"/>
          <w:color w:val="000000"/>
          <w:lang w:eastAsia="ar-SA"/>
        </w:rPr>
        <w:t xml:space="preserve"> in poi (che, comunque, abbiano compiuto il 15° anno di età) in aggiunta a quelli appartenenti all’età istituzionale prevista, 01 gennaio 2001.</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lastRenderedPageBreak/>
        <w:t>Sarà consentito comunque l’impiego fino ad un massimo di 4 calciatori “fuori quota” nati dal 01.01.1999 in poi.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u w:val="single"/>
          <w:lang w:eastAsia="ar-SA"/>
        </w:rPr>
      </w:pPr>
      <w:r w:rsidRPr="001D41BD">
        <w:rPr>
          <w:rFonts w:ascii="Arial" w:eastAsia="Times New Roman" w:hAnsi="Arial" w:cs="Arial"/>
          <w:u w:val="single"/>
          <w:lang w:eastAsia="ar-SA"/>
        </w:rPr>
        <w:t>Conduzione Tecnica delle Squadre: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i/>
          <w:lang w:eastAsia="ar-SA"/>
        </w:rPr>
      </w:pPr>
      <w:r w:rsidRPr="001D41BD">
        <w:rPr>
          <w:rFonts w:ascii="Arial" w:eastAsia="Times New Roman" w:hAnsi="Arial" w:cs="Arial"/>
          <w:lang w:eastAsia="ar-SA"/>
        </w:rPr>
        <w:t>in relazione all’attività Juniores, giova ricordare quanto previsto dall’Art. 39/F)/</w:t>
      </w:r>
      <w:proofErr w:type="spellStart"/>
      <w:r w:rsidRPr="001D41BD">
        <w:rPr>
          <w:rFonts w:ascii="Arial" w:eastAsia="Times New Roman" w:hAnsi="Arial" w:cs="Arial"/>
          <w:lang w:eastAsia="ar-SA"/>
        </w:rPr>
        <w:t>Fc</w:t>
      </w:r>
      <w:proofErr w:type="spellEnd"/>
      <w:r w:rsidRPr="001D41BD">
        <w:rPr>
          <w:rFonts w:ascii="Arial" w:eastAsia="Times New Roman" w:hAnsi="Arial" w:cs="Arial"/>
          <w:lang w:eastAsia="ar-SA"/>
        </w:rPr>
        <w:t>) del Regolamento del Settore Tecnico della F.I.G.C. in relazione alla conduzione tecnica delle squadre: “</w:t>
      </w:r>
      <w:r w:rsidRPr="001D41BD">
        <w:rPr>
          <w:rFonts w:ascii="Arial" w:eastAsia="Times New Roman" w:hAnsi="Arial" w:cs="Arial"/>
          <w:b/>
          <w:i/>
          <w:lang w:eastAsia="ar-SA"/>
        </w:rPr>
        <w:t>Le squadre delle società dilettantistiche che partecipano ai campionati della categoria “Juniores Regionali” e “Juniores Provinciali” devono essere affidate alla responsabilità tecnica di un Allenatore Professionista di 1a categoria</w:t>
      </w:r>
      <w:r w:rsidRPr="001D41BD">
        <w:rPr>
          <w:rFonts w:ascii="Cambria Math" w:eastAsia="Times New Roman" w:hAnsi="Cambria Math" w:cs="Arial"/>
          <w:b/>
          <w:i/>
          <w:lang w:eastAsia="ar-SA"/>
        </w:rPr>
        <w:t>‐</w:t>
      </w:r>
      <w:r w:rsidRPr="001D41BD">
        <w:rPr>
          <w:rFonts w:ascii="Arial" w:eastAsia="Times New Roman" w:hAnsi="Arial" w:cs="Arial"/>
          <w:b/>
          <w:i/>
          <w:lang w:eastAsia="ar-SA"/>
        </w:rPr>
        <w:t>UEFA PRO, di un Allenatore Professionista di 2a categoria</w:t>
      </w:r>
      <w:r w:rsidRPr="001D41BD">
        <w:rPr>
          <w:rFonts w:ascii="Cambria Math" w:eastAsia="Times New Roman" w:hAnsi="Cambria Math" w:cs="Arial"/>
          <w:b/>
          <w:i/>
          <w:lang w:eastAsia="ar-SA"/>
        </w:rPr>
        <w:t>‐</w:t>
      </w:r>
      <w:r w:rsidRPr="001D41BD">
        <w:rPr>
          <w:rFonts w:ascii="Arial" w:eastAsia="Times New Roman" w:hAnsi="Arial" w:cs="Arial"/>
          <w:b/>
          <w:i/>
          <w:lang w:eastAsia="ar-SA"/>
        </w:rPr>
        <w:t xml:space="preserve">UEFA A, </w:t>
      </w:r>
      <w:r w:rsidRPr="001D41BD">
        <w:rPr>
          <w:rFonts w:ascii="Arial" w:eastAsia="Times New Roman" w:hAnsi="Arial" w:cs="Arial"/>
          <w:b/>
          <w:i/>
          <w:highlight w:val="yellow"/>
          <w:lang w:eastAsia="ar-SA"/>
        </w:rPr>
        <w:t>di un Allenatore di Base</w:t>
      </w:r>
      <w:r w:rsidRPr="001D41BD">
        <w:rPr>
          <w:rFonts w:ascii="Cambria Math" w:eastAsia="Times New Roman" w:hAnsi="Cambria Math" w:cs="Arial"/>
          <w:b/>
          <w:i/>
          <w:highlight w:val="yellow"/>
          <w:lang w:eastAsia="ar-SA"/>
        </w:rPr>
        <w:t>‐</w:t>
      </w:r>
      <w:r w:rsidRPr="001D41BD">
        <w:rPr>
          <w:rFonts w:ascii="Arial" w:eastAsia="Times New Roman" w:hAnsi="Arial" w:cs="Arial"/>
          <w:b/>
          <w:i/>
          <w:highlight w:val="yellow"/>
          <w:lang w:eastAsia="ar-SA"/>
        </w:rPr>
        <w:t xml:space="preserve">UEFA B, di un Allenatore di Giovani UEFA </w:t>
      </w:r>
      <w:proofErr w:type="spellStart"/>
      <w:r w:rsidRPr="001D41BD">
        <w:rPr>
          <w:rFonts w:ascii="Arial" w:eastAsia="Times New Roman" w:hAnsi="Arial" w:cs="Arial"/>
          <w:b/>
          <w:i/>
          <w:highlight w:val="yellow"/>
          <w:lang w:eastAsia="ar-SA"/>
        </w:rPr>
        <w:t>Grassroots</w:t>
      </w:r>
      <w:proofErr w:type="spellEnd"/>
      <w:r w:rsidRPr="001D41BD">
        <w:rPr>
          <w:rFonts w:ascii="Arial" w:eastAsia="Times New Roman" w:hAnsi="Arial" w:cs="Arial"/>
          <w:b/>
          <w:i/>
          <w:highlight w:val="yellow"/>
          <w:lang w:eastAsia="ar-SA"/>
        </w:rPr>
        <w:t xml:space="preserve"> C</w:t>
      </w:r>
      <w:r w:rsidRPr="001D41BD">
        <w:rPr>
          <w:rFonts w:ascii="Arial" w:eastAsia="Times New Roman" w:hAnsi="Arial" w:cs="Arial"/>
          <w:b/>
          <w:i/>
          <w:lang w:eastAsia="ar-SA"/>
        </w:rPr>
        <w:t>, di un Allenatore dei Dilettanti Regionali o di un Allenatore Dilettante”.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Times New Roman"/>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Times New Roman"/>
          <w:lang w:eastAsia="ar-SA"/>
        </w:rPr>
      </w:pPr>
    </w:p>
    <w:p w:rsidR="001D41BD" w:rsidRPr="001D41BD" w:rsidRDefault="001D41BD" w:rsidP="001D41BD">
      <w:pPr>
        <w:keepNext/>
        <w:numPr>
          <w:ilvl w:val="1"/>
          <w:numId w:val="6"/>
        </w:numPr>
        <w:suppressAutoHyphens/>
        <w:overflowPunct w:val="0"/>
        <w:autoSpaceDE w:val="0"/>
        <w:spacing w:after="120" w:line="240" w:lineRule="auto"/>
        <w:textAlignment w:val="baseline"/>
        <w:outlineLvl w:val="1"/>
        <w:rPr>
          <w:rFonts w:ascii="Arial" w:eastAsia="Times New Roman" w:hAnsi="Arial" w:cs="Times New Roman"/>
          <w:b/>
          <w:sz w:val="34"/>
          <w:szCs w:val="20"/>
          <w:lang w:eastAsia="ar-SA"/>
        </w:rPr>
      </w:pPr>
      <w:r w:rsidRPr="001D41BD">
        <w:rPr>
          <w:rFonts w:ascii="Arial" w:eastAsia="Times New Roman" w:hAnsi="Arial" w:cs="Times New Roman"/>
          <w:b/>
          <w:sz w:val="34"/>
          <w:szCs w:val="20"/>
          <w:lang w:val="x-none" w:eastAsia="ar-SA"/>
        </w:rPr>
        <w:t>Segreteria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D41BD" w:rsidRPr="001D41BD" w:rsidTr="00753927">
        <w:tc>
          <w:tcPr>
            <w:tcW w:w="9854" w:type="dxa"/>
            <w:tcBorders>
              <w:top w:val="single" w:sz="4" w:space="0" w:color="auto"/>
              <w:left w:val="single" w:sz="4" w:space="0" w:color="auto"/>
              <w:bottom w:val="single" w:sz="4" w:space="0" w:color="auto"/>
              <w:right w:val="single" w:sz="4" w:space="0" w:color="auto"/>
            </w:tcBorders>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sz w:val="24"/>
                <w:szCs w:val="24"/>
              </w:rPr>
            </w:pPr>
            <w:r w:rsidRPr="001D41BD">
              <w:rPr>
                <w:rFonts w:ascii="Arial" w:eastAsia="Times New Roman" w:hAnsi="Arial" w:cs="Arial"/>
                <w:b/>
                <w:sz w:val="24"/>
                <w:szCs w:val="24"/>
              </w:rPr>
              <w:t>ISCRIZIONI AI CAMPIONATI</w:t>
            </w:r>
          </w:p>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sz w:val="24"/>
                <w:szCs w:val="24"/>
              </w:rPr>
            </w:pPr>
            <w:r w:rsidRPr="001D41BD">
              <w:rPr>
                <w:rFonts w:ascii="Arial" w:eastAsia="Times New Roman" w:hAnsi="Arial" w:cs="Arial"/>
                <w:b/>
                <w:sz w:val="24"/>
                <w:szCs w:val="24"/>
              </w:rPr>
              <w:t>STAGIONE SPORTIVA 2019/2020</w:t>
            </w:r>
          </w:p>
        </w:tc>
      </w:tr>
    </w:tbl>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x-none"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x-none" w:eastAsia="ar-SA"/>
        </w:rPr>
      </w:pPr>
      <w:r w:rsidRPr="001D41BD">
        <w:rPr>
          <w:rFonts w:ascii="Arial" w:eastAsia="Times New Roman" w:hAnsi="Arial" w:cs="Arial"/>
          <w:lang w:val="x-none" w:eastAsia="ar-SA"/>
        </w:rPr>
        <w:t>Si comunicano le disposizioni valide in materia di iscrizioni ai campionati, ricordando che è obbligatoria l’iscrizione per i Campionati regionali e provinciali di ogni categoria e disciplina sportiva tramite il sistema informatico on-line:</w:t>
      </w:r>
    </w:p>
    <w:p w:rsidR="001D41BD" w:rsidRPr="001D41BD" w:rsidRDefault="001D41BD" w:rsidP="001D41BD">
      <w:pPr>
        <w:numPr>
          <w:ilvl w:val="0"/>
          <w:numId w:val="30"/>
        </w:numPr>
        <w:suppressAutoHyphens/>
        <w:overflowPunct w:val="0"/>
        <w:autoSpaceDE w:val="0"/>
        <w:autoSpaceDN w:val="0"/>
        <w:spacing w:after="0" w:line="240" w:lineRule="auto"/>
        <w:jc w:val="both"/>
        <w:textAlignment w:val="baseline"/>
        <w:rPr>
          <w:rFonts w:ascii="Arial" w:eastAsia="Times New Roman" w:hAnsi="Arial" w:cs="Arial"/>
          <w:lang w:val="x-none" w:eastAsia="ar-SA"/>
        </w:rPr>
      </w:pPr>
      <w:r w:rsidRPr="001D41BD">
        <w:rPr>
          <w:rFonts w:ascii="Arial" w:eastAsia="Times New Roman" w:hAnsi="Arial" w:cs="Arial"/>
          <w:lang w:val="x-none" w:eastAsia="ar-SA"/>
        </w:rPr>
        <w:t xml:space="preserve">le iscrizioni on-line dovranno essere effettuate dal sito </w:t>
      </w:r>
      <w:hyperlink r:id="rId11" w:history="1">
        <w:r w:rsidRPr="001D41BD">
          <w:rPr>
            <w:rFonts w:ascii="Arial" w:eastAsia="Times New Roman" w:hAnsi="Arial" w:cs="Arial"/>
            <w:color w:val="0000FF"/>
            <w:u w:val="single"/>
            <w:lang w:val="x-none" w:eastAsia="ar-SA"/>
          </w:rPr>
          <w:t>www.lnd.it</w:t>
        </w:r>
      </w:hyperlink>
      <w:r w:rsidRPr="001D41BD">
        <w:rPr>
          <w:rFonts w:ascii="Arial" w:eastAsia="Times New Roman" w:hAnsi="Arial" w:cs="Arial"/>
          <w:lang w:val="x-none" w:eastAsia="ar-SA"/>
        </w:rPr>
        <w:t xml:space="preserve"> (Area Società), attraverso la pagina web di ogni Società dove sono predisposti appositi programmi in merito. Si ricorda, a tal proposito che per accedere alla propria pagina web ogni società dovrà utilizzare i propri codici di accesso (ID e PW). </w:t>
      </w:r>
      <w:r w:rsidRPr="001D41BD">
        <w:rPr>
          <w:rFonts w:ascii="Arial" w:eastAsia="Times New Roman" w:hAnsi="Arial" w:cs="Arial"/>
          <w:u w:val="single"/>
          <w:lang w:val="x-none" w:eastAsia="ar-SA"/>
        </w:rPr>
        <w:t>Qualora sussistano problemi per l’inserimento dei codici o sia stata smarrita la password, è necessario farne richiesta su carta intestata della società e a firma del Presidente (o suo delegato alla firma) a mezzo fax al numero 010876687;</w:t>
      </w:r>
    </w:p>
    <w:p w:rsidR="001D41BD" w:rsidRPr="001D41BD" w:rsidRDefault="001D41BD" w:rsidP="001D41BD">
      <w:pPr>
        <w:numPr>
          <w:ilvl w:val="0"/>
          <w:numId w:val="30"/>
        </w:numPr>
        <w:suppressAutoHyphens/>
        <w:overflowPunct w:val="0"/>
        <w:autoSpaceDE w:val="0"/>
        <w:autoSpaceDN w:val="0"/>
        <w:spacing w:after="0" w:line="240" w:lineRule="auto"/>
        <w:jc w:val="both"/>
        <w:textAlignment w:val="baseline"/>
        <w:rPr>
          <w:rFonts w:ascii="Arial" w:eastAsia="Times New Roman" w:hAnsi="Arial" w:cs="Arial"/>
          <w:lang w:val="x-none" w:eastAsia="ar-SA"/>
        </w:rPr>
      </w:pPr>
      <w:r w:rsidRPr="001D41BD">
        <w:rPr>
          <w:rFonts w:ascii="Arial" w:eastAsia="Times New Roman" w:hAnsi="Arial" w:cs="Arial"/>
          <w:lang w:val="x-none" w:eastAsia="ar-SA"/>
        </w:rPr>
        <w:t>La guida operativa per l’utilizzo è consultabile nell’Area Società in formato .pdf;</w:t>
      </w:r>
    </w:p>
    <w:p w:rsidR="001D41BD" w:rsidRPr="001D41BD" w:rsidRDefault="001D41BD" w:rsidP="001D41BD">
      <w:pPr>
        <w:numPr>
          <w:ilvl w:val="0"/>
          <w:numId w:val="30"/>
        </w:numPr>
        <w:suppressAutoHyphens/>
        <w:overflowPunct w:val="0"/>
        <w:autoSpaceDE w:val="0"/>
        <w:autoSpaceDN w:val="0"/>
        <w:spacing w:after="0" w:line="240" w:lineRule="auto"/>
        <w:jc w:val="both"/>
        <w:textAlignment w:val="baseline"/>
        <w:rPr>
          <w:rFonts w:ascii="Arial" w:eastAsia="Times New Roman" w:hAnsi="Arial" w:cs="Arial"/>
          <w:lang w:val="x-none" w:eastAsia="ar-SA"/>
        </w:rPr>
      </w:pPr>
      <w:r w:rsidRPr="001D41BD">
        <w:rPr>
          <w:rFonts w:ascii="Arial" w:eastAsia="Times New Roman" w:hAnsi="Arial" w:cs="Arial"/>
          <w:b/>
          <w:i/>
          <w:u w:val="single"/>
          <w:lang w:val="x-none" w:eastAsia="ar-SA"/>
        </w:rPr>
        <w:t>CHIUSURA ISCRIZIONI</w:t>
      </w:r>
      <w:r w:rsidRPr="001D41BD">
        <w:rPr>
          <w:rFonts w:ascii="Arial" w:eastAsia="Times New Roman" w:hAnsi="Arial" w:cs="Arial"/>
          <w:b/>
          <w:i/>
          <w:u w:val="single"/>
          <w:lang w:eastAsia="ar-SA"/>
        </w:rPr>
        <w:t xml:space="preserve"> ED INVIO </w:t>
      </w:r>
      <w:r w:rsidRPr="001D41BD">
        <w:rPr>
          <w:rFonts w:ascii="Arial" w:eastAsia="Times New Roman" w:hAnsi="Arial" w:cs="Arial"/>
          <w:b/>
          <w:i/>
          <w:u w:val="single"/>
          <w:lang w:val="x-none" w:eastAsia="ar-SA"/>
        </w:rPr>
        <w:t>ON-LINE DE</w:t>
      </w:r>
      <w:r w:rsidRPr="001D41BD">
        <w:rPr>
          <w:rFonts w:ascii="Arial" w:eastAsia="Times New Roman" w:hAnsi="Arial" w:cs="Arial"/>
          <w:b/>
          <w:i/>
          <w:u w:val="single"/>
          <w:lang w:eastAsia="ar-SA"/>
        </w:rPr>
        <w:t>LLA</w:t>
      </w:r>
      <w:r w:rsidRPr="001D41BD">
        <w:rPr>
          <w:rFonts w:ascii="Arial" w:eastAsia="Times New Roman" w:hAnsi="Arial" w:cs="Arial"/>
          <w:b/>
          <w:i/>
          <w:u w:val="single"/>
          <w:lang w:val="x-none" w:eastAsia="ar-SA"/>
        </w:rPr>
        <w:t xml:space="preserve"> DOCUMENTAZIONE</w:t>
      </w:r>
      <w:r w:rsidRPr="001D41BD">
        <w:rPr>
          <w:rFonts w:ascii="Arial" w:eastAsia="Times New Roman" w:hAnsi="Arial" w:cs="Arial"/>
          <w:lang w:val="x-none" w:eastAsia="ar-SA"/>
        </w:rPr>
        <w:t xml:space="preserve">: </w:t>
      </w:r>
    </w:p>
    <w:p w:rsidR="001D41BD" w:rsidRPr="001D41BD" w:rsidRDefault="001D41BD" w:rsidP="001D41BD">
      <w:pPr>
        <w:numPr>
          <w:ilvl w:val="0"/>
          <w:numId w:val="23"/>
        </w:numPr>
        <w:suppressAutoHyphens/>
        <w:overflowPunct w:val="0"/>
        <w:autoSpaceDE w:val="0"/>
        <w:spacing w:after="0" w:line="240" w:lineRule="auto"/>
        <w:jc w:val="both"/>
        <w:textAlignment w:val="baseline"/>
        <w:rPr>
          <w:rFonts w:ascii="Arial" w:eastAsia="Times New Roman" w:hAnsi="Arial" w:cs="Arial"/>
          <w:u w:val="single"/>
          <w:lang w:eastAsia="ar-SA"/>
        </w:rPr>
      </w:pPr>
      <w:r w:rsidRPr="001D41BD">
        <w:rPr>
          <w:rFonts w:ascii="Arial" w:eastAsia="Times New Roman" w:hAnsi="Arial" w:cs="Arial"/>
          <w:u w:val="single"/>
          <w:lang w:val="x-none" w:eastAsia="ar-SA"/>
        </w:rPr>
        <w:t>entro i</w:t>
      </w:r>
      <w:r w:rsidRPr="001D41BD">
        <w:rPr>
          <w:rFonts w:ascii="Arial" w:eastAsia="Times New Roman" w:hAnsi="Arial" w:cs="Arial"/>
          <w:u w:val="single"/>
          <w:lang w:eastAsia="ar-SA"/>
        </w:rPr>
        <w:t>l</w:t>
      </w:r>
      <w:r w:rsidRPr="001D41BD">
        <w:rPr>
          <w:rFonts w:ascii="Arial" w:eastAsia="Times New Roman" w:hAnsi="Arial" w:cs="Arial"/>
          <w:u w:val="single"/>
          <w:lang w:val="x-none" w:eastAsia="ar-SA"/>
        </w:rPr>
        <w:t xml:space="preserve"> termin</w:t>
      </w:r>
      <w:r w:rsidRPr="001D41BD">
        <w:rPr>
          <w:rFonts w:ascii="Arial" w:eastAsia="Times New Roman" w:hAnsi="Arial" w:cs="Arial"/>
          <w:u w:val="single"/>
          <w:lang w:eastAsia="ar-SA"/>
        </w:rPr>
        <w:t xml:space="preserve">e indicato nella colonna </w:t>
      </w:r>
      <w:r w:rsidRPr="001D41BD">
        <w:rPr>
          <w:rFonts w:ascii="Arial" w:eastAsia="Times New Roman" w:hAnsi="Arial" w:cs="Arial"/>
          <w:b/>
          <w:u w:val="single"/>
          <w:lang w:eastAsia="ar-SA"/>
        </w:rPr>
        <w:t>“Chiusura iscrizioni on line”</w:t>
      </w:r>
      <w:r w:rsidRPr="001D41BD">
        <w:rPr>
          <w:rFonts w:ascii="Arial" w:eastAsia="Times New Roman" w:hAnsi="Arial" w:cs="Arial"/>
          <w:u w:val="single"/>
          <w:lang w:val="x-none" w:eastAsia="ar-SA"/>
        </w:rPr>
        <w:t xml:space="preserve"> le Società dovranno </w:t>
      </w:r>
      <w:r w:rsidRPr="001D41BD">
        <w:rPr>
          <w:rFonts w:ascii="Arial" w:eastAsia="Times New Roman" w:hAnsi="Arial" w:cs="Arial"/>
          <w:u w:val="single"/>
          <w:lang w:eastAsia="ar-SA"/>
        </w:rPr>
        <w:t xml:space="preserve"> provvedere ad </w:t>
      </w:r>
      <w:r w:rsidRPr="001D41BD">
        <w:rPr>
          <w:rFonts w:ascii="Arial" w:eastAsia="Times New Roman" w:hAnsi="Arial" w:cs="Arial"/>
          <w:u w:val="single"/>
          <w:lang w:val="x-none" w:eastAsia="ar-SA"/>
        </w:rPr>
        <w:t>effettuare</w:t>
      </w:r>
      <w:r w:rsidRPr="001D41BD">
        <w:rPr>
          <w:rFonts w:ascii="Arial" w:eastAsia="Times New Roman" w:hAnsi="Arial" w:cs="Arial"/>
          <w:u w:val="single"/>
          <w:lang w:eastAsia="ar-SA"/>
        </w:rPr>
        <w:t xml:space="preserve"> e rendere definitivo</w:t>
      </w:r>
      <w:r w:rsidRPr="001D41BD">
        <w:rPr>
          <w:rFonts w:ascii="Arial" w:eastAsia="Times New Roman" w:hAnsi="Arial" w:cs="Arial"/>
          <w:u w:val="single"/>
          <w:lang w:val="x-none" w:eastAsia="ar-SA"/>
        </w:rPr>
        <w:t xml:space="preserve"> l’iscrizione</w:t>
      </w:r>
      <w:r w:rsidRPr="001D41BD">
        <w:rPr>
          <w:rFonts w:ascii="Arial" w:eastAsia="Times New Roman" w:hAnsi="Arial" w:cs="Arial"/>
          <w:u w:val="single"/>
          <w:lang w:eastAsia="ar-SA"/>
        </w:rPr>
        <w:t xml:space="preserve"> on line al campionato</w:t>
      </w:r>
    </w:p>
    <w:p w:rsidR="001D41BD" w:rsidRPr="001D41BD" w:rsidRDefault="001D41BD" w:rsidP="001D41BD">
      <w:pPr>
        <w:numPr>
          <w:ilvl w:val="0"/>
          <w:numId w:val="23"/>
        </w:numPr>
        <w:suppressAutoHyphens/>
        <w:overflowPunct w:val="0"/>
        <w:autoSpaceDE w:val="0"/>
        <w:spacing w:after="0" w:line="240" w:lineRule="auto"/>
        <w:jc w:val="both"/>
        <w:textAlignment w:val="baseline"/>
        <w:rPr>
          <w:rFonts w:ascii="Arial" w:eastAsia="Times New Roman" w:hAnsi="Arial" w:cs="Arial"/>
          <w:u w:val="single"/>
          <w:lang w:eastAsia="ar-SA"/>
        </w:rPr>
      </w:pPr>
      <w:r w:rsidRPr="001D41BD">
        <w:rPr>
          <w:rFonts w:ascii="Arial" w:eastAsia="Times New Roman" w:hAnsi="Arial" w:cs="Arial"/>
          <w:u w:val="single"/>
          <w:lang w:eastAsia="ar-SA"/>
        </w:rPr>
        <w:t xml:space="preserve">entro il termine indicato nella colonna </w:t>
      </w:r>
      <w:r w:rsidRPr="001D41BD">
        <w:rPr>
          <w:rFonts w:ascii="Arial" w:eastAsia="Times New Roman" w:hAnsi="Arial" w:cs="Arial"/>
          <w:b/>
          <w:u w:val="single"/>
          <w:lang w:eastAsia="ar-SA"/>
        </w:rPr>
        <w:t>“Invio telematico documentazione + pagamenti”</w:t>
      </w:r>
      <w:r w:rsidRPr="001D41BD">
        <w:rPr>
          <w:rFonts w:ascii="Arial" w:eastAsia="Times New Roman" w:hAnsi="Arial" w:cs="Arial"/>
          <w:u w:val="single"/>
          <w:lang w:eastAsia="ar-SA"/>
        </w:rPr>
        <w:t xml:space="preserve"> le Società dovranno</w:t>
      </w:r>
      <w:r w:rsidRPr="001D41BD">
        <w:rPr>
          <w:rFonts w:ascii="Arial" w:eastAsia="Times New Roman" w:hAnsi="Arial" w:cs="Arial"/>
          <w:u w:val="single"/>
          <w:lang w:val="x-none" w:eastAsia="ar-SA"/>
        </w:rPr>
        <w:t xml:space="preserve"> provvedere a </w:t>
      </w:r>
      <w:r w:rsidRPr="001D41BD">
        <w:rPr>
          <w:rFonts w:ascii="Arial" w:eastAsia="Times New Roman" w:hAnsi="Arial" w:cs="Arial"/>
          <w:u w:val="single"/>
          <w:lang w:eastAsia="ar-SA"/>
        </w:rPr>
        <w:t>trasmettere la relativa documentazione, completa in ogni sua parte, e fornire prova dell’avvenuto pagamento, tramite il procedimento di dematerializzazione con firma elettronica.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Default="001D41BD" w:rsidP="001D41BD">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u w:val="single"/>
          <w:lang w:eastAsia="ar-SA"/>
        </w:rPr>
      </w:pPr>
      <w:r w:rsidRPr="001D41BD">
        <w:rPr>
          <w:rFonts w:ascii="Arial" w:eastAsia="Times New Roman" w:hAnsi="Arial" w:cs="Arial"/>
          <w:b/>
          <w:u w:val="single"/>
          <w:lang w:val="x-none" w:eastAsia="ar-SA"/>
        </w:rPr>
        <w:t>MODALITA’ DI PAGAMENTO DELLE ISCRIZIONI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autoSpaceDE w:val="0"/>
        <w:spacing w:after="0" w:line="240" w:lineRule="auto"/>
        <w:jc w:val="both"/>
        <w:rPr>
          <w:rFonts w:ascii="Arial" w:eastAsia="Times New Roman" w:hAnsi="Arial" w:cs="Arial"/>
          <w:lang w:eastAsia="ar-SA"/>
        </w:rPr>
      </w:pPr>
      <w:r w:rsidRPr="001D41BD">
        <w:rPr>
          <w:rFonts w:ascii="Arial" w:eastAsia="Times New Roman" w:hAnsi="Arial" w:cs="Arial"/>
          <w:lang w:eastAsia="ar-SA"/>
        </w:rPr>
        <w:t>La modalità di pagamento delle somme relative alle iscrizioni a tutti i campionati sarà la seguente:</w:t>
      </w:r>
    </w:p>
    <w:p w:rsidR="001D41BD" w:rsidRPr="001D41BD" w:rsidRDefault="001D41BD" w:rsidP="001D41BD">
      <w:pPr>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b/>
          <w:lang w:eastAsia="ar-SA"/>
        </w:rPr>
        <w:t>Tramite bonifico bancario</w:t>
      </w:r>
      <w:r w:rsidRPr="001D41BD">
        <w:rPr>
          <w:rFonts w:ascii="Arial" w:eastAsia="Times New Roman" w:hAnsi="Arial" w:cs="Arial"/>
          <w:lang w:eastAsia="ar-SA"/>
        </w:rPr>
        <w:t xml:space="preserve"> (nella cui causale vanno indicati denominazione, matricola della Società e Campionati per cui è stata fatta l’iscrizione) </w:t>
      </w:r>
      <w:r w:rsidRPr="001D41BD">
        <w:rPr>
          <w:rFonts w:ascii="Arial" w:eastAsia="Times New Roman" w:hAnsi="Arial" w:cs="Arial"/>
          <w:b/>
          <w:lang w:eastAsia="ar-SA"/>
        </w:rPr>
        <w:t>intestato a F.I.G.C./L.N.D. Comitato Regionale Liguria presso BANCA NAZIONALE DEL LAVORO, IBAN IT07R0100501400000000008086</w:t>
      </w:r>
      <w:r w:rsidRPr="001D41BD">
        <w:rPr>
          <w:rFonts w:ascii="Arial" w:eastAsia="Times New Roman" w:hAnsi="Arial" w:cs="Arial"/>
          <w:lang w:eastAsia="ar-SA"/>
        </w:rPr>
        <w:t xml:space="preserve"> </w:t>
      </w:r>
      <w:r w:rsidRPr="001D41BD">
        <w:rPr>
          <w:rFonts w:ascii="Arial" w:eastAsia="Times New Roman" w:hAnsi="Arial" w:cs="Arial"/>
          <w:u w:val="single"/>
          <w:lang w:eastAsia="ar-SA"/>
        </w:rPr>
        <w:t xml:space="preserve">entro i termini previsti e </w:t>
      </w:r>
      <w:r w:rsidRPr="001D41BD">
        <w:rPr>
          <w:rFonts w:ascii="Arial" w:eastAsia="Times New Roman" w:hAnsi="Arial" w:cs="Arial"/>
          <w:b/>
          <w:u w:val="single"/>
          <w:lang w:eastAsia="ar-SA"/>
        </w:rPr>
        <w:t>senza movimentare il portafoglio iscrizioni</w:t>
      </w:r>
      <w:r w:rsidRPr="001D41BD">
        <w:rPr>
          <w:rFonts w:ascii="Arial" w:eastAsia="Times New Roman" w:hAnsi="Arial" w:cs="Arial"/>
          <w:u w:val="single"/>
          <w:lang w:eastAsia="ar-SA"/>
        </w:rPr>
        <w:t>.</w:t>
      </w:r>
      <w:r w:rsidRPr="001D41BD">
        <w:rPr>
          <w:rFonts w:ascii="Arial" w:eastAsia="Times New Roman" w:hAnsi="Arial" w:cs="Arial"/>
          <w:lang w:eastAsia="ar-SA"/>
        </w:rPr>
        <w:t xml:space="preserve"> Le Società potranno optare per il pagamento dell’iscrizione in forma totale o rateizzata come indicato nel documento riepilogativo dei costi; le iscrizioni andranno effettuate esclusivamente via web con il procedimento di de materializzazione dei documenti senza consegna cartacea degli stessi.</w:t>
      </w:r>
    </w:p>
    <w:p w:rsidR="001D41BD" w:rsidRPr="001D41BD" w:rsidRDefault="001D41BD" w:rsidP="001D41BD">
      <w:pPr>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b/>
          <w:lang w:eastAsia="ar-SA"/>
        </w:rPr>
        <w:t>Non saranno accettati altri mezzi di pagamento</w:t>
      </w:r>
      <w:r w:rsidRPr="001D41BD">
        <w:rPr>
          <w:rFonts w:ascii="Arial" w:eastAsia="Times New Roman" w:hAnsi="Arial" w:cs="Arial"/>
          <w:lang w:eastAsia="ar-SA"/>
        </w:rPr>
        <w:t>.</w:t>
      </w:r>
    </w:p>
    <w:p w:rsid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1D41BD">
        <w:rPr>
          <w:rFonts w:ascii="Arial" w:eastAsia="Times New Roman" w:hAnsi="Arial" w:cs="Arial"/>
          <w:b/>
          <w:u w:val="single"/>
          <w:lang w:eastAsia="ar-SA"/>
        </w:rPr>
        <w:t>Apertura: Lunedì 08 luglio 2019 – Le chiusure on-line sono fissate di default alle ore 19.00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5"/>
        <w:gridCol w:w="1518"/>
        <w:gridCol w:w="1831"/>
      </w:tblGrid>
      <w:tr w:rsidR="001D41BD" w:rsidRPr="001D41BD" w:rsidTr="00753927">
        <w:tc>
          <w:tcPr>
            <w:tcW w:w="6505" w:type="dxa"/>
            <w:tcBorders>
              <w:top w:val="nil"/>
              <w:left w:val="nil"/>
              <w:bottom w:val="nil"/>
            </w:tcBorders>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u w:val="single"/>
              </w:rPr>
            </w:pPr>
          </w:p>
        </w:tc>
        <w:tc>
          <w:tcPr>
            <w:tcW w:w="1518" w:type="dxa"/>
            <w:tcBorders>
              <w:bottom w:val="single" w:sz="4" w:space="0" w:color="auto"/>
            </w:tcBorders>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u w:val="single"/>
              </w:rPr>
            </w:pPr>
            <w:r w:rsidRPr="001D41BD">
              <w:rPr>
                <w:rFonts w:ascii="Arial" w:eastAsia="Times New Roman" w:hAnsi="Arial" w:cs="Arial"/>
                <w:u w:val="single"/>
              </w:rPr>
              <w:t>Chiusura iscrizioni on line</w:t>
            </w:r>
          </w:p>
        </w:tc>
        <w:tc>
          <w:tcPr>
            <w:tcW w:w="1831" w:type="dxa"/>
            <w:tcBorders>
              <w:bottom w:val="single" w:sz="4" w:space="0" w:color="auto"/>
            </w:tcBorders>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u w:val="single"/>
              </w:rPr>
            </w:pPr>
            <w:r w:rsidRPr="001D41BD">
              <w:rPr>
                <w:rFonts w:ascii="Arial" w:eastAsia="Times New Roman" w:hAnsi="Arial" w:cs="Arial"/>
                <w:u w:val="single"/>
              </w:rPr>
              <w:t>Invio telematico documentazione + pagamenti</w:t>
            </w:r>
          </w:p>
        </w:tc>
      </w:tr>
      <w:tr w:rsidR="001D41BD" w:rsidRPr="001D41BD" w:rsidTr="00753927">
        <w:tc>
          <w:tcPr>
            <w:tcW w:w="6505" w:type="dxa"/>
            <w:tcBorders>
              <w:top w:val="nil"/>
              <w:left w:val="nil"/>
              <w:right w:val="nil"/>
            </w:tcBorders>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rPr>
            </w:pPr>
          </w:p>
        </w:tc>
        <w:tc>
          <w:tcPr>
            <w:tcW w:w="1518" w:type="dxa"/>
            <w:tcBorders>
              <w:left w:val="nil"/>
              <w:right w:val="nil"/>
            </w:tcBorders>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p>
        </w:tc>
        <w:tc>
          <w:tcPr>
            <w:tcW w:w="1831" w:type="dxa"/>
            <w:tcBorders>
              <w:left w:val="nil"/>
              <w:right w:val="nil"/>
            </w:tcBorders>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p>
        </w:tc>
      </w:tr>
      <w:tr w:rsidR="001D41BD" w:rsidRPr="001D41BD" w:rsidTr="00753927">
        <w:tc>
          <w:tcPr>
            <w:tcW w:w="6505"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lang w:eastAsia="ar-SA"/>
              </w:rPr>
            </w:pPr>
            <w:r w:rsidRPr="001D41BD">
              <w:rPr>
                <w:rFonts w:ascii="Arial" w:eastAsia="Times New Roman" w:hAnsi="Arial" w:cs="Arial"/>
                <w:b/>
              </w:rPr>
              <w:t>ECCELLENZA</w:t>
            </w:r>
          </w:p>
        </w:tc>
        <w:tc>
          <w:tcPr>
            <w:tcW w:w="1518" w:type="dxa"/>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Giovedì 11</w:t>
            </w:r>
          </w:p>
        </w:tc>
        <w:tc>
          <w:tcPr>
            <w:tcW w:w="1831" w:type="dxa"/>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15</w:t>
            </w:r>
          </w:p>
        </w:tc>
      </w:tr>
      <w:tr w:rsidR="001D41BD" w:rsidRPr="001D41BD" w:rsidTr="00753927">
        <w:tc>
          <w:tcPr>
            <w:tcW w:w="6505" w:type="dxa"/>
            <w:tcBorders>
              <w:bottom w:val="single" w:sz="4" w:space="0" w:color="auto"/>
            </w:tcBorders>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lang w:eastAsia="ar-SA"/>
              </w:rPr>
            </w:pPr>
            <w:r w:rsidRPr="001D41BD">
              <w:rPr>
                <w:rFonts w:ascii="Arial" w:eastAsia="Times New Roman" w:hAnsi="Arial" w:cs="Arial"/>
                <w:b/>
              </w:rPr>
              <w:t>PROMOZIONE</w:t>
            </w:r>
          </w:p>
        </w:tc>
        <w:tc>
          <w:tcPr>
            <w:tcW w:w="1518" w:type="dxa"/>
            <w:tcBorders>
              <w:bottom w:val="single" w:sz="4" w:space="0" w:color="auto"/>
            </w:tcBorders>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Giovedì 11</w:t>
            </w:r>
          </w:p>
        </w:tc>
        <w:tc>
          <w:tcPr>
            <w:tcW w:w="1831" w:type="dxa"/>
            <w:tcBorders>
              <w:bottom w:val="single" w:sz="4" w:space="0" w:color="auto"/>
            </w:tcBorders>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15</w:t>
            </w:r>
          </w:p>
        </w:tc>
      </w:tr>
      <w:tr w:rsidR="001D41BD" w:rsidRPr="001D41BD" w:rsidTr="00753927">
        <w:tc>
          <w:tcPr>
            <w:tcW w:w="6505" w:type="dxa"/>
            <w:tcBorders>
              <w:bottom w:val="single" w:sz="4" w:space="0" w:color="auto"/>
            </w:tcBorders>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rPr>
            </w:pPr>
            <w:r w:rsidRPr="001D41BD">
              <w:rPr>
                <w:rFonts w:ascii="Arial" w:eastAsia="Times New Roman" w:hAnsi="Arial" w:cs="Arial"/>
                <w:b/>
              </w:rPr>
              <w:t>COPPA ITALIA ECCELLENZA (*)</w:t>
            </w:r>
          </w:p>
        </w:tc>
        <w:tc>
          <w:tcPr>
            <w:tcW w:w="1518" w:type="dxa"/>
            <w:tcBorders>
              <w:bottom w:val="single" w:sz="4" w:space="0" w:color="auto"/>
            </w:tcBorders>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Giovedì 11</w:t>
            </w:r>
          </w:p>
        </w:tc>
        <w:tc>
          <w:tcPr>
            <w:tcW w:w="1831" w:type="dxa"/>
            <w:tcBorders>
              <w:bottom w:val="single" w:sz="4" w:space="0" w:color="auto"/>
            </w:tcBorders>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15</w:t>
            </w:r>
          </w:p>
        </w:tc>
      </w:tr>
      <w:tr w:rsidR="001D41BD" w:rsidRPr="001D41BD" w:rsidTr="00753927">
        <w:tc>
          <w:tcPr>
            <w:tcW w:w="6505" w:type="dxa"/>
            <w:tcBorders>
              <w:bottom w:val="single" w:sz="4" w:space="0" w:color="auto"/>
            </w:tcBorders>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rPr>
            </w:pPr>
            <w:r w:rsidRPr="001D41BD">
              <w:rPr>
                <w:rFonts w:ascii="Arial" w:eastAsia="Times New Roman" w:hAnsi="Arial" w:cs="Arial"/>
                <w:b/>
              </w:rPr>
              <w:t>COPPA ITALIA PROMOZIONE (*)</w:t>
            </w:r>
          </w:p>
        </w:tc>
        <w:tc>
          <w:tcPr>
            <w:tcW w:w="1518" w:type="dxa"/>
            <w:tcBorders>
              <w:bottom w:val="single" w:sz="4" w:space="0" w:color="auto"/>
            </w:tcBorders>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Giovedì 11</w:t>
            </w:r>
          </w:p>
        </w:tc>
        <w:tc>
          <w:tcPr>
            <w:tcW w:w="1831" w:type="dxa"/>
            <w:tcBorders>
              <w:bottom w:val="single" w:sz="4" w:space="0" w:color="auto"/>
            </w:tcBorders>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15</w:t>
            </w:r>
          </w:p>
        </w:tc>
      </w:tr>
      <w:tr w:rsidR="001D41BD" w:rsidRPr="001D41BD" w:rsidTr="00753927">
        <w:tc>
          <w:tcPr>
            <w:tcW w:w="6505" w:type="dxa"/>
            <w:tcBorders>
              <w:left w:val="nil"/>
              <w:right w:val="nil"/>
            </w:tcBorders>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rPr>
            </w:pPr>
          </w:p>
        </w:tc>
        <w:tc>
          <w:tcPr>
            <w:tcW w:w="1518" w:type="dxa"/>
            <w:tcBorders>
              <w:left w:val="nil"/>
              <w:right w:val="nil"/>
            </w:tcBorders>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p>
        </w:tc>
        <w:tc>
          <w:tcPr>
            <w:tcW w:w="1831" w:type="dxa"/>
            <w:tcBorders>
              <w:left w:val="nil"/>
              <w:right w:val="nil"/>
            </w:tcBorders>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p>
        </w:tc>
      </w:tr>
      <w:tr w:rsidR="001D41BD" w:rsidRPr="001D41BD" w:rsidTr="00753927">
        <w:tc>
          <w:tcPr>
            <w:tcW w:w="6505"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b/>
              </w:rPr>
              <w:t>JUNIORES REGIONALE – Gironi “ECC”</w:t>
            </w:r>
          </w:p>
        </w:tc>
        <w:tc>
          <w:tcPr>
            <w:tcW w:w="1518" w:type="dxa"/>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15</w:t>
            </w:r>
          </w:p>
        </w:tc>
        <w:tc>
          <w:tcPr>
            <w:tcW w:w="1831"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Mercoledì 17</w:t>
            </w:r>
          </w:p>
        </w:tc>
      </w:tr>
      <w:tr w:rsidR="001D41BD" w:rsidRPr="001D41BD" w:rsidTr="00753927">
        <w:tc>
          <w:tcPr>
            <w:tcW w:w="6505" w:type="dxa"/>
            <w:tcBorders>
              <w:bottom w:val="single" w:sz="4" w:space="0" w:color="auto"/>
            </w:tcBorders>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Società in graduatoria play off Juniores di “</w:t>
            </w:r>
            <w:r w:rsidRPr="001D41BD">
              <w:rPr>
                <w:rFonts w:ascii="Arial" w:eastAsia="Times New Roman" w:hAnsi="Arial" w:cs="Arial"/>
                <w:b/>
              </w:rPr>
              <w:t>2° Livello</w:t>
            </w:r>
            <w:r w:rsidRPr="001D41BD">
              <w:rPr>
                <w:rFonts w:ascii="Arial" w:eastAsia="Times New Roman" w:hAnsi="Arial" w:cs="Arial"/>
              </w:rPr>
              <w:t xml:space="preserve">” 18/19 e che intendono concorrere al ripescaggio ai gironi di “Eccellenza” – </w:t>
            </w:r>
            <w:r w:rsidRPr="001D41BD">
              <w:rPr>
                <w:rFonts w:ascii="Arial" w:eastAsia="Times New Roman" w:hAnsi="Arial" w:cs="Arial"/>
                <w:b/>
              </w:rPr>
              <w:t>La mancata iscrizione viene intesa come rinuncia al “ripescaggio”</w:t>
            </w:r>
          </w:p>
        </w:tc>
        <w:tc>
          <w:tcPr>
            <w:tcW w:w="1518" w:type="dxa"/>
            <w:tcBorders>
              <w:bottom w:val="single" w:sz="4" w:space="0" w:color="auto"/>
            </w:tcBorders>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15</w:t>
            </w:r>
          </w:p>
        </w:tc>
        <w:tc>
          <w:tcPr>
            <w:tcW w:w="1831" w:type="dxa"/>
            <w:tcBorders>
              <w:bottom w:val="single" w:sz="4" w:space="0" w:color="auto"/>
            </w:tcBorders>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Mercoledì 17</w:t>
            </w:r>
          </w:p>
        </w:tc>
      </w:tr>
    </w:tbl>
    <w:p w:rsidR="001D41BD" w:rsidRPr="001D41BD" w:rsidRDefault="001D41BD" w:rsidP="001D41BD">
      <w:pPr>
        <w:suppressAutoHyphens/>
        <w:overflowPunct w:val="0"/>
        <w:autoSpaceDE w:val="0"/>
        <w:spacing w:after="0" w:line="240" w:lineRule="auto"/>
        <w:textAlignment w:val="baseline"/>
        <w:rPr>
          <w:rFonts w:ascii="Arial" w:eastAsia="Times New Roman"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808"/>
      </w:tblGrid>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lang w:eastAsia="ar-SA"/>
              </w:rPr>
            </w:pPr>
            <w:r w:rsidRPr="001D41BD">
              <w:rPr>
                <w:rFonts w:ascii="Arial" w:eastAsia="Times New Roman" w:hAnsi="Arial" w:cs="Arial"/>
                <w:b/>
              </w:rPr>
              <w:t>1° CATEGORIA + Coppa Liguria 1° Categoria</w:t>
            </w:r>
          </w:p>
        </w:tc>
        <w:tc>
          <w:tcPr>
            <w:tcW w:w="1559" w:type="dxa"/>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15</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Mercoledì 17</w:t>
            </w:r>
          </w:p>
        </w:tc>
      </w:tr>
      <w:tr w:rsidR="001D41BD" w:rsidRPr="001D41BD" w:rsidTr="00753927">
        <w:tc>
          <w:tcPr>
            <w:tcW w:w="6487" w:type="dxa"/>
            <w:tcBorders>
              <w:bottom w:val="single" w:sz="4" w:space="0" w:color="auto"/>
            </w:tcBorders>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Società in graduatoria play off Campionato di “</w:t>
            </w:r>
            <w:r w:rsidRPr="001D41BD">
              <w:rPr>
                <w:rFonts w:ascii="Arial" w:eastAsia="Times New Roman" w:hAnsi="Arial" w:cs="Arial"/>
                <w:b/>
              </w:rPr>
              <w:t>2° Categoria</w:t>
            </w:r>
            <w:r w:rsidRPr="001D41BD">
              <w:rPr>
                <w:rFonts w:ascii="Arial" w:eastAsia="Times New Roman" w:hAnsi="Arial" w:cs="Arial"/>
              </w:rPr>
              <w:t xml:space="preserve">” 18/19 e che intendono concorrere al ripescaggio in 1° Categoria – </w:t>
            </w:r>
            <w:r w:rsidRPr="001D41BD">
              <w:rPr>
                <w:rFonts w:ascii="Arial" w:eastAsia="Times New Roman" w:hAnsi="Arial" w:cs="Arial"/>
                <w:b/>
              </w:rPr>
              <w:t>La mancata iscrizione viene intesa come rinuncia al “ripescaggio”</w:t>
            </w:r>
          </w:p>
        </w:tc>
        <w:tc>
          <w:tcPr>
            <w:tcW w:w="1559" w:type="dxa"/>
            <w:tcBorders>
              <w:bottom w:val="single" w:sz="4" w:space="0" w:color="auto"/>
            </w:tcBorders>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15</w:t>
            </w:r>
          </w:p>
        </w:tc>
        <w:tc>
          <w:tcPr>
            <w:tcW w:w="1808" w:type="dxa"/>
            <w:tcBorders>
              <w:bottom w:val="single" w:sz="4" w:space="0" w:color="auto"/>
            </w:tcBorders>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Mercoledì 17</w:t>
            </w:r>
          </w:p>
        </w:tc>
      </w:tr>
    </w:tbl>
    <w:p w:rsidR="001D41BD" w:rsidRPr="001D41BD" w:rsidRDefault="001D41BD" w:rsidP="001D41BD">
      <w:pPr>
        <w:suppressAutoHyphens/>
        <w:overflowPunct w:val="0"/>
        <w:autoSpaceDE w:val="0"/>
        <w:spacing w:after="0" w:line="240" w:lineRule="auto"/>
        <w:textAlignment w:val="baseline"/>
        <w:rPr>
          <w:rFonts w:ascii="Arial" w:eastAsia="Times New Roman" w:hAnsi="Arial" w:cs="Arial"/>
          <w:highlight w:val="yellow"/>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808"/>
      </w:tblGrid>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lang w:eastAsia="ar-SA"/>
              </w:rPr>
            </w:pPr>
            <w:r w:rsidRPr="001D41BD">
              <w:rPr>
                <w:rFonts w:ascii="Arial" w:eastAsia="Times New Roman" w:hAnsi="Arial" w:cs="Arial"/>
                <w:b/>
              </w:rPr>
              <w:t>2° CATEGORIA + Coppa Liguria 2° Categoria</w:t>
            </w:r>
          </w:p>
        </w:tc>
        <w:tc>
          <w:tcPr>
            <w:tcW w:w="1559" w:type="dxa"/>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22</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Mercoledì 24</w:t>
            </w:r>
          </w:p>
        </w:tc>
      </w:tr>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Società in graduatoria play off Campionato di “</w:t>
            </w:r>
            <w:r w:rsidRPr="001D41BD">
              <w:rPr>
                <w:rFonts w:ascii="Arial" w:eastAsia="Times New Roman" w:hAnsi="Arial" w:cs="Arial"/>
                <w:b/>
              </w:rPr>
              <w:t>3° Categoria</w:t>
            </w:r>
            <w:r w:rsidRPr="001D41BD">
              <w:rPr>
                <w:rFonts w:ascii="Arial" w:eastAsia="Times New Roman" w:hAnsi="Arial" w:cs="Arial"/>
              </w:rPr>
              <w:t xml:space="preserve">” 18/19 e che intendono concorrere al ripescaggio in 2° Categoria – </w:t>
            </w:r>
            <w:r w:rsidRPr="001D41BD">
              <w:rPr>
                <w:rFonts w:ascii="Arial" w:eastAsia="Times New Roman" w:hAnsi="Arial" w:cs="Arial"/>
                <w:b/>
              </w:rPr>
              <w:t>La mancata iscrizione viene intesa come rinuncia al “ripescaggio”</w:t>
            </w:r>
          </w:p>
        </w:tc>
        <w:tc>
          <w:tcPr>
            <w:tcW w:w="1559" w:type="dxa"/>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22</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Mercoledì 24</w:t>
            </w:r>
          </w:p>
        </w:tc>
      </w:tr>
    </w:tbl>
    <w:p w:rsidR="001D41BD" w:rsidRPr="001D41BD" w:rsidRDefault="001D41BD" w:rsidP="001D41BD">
      <w:pPr>
        <w:suppressAutoHyphens/>
        <w:overflowPunct w:val="0"/>
        <w:autoSpaceDE w:val="0"/>
        <w:spacing w:after="0" w:line="240" w:lineRule="auto"/>
        <w:textAlignment w:val="baseline"/>
        <w:rPr>
          <w:rFonts w:ascii="Arial" w:eastAsia="Times New Roman"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808"/>
      </w:tblGrid>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b/>
                <w:lang w:eastAsia="ar-SA"/>
              </w:rPr>
              <w:t>Under 17</w:t>
            </w:r>
            <w:r w:rsidRPr="001D41BD">
              <w:rPr>
                <w:rFonts w:ascii="Arial" w:eastAsia="Times New Roman" w:hAnsi="Arial" w:cs="Arial"/>
                <w:lang w:eastAsia="ar-SA"/>
              </w:rPr>
              <w:t xml:space="preserve"> – Qualificazioni al Campionato Regionale (*)</w:t>
            </w:r>
          </w:p>
        </w:tc>
        <w:tc>
          <w:tcPr>
            <w:tcW w:w="1559" w:type="dxa"/>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22</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Mercoledì 24</w:t>
            </w:r>
          </w:p>
        </w:tc>
      </w:tr>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b/>
                <w:lang w:eastAsia="ar-SA"/>
              </w:rPr>
              <w:t>Under 15</w:t>
            </w:r>
            <w:r w:rsidRPr="001D41BD">
              <w:rPr>
                <w:rFonts w:ascii="Arial" w:eastAsia="Times New Roman" w:hAnsi="Arial" w:cs="Arial"/>
                <w:lang w:eastAsia="ar-SA"/>
              </w:rPr>
              <w:t xml:space="preserve"> – Qualificazioni al Campionato Regionale (*)</w:t>
            </w:r>
          </w:p>
        </w:tc>
        <w:tc>
          <w:tcPr>
            <w:tcW w:w="1559" w:type="dxa"/>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22</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Mercoledì 24</w:t>
            </w:r>
          </w:p>
        </w:tc>
      </w:tr>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b/>
                <w:lang w:eastAsia="ar-SA"/>
              </w:rPr>
              <w:t>Under 16</w:t>
            </w:r>
            <w:r w:rsidRPr="001D41BD">
              <w:rPr>
                <w:rFonts w:ascii="Arial" w:eastAsia="Times New Roman" w:hAnsi="Arial" w:cs="Arial"/>
                <w:lang w:eastAsia="ar-SA"/>
              </w:rPr>
              <w:t xml:space="preserve"> – Qualificazioni al Torneo Regionale (*)</w:t>
            </w:r>
          </w:p>
        </w:tc>
        <w:tc>
          <w:tcPr>
            <w:tcW w:w="1559" w:type="dxa"/>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22</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Mercoledì 24</w:t>
            </w:r>
          </w:p>
        </w:tc>
      </w:tr>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b/>
                <w:lang w:eastAsia="ar-SA"/>
              </w:rPr>
              <w:t>Under 14</w:t>
            </w:r>
            <w:r w:rsidRPr="001D41BD">
              <w:rPr>
                <w:rFonts w:ascii="Arial" w:eastAsia="Times New Roman" w:hAnsi="Arial" w:cs="Arial"/>
                <w:lang w:eastAsia="ar-SA"/>
              </w:rPr>
              <w:t xml:space="preserve"> – Qualificazioni al Torneo Regionale (*)</w:t>
            </w:r>
          </w:p>
        </w:tc>
        <w:tc>
          <w:tcPr>
            <w:tcW w:w="1559" w:type="dxa"/>
          </w:tcPr>
          <w:p w:rsidR="001D41BD" w:rsidRPr="001D41BD" w:rsidRDefault="001D41BD" w:rsidP="001D41BD">
            <w:pPr>
              <w:tabs>
                <w:tab w:val="left" w:pos="563"/>
                <w:tab w:val="center" w:pos="1558"/>
              </w:tabs>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22</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Mercoledì 24</w:t>
            </w:r>
          </w:p>
        </w:tc>
      </w:tr>
    </w:tbl>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b/>
          <w:lang w:eastAsia="ar-SA"/>
        </w:rPr>
        <w:t xml:space="preserve"> (*) </w:t>
      </w:r>
      <w:r w:rsidRPr="001D41BD">
        <w:rPr>
          <w:rFonts w:ascii="Arial" w:eastAsia="Times New Roman" w:hAnsi="Arial" w:cs="Arial"/>
          <w:lang w:eastAsia="ar-SA"/>
        </w:rPr>
        <w:t xml:space="preserve">Iscrizione </w:t>
      </w:r>
      <w:r w:rsidRPr="001D41BD">
        <w:rPr>
          <w:rFonts w:ascii="Arial" w:eastAsia="Times New Roman" w:hAnsi="Arial" w:cs="Arial"/>
          <w:u w:val="single"/>
          <w:lang w:eastAsia="ar-SA"/>
        </w:rPr>
        <w:t>soltanto</w:t>
      </w:r>
      <w:r w:rsidRPr="001D41BD">
        <w:rPr>
          <w:rFonts w:ascii="Arial" w:eastAsia="Times New Roman" w:hAnsi="Arial" w:cs="Arial"/>
          <w:lang w:eastAsia="ar-SA"/>
        </w:rPr>
        <w:t xml:space="preserve"> delle squadre che partecipano alle qualificazione per le fasi regionali (</w:t>
      </w:r>
      <w:r w:rsidRPr="001D41BD">
        <w:rPr>
          <w:rFonts w:ascii="Arial" w:eastAsia="Times New Roman" w:hAnsi="Arial" w:cs="Arial"/>
          <w:b/>
          <w:lang w:eastAsia="ar-SA"/>
        </w:rPr>
        <w:t>Ogni Società può iscrivere al massimo 1 squadra per ciascuna delle  quattro competizioni</w:t>
      </w:r>
      <w:r w:rsidRPr="001D41BD">
        <w:rPr>
          <w:rFonts w:ascii="Arial" w:eastAsia="Times New Roman" w:hAnsi="Arial" w:cs="Arial"/>
          <w:lang w:eastAsia="ar-SA"/>
        </w:rPr>
        <w:t xml:space="preserve">).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Le sigle di iscrizione saranno le seguenti:</w:t>
      </w:r>
    </w:p>
    <w:p w:rsidR="001D41BD" w:rsidRPr="001D41BD" w:rsidRDefault="001D41BD" w:rsidP="001D41BD">
      <w:pPr>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AP – Fase di qualificazione al Campionato Regionale Allievi/Under 17;</w:t>
      </w:r>
    </w:p>
    <w:p w:rsidR="001D41BD" w:rsidRPr="001D41BD" w:rsidRDefault="001D41BD" w:rsidP="001D41BD">
      <w:pPr>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GP – Fase di qualificazione al Campionato Regionale Giovanissimi/Under 15;</w:t>
      </w:r>
    </w:p>
    <w:p w:rsidR="001D41BD" w:rsidRPr="001D41BD" w:rsidRDefault="001D41BD" w:rsidP="001D41BD">
      <w:pPr>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QB – Fase di qualificazione al Torneo Regionale Allievi di Fascia “B”/Under 16;</w:t>
      </w:r>
    </w:p>
    <w:p w:rsidR="001D41BD" w:rsidRPr="001D41BD" w:rsidRDefault="001D41BD" w:rsidP="001D41BD">
      <w:pPr>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QC – Fase di qualificazione al Torneo Regionale Giovanissimi di Fascia “B”/Under 14.</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highlight w:val="cyan"/>
          <w:u w:val="single"/>
          <w:lang w:eastAsia="ar-SA"/>
        </w:rPr>
      </w:pPr>
      <w:r w:rsidRPr="001D41BD">
        <w:rPr>
          <w:rFonts w:ascii="Arial" w:eastAsia="Times New Roman" w:hAnsi="Arial" w:cs="Arial"/>
          <w:b/>
          <w:highlight w:val="cyan"/>
          <w:u w:val="single"/>
          <w:lang w:eastAsia="ar-SA"/>
        </w:rPr>
        <w:t>Tutte le Società che iscriveranno delle squadre alle fasi di qualificazioni dovranno obbligatoriamente iscrivere le stesse anche alla fase successiva.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highlight w:val="cyan"/>
          <w:lang w:eastAsia="ar-SA"/>
        </w:rPr>
        <w:t>Per le Società che non ottempereranno a quanto sopra disposto verrà comminata un’ammenda pari ad € 100,00 per ogni squadra non iscritta.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i/>
          <w:lang w:eastAsia="ar-SA"/>
        </w:rPr>
      </w:pPr>
      <w:r w:rsidRPr="001D41BD">
        <w:rPr>
          <w:rFonts w:ascii="Arial" w:eastAsia="Times New Roman" w:hAnsi="Arial" w:cs="Arial"/>
          <w:b/>
          <w:i/>
          <w:lang w:eastAsia="ar-SA"/>
        </w:rPr>
        <w:t>Le squadre già ammesse ai Campionati/Tornei Regionali, fatte salve le eventuali preclusioni, verranno iscritte d’ufficio alle rispettive competizioni regionali salvo espressa rinuncia, da comunicarsi in forma scritta entro lunedì 22 luglio 2019.</w:t>
      </w:r>
    </w:p>
    <w:p w:rsidR="001D41BD" w:rsidRPr="001D41BD" w:rsidRDefault="001D41BD" w:rsidP="001D41BD">
      <w:pPr>
        <w:suppressAutoHyphens/>
        <w:overflowPunct w:val="0"/>
        <w:autoSpaceDE w:val="0"/>
        <w:spacing w:after="0" w:line="240" w:lineRule="auto"/>
        <w:textAlignment w:val="baseline"/>
        <w:rPr>
          <w:rFonts w:ascii="Arial" w:eastAsia="Times New Roman" w:hAnsi="Arial" w:cs="Arial"/>
          <w:highlight w:val="yellow"/>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808"/>
      </w:tblGrid>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rPr>
              <w:t>3° CATEGORIA + NUOVE AFFILIATE + Coppa Liguria 3° Categoria</w:t>
            </w:r>
          </w:p>
        </w:tc>
        <w:tc>
          <w:tcPr>
            <w:tcW w:w="1559"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Giovedì 29 agosto</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Martedì 03 settembre</w:t>
            </w:r>
          </w:p>
        </w:tc>
      </w:tr>
      <w:tr w:rsidR="001D41BD" w:rsidRPr="001D41BD" w:rsidTr="00753927">
        <w:tc>
          <w:tcPr>
            <w:tcW w:w="6487" w:type="dxa"/>
            <w:tcBorders>
              <w:bottom w:val="single" w:sz="4" w:space="0" w:color="auto"/>
            </w:tcBorders>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 xml:space="preserve">JUNIORES REGIONALE – Gironi “2° Livello”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 xml:space="preserve">Per l’iscrizione vanno utilizzate le sigle </w:t>
            </w:r>
            <w:r w:rsidRPr="001D41BD">
              <w:rPr>
                <w:rFonts w:ascii="Arial" w:eastAsia="Times New Roman" w:hAnsi="Arial" w:cs="Arial"/>
                <w:b/>
                <w:lang w:val="x-none"/>
              </w:rPr>
              <w:t>J2 – J3 – J4 – J5 – J6</w:t>
            </w:r>
            <w:r w:rsidRPr="001D41BD">
              <w:rPr>
                <w:rFonts w:ascii="Arial" w:eastAsia="Times New Roman" w:hAnsi="Arial" w:cs="Arial"/>
              </w:rPr>
              <w:t xml:space="preserve"> nominate come Juniores Provinciale</w:t>
            </w:r>
          </w:p>
        </w:tc>
        <w:tc>
          <w:tcPr>
            <w:tcW w:w="1559" w:type="dxa"/>
            <w:tcBorders>
              <w:bottom w:val="single" w:sz="4" w:space="0" w:color="auto"/>
            </w:tcBorders>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Giovedì 29 agosto</w:t>
            </w:r>
          </w:p>
        </w:tc>
        <w:tc>
          <w:tcPr>
            <w:tcW w:w="1808" w:type="dxa"/>
            <w:tcBorders>
              <w:bottom w:val="single" w:sz="4" w:space="0" w:color="auto"/>
            </w:tcBorders>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Martedì 03 settembre</w:t>
            </w:r>
          </w:p>
        </w:tc>
      </w:tr>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rPr>
              <w:lastRenderedPageBreak/>
              <w:t>CALCIO A 5 SERIE “C” + Coppa Italia</w:t>
            </w:r>
          </w:p>
        </w:tc>
        <w:tc>
          <w:tcPr>
            <w:tcW w:w="1559"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Mercoledì 04 settembre</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09</w:t>
            </w:r>
          </w:p>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settembre</w:t>
            </w:r>
          </w:p>
        </w:tc>
      </w:tr>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rPr>
              <w:t>CALCIO A 5 SERIE “D” + Coppa Italia</w:t>
            </w:r>
          </w:p>
        </w:tc>
        <w:tc>
          <w:tcPr>
            <w:tcW w:w="1559"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Mercoledì 04 settembre</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09</w:t>
            </w:r>
          </w:p>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settembre</w:t>
            </w:r>
          </w:p>
        </w:tc>
      </w:tr>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FEMMINILE “ECCELLENZA” + Coppa Liguria</w:t>
            </w:r>
          </w:p>
        </w:tc>
        <w:tc>
          <w:tcPr>
            <w:tcW w:w="1559"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Mercoledì 04 settembre</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09</w:t>
            </w:r>
          </w:p>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settembre</w:t>
            </w:r>
          </w:p>
        </w:tc>
      </w:tr>
      <w:tr w:rsidR="001D41BD" w:rsidRPr="001D41BD" w:rsidTr="00753927">
        <w:tc>
          <w:tcPr>
            <w:tcW w:w="6487" w:type="dxa"/>
            <w:tcBorders>
              <w:bottom w:val="single" w:sz="4" w:space="0" w:color="auto"/>
            </w:tcBorders>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JUNIORES FEMMINILE + Coppa Liguria</w:t>
            </w:r>
          </w:p>
        </w:tc>
        <w:tc>
          <w:tcPr>
            <w:tcW w:w="1559" w:type="dxa"/>
            <w:tcBorders>
              <w:bottom w:val="single" w:sz="4" w:space="0" w:color="auto"/>
            </w:tcBorders>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Mercoledì 04 settembre</w:t>
            </w:r>
          </w:p>
        </w:tc>
        <w:tc>
          <w:tcPr>
            <w:tcW w:w="1808" w:type="dxa"/>
            <w:tcBorders>
              <w:bottom w:val="single" w:sz="4" w:space="0" w:color="auto"/>
            </w:tcBorders>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09</w:t>
            </w:r>
          </w:p>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settembre</w:t>
            </w:r>
          </w:p>
        </w:tc>
      </w:tr>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CALCIO A 5 FEMMINILE + Coppa Italia</w:t>
            </w:r>
          </w:p>
        </w:tc>
        <w:tc>
          <w:tcPr>
            <w:tcW w:w="1559"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30 settembre</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Giovedì 03 ottobre</w:t>
            </w:r>
          </w:p>
        </w:tc>
      </w:tr>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CALCIO A 5 UNDER 19 Maschile</w:t>
            </w:r>
          </w:p>
        </w:tc>
        <w:tc>
          <w:tcPr>
            <w:tcW w:w="1559"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30 settembre</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Giovedì 03 ottobre</w:t>
            </w:r>
          </w:p>
        </w:tc>
      </w:tr>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CALCIO A 5 UNDER 17 Maschile</w:t>
            </w:r>
          </w:p>
        </w:tc>
        <w:tc>
          <w:tcPr>
            <w:tcW w:w="1559"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30 settembre</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Giovedì 03 ottobre</w:t>
            </w:r>
          </w:p>
        </w:tc>
      </w:tr>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CALCIO A 5 UNDER 15 Maschile</w:t>
            </w:r>
          </w:p>
        </w:tc>
        <w:tc>
          <w:tcPr>
            <w:tcW w:w="1559"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30 settembre</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Giovedì 03 ottobre</w:t>
            </w:r>
          </w:p>
        </w:tc>
      </w:tr>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val="x-none" w:eastAsia="ar-SA"/>
              </w:rPr>
              <w:t>Under 17</w:t>
            </w:r>
            <w:r w:rsidRPr="001D41BD">
              <w:rPr>
                <w:rFonts w:ascii="Arial" w:eastAsia="Times New Roman" w:hAnsi="Arial" w:cs="Arial"/>
                <w:lang w:eastAsia="ar-SA"/>
              </w:rPr>
              <w:t xml:space="preserve"> – Società che partecipano SOLO al Campionato Provinciale </w:t>
            </w:r>
            <w:r w:rsidRPr="001D41BD">
              <w:rPr>
                <w:rFonts w:ascii="Arial" w:eastAsia="Times New Roman" w:hAnsi="Arial" w:cs="Arial"/>
                <w:b/>
                <w:lang w:eastAsia="ar-SA"/>
              </w:rPr>
              <w:t>(**)</w:t>
            </w:r>
          </w:p>
        </w:tc>
        <w:tc>
          <w:tcPr>
            <w:tcW w:w="1559"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30 settembre</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Giovedì 03 ottobre</w:t>
            </w:r>
          </w:p>
        </w:tc>
      </w:tr>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val="x-none" w:eastAsia="ar-SA"/>
              </w:rPr>
              <w:t>Under 1</w:t>
            </w:r>
            <w:r w:rsidRPr="001D41BD">
              <w:rPr>
                <w:rFonts w:ascii="Arial" w:eastAsia="Times New Roman" w:hAnsi="Arial" w:cs="Arial"/>
                <w:lang w:eastAsia="ar-SA"/>
              </w:rPr>
              <w:t xml:space="preserve">5 – Società che partecipano SOLO al Campionato Provinciale </w:t>
            </w:r>
            <w:r w:rsidRPr="001D41BD">
              <w:rPr>
                <w:rFonts w:ascii="Arial" w:eastAsia="Times New Roman" w:hAnsi="Arial" w:cs="Arial"/>
                <w:b/>
                <w:lang w:eastAsia="ar-SA"/>
              </w:rPr>
              <w:t>(**)</w:t>
            </w:r>
          </w:p>
        </w:tc>
        <w:tc>
          <w:tcPr>
            <w:tcW w:w="1559"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30 settembre</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Giovedì 03 ottobre</w:t>
            </w:r>
          </w:p>
        </w:tc>
      </w:tr>
      <w:tr w:rsidR="001D41BD" w:rsidRPr="001D41BD" w:rsidTr="00753927">
        <w:tc>
          <w:tcPr>
            <w:tcW w:w="6487"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Under 15 Femminile </w:t>
            </w:r>
            <w:r w:rsidRPr="001D41BD">
              <w:rPr>
                <w:rFonts w:ascii="Arial" w:eastAsia="Times New Roman" w:hAnsi="Arial" w:cs="Arial"/>
                <w:b/>
                <w:lang w:eastAsia="ar-SA"/>
              </w:rPr>
              <w:t>(**)</w:t>
            </w:r>
          </w:p>
        </w:tc>
        <w:tc>
          <w:tcPr>
            <w:tcW w:w="1559"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Lunedì 30 settembre</w:t>
            </w:r>
          </w:p>
        </w:tc>
        <w:tc>
          <w:tcPr>
            <w:tcW w:w="180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Giovedì 03 ottobre</w:t>
            </w:r>
          </w:p>
        </w:tc>
      </w:tr>
    </w:tbl>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lang w:eastAsia="ar-SA"/>
        </w:rPr>
      </w:pPr>
      <w:r w:rsidRPr="001D41BD">
        <w:rPr>
          <w:rFonts w:ascii="Arial" w:eastAsia="Times New Roman" w:hAnsi="Arial" w:cs="Arial"/>
          <w:b/>
          <w:lang w:eastAsia="ar-SA"/>
        </w:rPr>
        <w:t>(**) L’apertura delle sopra indicate iscrizioni è fissata a giovedì 25 luglio 2019.</w:t>
      </w:r>
    </w:p>
    <w:p w:rsidR="001D41BD" w:rsidRPr="001D41BD" w:rsidRDefault="001D41BD" w:rsidP="001D41BD">
      <w:pPr>
        <w:suppressAutoHyphens/>
        <w:overflowPunct w:val="0"/>
        <w:autoSpaceDE w:val="0"/>
        <w:spacing w:after="0" w:line="240" w:lineRule="auto"/>
        <w:textAlignment w:val="baseline"/>
        <w:rPr>
          <w:rFonts w:ascii="Arial" w:eastAsia="Times New Roman"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083"/>
      </w:tblGrid>
      <w:tr w:rsidR="001D41BD" w:rsidRPr="001D41BD" w:rsidTr="00753927">
        <w:tc>
          <w:tcPr>
            <w:tcW w:w="6771"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ATTIVITA’ DI BASE </w:t>
            </w:r>
            <w:r w:rsidRPr="001D41BD">
              <w:rPr>
                <w:rFonts w:ascii="Arial" w:eastAsia="Times New Roman" w:hAnsi="Arial" w:cs="Arial"/>
                <w:b/>
                <w:lang w:eastAsia="ar-SA"/>
              </w:rPr>
              <w:t>(***)</w:t>
            </w:r>
          </w:p>
        </w:tc>
        <w:tc>
          <w:tcPr>
            <w:tcW w:w="3083"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lang w:eastAsia="ar-SA"/>
              </w:rPr>
            </w:pPr>
            <w:r w:rsidRPr="001D41BD">
              <w:rPr>
                <w:rFonts w:ascii="Arial" w:eastAsia="Times New Roman" w:hAnsi="Arial" w:cs="Arial"/>
                <w:b/>
                <w:lang w:eastAsia="ar-SA"/>
              </w:rPr>
              <w:t xml:space="preserve">Demandate Delegazioni </w:t>
            </w:r>
          </w:p>
        </w:tc>
      </w:tr>
    </w:tbl>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lang w:eastAsia="ar-SA"/>
        </w:rPr>
      </w:pPr>
      <w:r w:rsidRPr="001D41BD">
        <w:rPr>
          <w:rFonts w:ascii="Arial" w:eastAsia="Times New Roman" w:hAnsi="Arial" w:cs="Arial"/>
          <w:b/>
          <w:lang w:eastAsia="ar-SA"/>
        </w:rPr>
        <w:t>(***) In relazione all’attività autunnale è data facoltà alle Delegazioni di programmare la chiusura delle iscrizioni e, conseguentemente, lo svolgimento dell’attività stessa, in due momenti distinti sulla base delle eventuali richieste pervenute dalle Società in tal senso.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i/>
          <w:u w:val="single"/>
          <w:lang w:eastAsia="ar-SA"/>
        </w:rPr>
      </w:pPr>
      <w:r w:rsidRPr="001D41BD">
        <w:rPr>
          <w:rFonts w:ascii="Arial" w:eastAsia="Times New Roman" w:hAnsi="Arial" w:cs="Arial"/>
          <w:b/>
          <w:i/>
          <w:u w:val="single"/>
          <w:lang w:eastAsia="ar-SA"/>
        </w:rPr>
        <w:t>ESTRATTI CONTO SOCIETARI – STAGIONE SPORTIVA 2018/2019</w:t>
      </w:r>
    </w:p>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i/>
          <w:u w:val="single"/>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x-none" w:eastAsia="ar-SA"/>
        </w:rPr>
      </w:pPr>
      <w:r w:rsidRPr="001D41BD">
        <w:rPr>
          <w:rFonts w:ascii="Arial" w:eastAsia="Times New Roman" w:hAnsi="Arial" w:cs="Arial"/>
          <w:lang w:val="x-none" w:eastAsia="ar-SA"/>
        </w:rPr>
        <w:t>Si ricorda alle Società che s</w:t>
      </w:r>
      <w:r w:rsidRPr="001D41BD">
        <w:rPr>
          <w:rFonts w:ascii="Arial" w:eastAsia="Times New Roman" w:hAnsi="Arial" w:cs="Arial"/>
          <w:lang w:eastAsia="ar-SA"/>
        </w:rPr>
        <w:t>o</w:t>
      </w:r>
      <w:r w:rsidRPr="001D41BD">
        <w:rPr>
          <w:rFonts w:ascii="Arial" w:eastAsia="Times New Roman" w:hAnsi="Arial" w:cs="Arial"/>
          <w:lang w:val="x-none" w:eastAsia="ar-SA"/>
        </w:rPr>
        <w:t>no consultabili presso le rispettive “Aree Societarie” gli estratti conto del Comitato Regionale Liguria e</w:t>
      </w:r>
      <w:r w:rsidRPr="001D41BD">
        <w:rPr>
          <w:rFonts w:ascii="Arial" w:eastAsia="Times New Roman" w:hAnsi="Arial" w:cs="Arial"/>
          <w:lang w:eastAsia="ar-SA"/>
        </w:rPr>
        <w:t>d il dettaglio degli addebiti</w:t>
      </w:r>
      <w:r w:rsidRPr="001D41BD">
        <w:rPr>
          <w:rFonts w:ascii="Arial" w:eastAsia="Times New Roman" w:hAnsi="Arial" w:cs="Arial"/>
          <w:lang w:val="x-none" w:eastAsia="ar-SA"/>
        </w:rPr>
        <w:t xml:space="preserve"> della Segreteria Federale (già comunque addebitato e incorporato nel primo documento relativo al </w:t>
      </w:r>
      <w:proofErr w:type="spellStart"/>
      <w:r w:rsidRPr="001D41BD">
        <w:rPr>
          <w:rFonts w:ascii="Arial" w:eastAsia="Times New Roman" w:hAnsi="Arial" w:cs="Arial"/>
          <w:lang w:val="x-none" w:eastAsia="ar-SA"/>
        </w:rPr>
        <w:t>C.R.Liguria</w:t>
      </w:r>
      <w:proofErr w:type="spellEnd"/>
      <w:r w:rsidRPr="001D41BD">
        <w:rPr>
          <w:rFonts w:ascii="Arial" w:eastAsia="Times New Roman" w:hAnsi="Arial" w:cs="Arial"/>
          <w:lang w:val="x-none" w:eastAsia="ar-SA"/>
        </w:rPr>
        <w:t>) che, pertanto, come nell</w:t>
      </w:r>
      <w:r w:rsidRPr="001D41BD">
        <w:rPr>
          <w:rFonts w:ascii="Arial" w:eastAsia="Times New Roman" w:hAnsi="Arial" w:cs="Arial"/>
          <w:lang w:eastAsia="ar-SA"/>
        </w:rPr>
        <w:t>e</w:t>
      </w:r>
      <w:r w:rsidRPr="001D41BD">
        <w:rPr>
          <w:rFonts w:ascii="Arial" w:eastAsia="Times New Roman" w:hAnsi="Arial" w:cs="Arial"/>
          <w:lang w:val="x-none" w:eastAsia="ar-SA"/>
        </w:rPr>
        <w:t xml:space="preserve"> scors</w:t>
      </w:r>
      <w:r w:rsidRPr="001D41BD">
        <w:rPr>
          <w:rFonts w:ascii="Arial" w:eastAsia="Times New Roman" w:hAnsi="Arial" w:cs="Arial"/>
          <w:lang w:eastAsia="ar-SA"/>
        </w:rPr>
        <w:t>e</w:t>
      </w:r>
      <w:r w:rsidRPr="001D41BD">
        <w:rPr>
          <w:rFonts w:ascii="Arial" w:eastAsia="Times New Roman" w:hAnsi="Arial" w:cs="Arial"/>
          <w:lang w:val="x-none" w:eastAsia="ar-SA"/>
        </w:rPr>
        <w:t xml:space="preserve"> stagion</w:t>
      </w:r>
      <w:r w:rsidRPr="001D41BD">
        <w:rPr>
          <w:rFonts w:ascii="Arial" w:eastAsia="Times New Roman" w:hAnsi="Arial" w:cs="Arial"/>
          <w:lang w:eastAsia="ar-SA"/>
        </w:rPr>
        <w:t>i</w:t>
      </w:r>
      <w:r w:rsidRPr="001D41BD">
        <w:rPr>
          <w:rFonts w:ascii="Arial" w:eastAsia="Times New Roman" w:hAnsi="Arial" w:cs="Arial"/>
          <w:lang w:val="x-none" w:eastAsia="ar-SA"/>
        </w:rPr>
        <w:t xml:space="preserve"> sportiv</w:t>
      </w:r>
      <w:r w:rsidRPr="001D41BD">
        <w:rPr>
          <w:rFonts w:ascii="Arial" w:eastAsia="Times New Roman" w:hAnsi="Arial" w:cs="Arial"/>
          <w:lang w:eastAsia="ar-SA"/>
        </w:rPr>
        <w:t>e</w:t>
      </w:r>
      <w:r w:rsidRPr="001D41BD">
        <w:rPr>
          <w:rFonts w:ascii="Arial" w:eastAsia="Times New Roman" w:hAnsi="Arial" w:cs="Arial"/>
          <w:lang w:val="x-none" w:eastAsia="ar-SA"/>
        </w:rPr>
        <w:t>, non saranno inviati in forma cartacea.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x-none" w:eastAsia="ar-SA"/>
        </w:rPr>
      </w:pPr>
    </w:p>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i/>
          <w:u w:val="single"/>
          <w:lang w:eastAsia="ar-SA"/>
        </w:rPr>
      </w:pPr>
      <w:r w:rsidRPr="001D41BD">
        <w:rPr>
          <w:rFonts w:ascii="Arial" w:eastAsia="Times New Roman" w:hAnsi="Arial" w:cs="Arial"/>
          <w:b/>
          <w:i/>
          <w:u w:val="single"/>
          <w:lang w:eastAsia="ar-SA"/>
        </w:rPr>
        <w:t>DOCUMENTAZIONE NECESSARIA PER L’ISCRIZIONE</w:t>
      </w:r>
    </w:p>
    <w:p w:rsidR="001D41BD" w:rsidRPr="001D41BD" w:rsidRDefault="001D41BD" w:rsidP="001D41BD">
      <w:pPr>
        <w:suppressAutoHyphens/>
        <w:overflowPunct w:val="0"/>
        <w:autoSpaceDE w:val="0"/>
        <w:spacing w:after="0" w:line="240" w:lineRule="auto"/>
        <w:jc w:val="center"/>
        <w:textAlignment w:val="baseline"/>
        <w:rPr>
          <w:rFonts w:ascii="Arial" w:eastAsia="Calibri" w:hAnsi="Arial" w:cs="Arial"/>
          <w:b/>
          <w:i/>
          <w:u w:val="single"/>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Si ricorda che, ai sensi dell’art. 28 del Regolamento della Lega Nazionale Dilettanti, costituiscono condizioni </w:t>
      </w:r>
      <w:r w:rsidRPr="001D41BD">
        <w:rPr>
          <w:rFonts w:ascii="Arial" w:eastAsia="Times New Roman" w:hAnsi="Arial" w:cs="Arial"/>
          <w:b/>
          <w:u w:val="single"/>
          <w:lang w:eastAsia="ar-SA"/>
        </w:rPr>
        <w:t>inderogabili</w:t>
      </w:r>
      <w:r w:rsidRPr="001D41BD">
        <w:rPr>
          <w:rFonts w:ascii="Arial" w:eastAsia="Times New Roman" w:hAnsi="Arial" w:cs="Arial"/>
          <w:lang w:eastAsia="ar-SA"/>
        </w:rPr>
        <w:t xml:space="preserve"> per l’iscrizione ai Campionati regionali e provinciali:</w:t>
      </w:r>
    </w:p>
    <w:p w:rsidR="001D41BD" w:rsidRPr="001D41BD" w:rsidRDefault="001D41BD" w:rsidP="001D41BD">
      <w:pPr>
        <w:numPr>
          <w:ilvl w:val="0"/>
          <w:numId w:val="31"/>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La disponibilità di un impianto di gioco omologato, dotato dei requisiti previsti dall’Art. 31 del Regolamento della Lega Nazionale Dilettanti – </w:t>
      </w:r>
      <w:r w:rsidRPr="001D41BD">
        <w:rPr>
          <w:rFonts w:ascii="Arial" w:eastAsia="Times New Roman" w:hAnsi="Arial" w:cs="Arial"/>
          <w:b/>
          <w:lang w:eastAsia="ar-SA"/>
        </w:rPr>
        <w:t>si ricorda che anche le Società proprietarie o gestrici dell’impianto sportivo sono tenute comunque a presentare la dichiarazione di disponibilità dell’impianto di gioco</w:t>
      </w:r>
      <w:r w:rsidRPr="001D41BD">
        <w:rPr>
          <w:rFonts w:ascii="Arial" w:eastAsia="Times New Roman" w:hAnsi="Arial" w:cs="Arial"/>
          <w:lang w:eastAsia="ar-SA"/>
        </w:rPr>
        <w:t xml:space="preserve"> – si rimanda a quanto disposto dal C.U. 01 punto 31) della Lega Nazionale Dilettanti;</w:t>
      </w:r>
    </w:p>
    <w:p w:rsidR="001D41BD" w:rsidRPr="001D41BD" w:rsidRDefault="001D41BD" w:rsidP="001D41BD">
      <w:pPr>
        <w:numPr>
          <w:ilvl w:val="0"/>
          <w:numId w:val="31"/>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L’inesistenza di situazioni debitorie nei confronti di Enti Federali, Società e tesserati (a tal proposito si ricorda che)</w:t>
      </w:r>
      <w:r w:rsidRPr="001D41BD">
        <w:rPr>
          <w:rFonts w:ascii="Arial" w:eastAsia="Calibri" w:hAnsi="Arial" w:cs="Arial"/>
          <w:i/>
          <w:color w:val="000000"/>
          <w:lang w:eastAsia="it-IT"/>
        </w:rPr>
        <w:t xml:space="preserve"> “In presenza di decisioni della Commissione Accordi Economici divenute definitive entro il 31 maggio di ciascuna stagione sportiva nonché, sempre entro il predetto termine, in presenza di decisioni anch’esse divenute definitive del Tribunale Federale Nazionale – Sezione Vertenze Economiche, della Commissione Premi e del Collegio Arbitrale presso la L.N.D., le somme poste a carico delle Società devono essere integralmente corrisposte agli aventi diritto entro il termine annualmente fissato per l’iscrizione al rispettivo </w:t>
      </w:r>
      <w:r w:rsidRPr="001D41BD">
        <w:rPr>
          <w:rFonts w:ascii="Arial" w:eastAsia="Calibri" w:hAnsi="Arial" w:cs="Arial"/>
          <w:i/>
          <w:lang w:eastAsia="it-IT"/>
        </w:rPr>
        <w:t>campionato (cfr. Circolare n. 48 della L.N.D. del 2 Maggio 2019)”</w:t>
      </w:r>
      <w:r w:rsidRPr="001D41BD">
        <w:rPr>
          <w:rFonts w:ascii="Arial" w:eastAsia="Times New Roman" w:hAnsi="Arial" w:cs="Arial"/>
          <w:lang w:eastAsia="ar-SA"/>
        </w:rPr>
        <w:t>;</w:t>
      </w:r>
    </w:p>
    <w:p w:rsidR="001D41BD" w:rsidRPr="001D41BD" w:rsidRDefault="001D41BD" w:rsidP="001D41BD">
      <w:pPr>
        <w:numPr>
          <w:ilvl w:val="0"/>
          <w:numId w:val="31"/>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Il versamento delle somme dovute a titolo di diritti ed oneri finanziari.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lastRenderedPageBreak/>
        <w:t>Fatto salvo quanto sopra espresso si precisa quanto segue: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1D41BD">
        <w:rPr>
          <w:rFonts w:ascii="Arial" w:eastAsia="Times New Roman" w:hAnsi="Arial" w:cs="Arial"/>
          <w:b/>
          <w:u w:val="single"/>
          <w:lang w:eastAsia="ar-SA"/>
        </w:rPr>
        <w:t>SOMME DA VERSARE ISCRIZIONI ON LINE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Le somme relative a:</w:t>
      </w:r>
    </w:p>
    <w:p w:rsidR="001D41BD" w:rsidRPr="001D41BD" w:rsidRDefault="001D41BD" w:rsidP="001D41BD">
      <w:pPr>
        <w:numPr>
          <w:ilvl w:val="0"/>
          <w:numId w:val="32"/>
        </w:numPr>
        <w:suppressAutoHyphens/>
        <w:overflowPunct w:val="0"/>
        <w:autoSpaceDE w:val="0"/>
        <w:autoSpaceDN w:val="0"/>
        <w:spacing w:after="0" w:line="240" w:lineRule="auto"/>
        <w:contextualSpacing/>
        <w:textAlignment w:val="baseline"/>
        <w:rPr>
          <w:rFonts w:ascii="Arial" w:eastAsia="Times New Roman" w:hAnsi="Arial" w:cs="Arial"/>
          <w:lang w:eastAsia="ar-SA"/>
        </w:rPr>
      </w:pPr>
      <w:r w:rsidRPr="001D41BD">
        <w:rPr>
          <w:rFonts w:ascii="Arial" w:eastAsia="Times New Roman" w:hAnsi="Arial" w:cs="Arial"/>
          <w:lang w:eastAsia="ar-SA"/>
        </w:rPr>
        <w:t>eventuale debito stagione precedente</w:t>
      </w:r>
    </w:p>
    <w:p w:rsidR="001D41BD" w:rsidRPr="001D41BD" w:rsidRDefault="001D41BD" w:rsidP="001D41BD">
      <w:pPr>
        <w:numPr>
          <w:ilvl w:val="0"/>
          <w:numId w:val="32"/>
        </w:numPr>
        <w:suppressAutoHyphens/>
        <w:overflowPunct w:val="0"/>
        <w:autoSpaceDE w:val="0"/>
        <w:autoSpaceDN w:val="0"/>
        <w:spacing w:after="0" w:line="240" w:lineRule="auto"/>
        <w:contextualSpacing/>
        <w:textAlignment w:val="baseline"/>
        <w:rPr>
          <w:rFonts w:ascii="Arial" w:eastAsia="Times New Roman" w:hAnsi="Arial" w:cs="Arial"/>
          <w:lang w:eastAsia="ar-SA"/>
        </w:rPr>
      </w:pPr>
      <w:r w:rsidRPr="001D41BD">
        <w:rPr>
          <w:rFonts w:ascii="Arial" w:eastAsia="Times New Roman" w:hAnsi="Arial" w:cs="Arial"/>
          <w:lang w:eastAsia="ar-SA"/>
        </w:rPr>
        <w:t>diritti di iscrizione al campionato</w:t>
      </w:r>
    </w:p>
    <w:p w:rsidR="001D41BD" w:rsidRPr="001D41BD" w:rsidRDefault="001D41BD" w:rsidP="001D41BD">
      <w:pPr>
        <w:numPr>
          <w:ilvl w:val="0"/>
          <w:numId w:val="32"/>
        </w:numPr>
        <w:suppressAutoHyphens/>
        <w:overflowPunct w:val="0"/>
        <w:autoSpaceDE w:val="0"/>
        <w:autoSpaceDN w:val="0"/>
        <w:spacing w:after="0" w:line="240" w:lineRule="auto"/>
        <w:contextualSpacing/>
        <w:textAlignment w:val="baseline"/>
        <w:rPr>
          <w:rFonts w:ascii="Arial" w:eastAsia="Times New Roman" w:hAnsi="Arial" w:cs="Arial"/>
          <w:lang w:eastAsia="ar-SA"/>
        </w:rPr>
      </w:pPr>
      <w:r w:rsidRPr="001D41BD">
        <w:rPr>
          <w:rFonts w:ascii="Arial" w:eastAsia="Times New Roman" w:hAnsi="Arial" w:cs="Arial"/>
          <w:lang w:eastAsia="ar-SA"/>
        </w:rPr>
        <w:t>tassa associativa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devono essere corrisposte nella loro totalità.</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smartTag w:uri="urn:schemas-microsoft-com:office:smarttags" w:element="PersonName">
        <w:smartTagPr>
          <w:attr w:name="ProductID" w:val="la Lega Nazionale"/>
        </w:smartTagPr>
        <w:r w:rsidRPr="001D41BD">
          <w:rPr>
            <w:rFonts w:ascii="Arial" w:eastAsia="Times New Roman" w:hAnsi="Arial" w:cs="Arial"/>
            <w:lang w:eastAsia="ar-SA"/>
          </w:rPr>
          <w:t>La Lega Nazionale</w:t>
        </w:r>
      </w:smartTag>
      <w:r w:rsidRPr="001D41BD">
        <w:rPr>
          <w:rFonts w:ascii="Arial" w:eastAsia="Times New Roman" w:hAnsi="Arial" w:cs="Arial"/>
          <w:lang w:eastAsia="ar-SA"/>
        </w:rPr>
        <w:t xml:space="preserve"> Dilettanti ha concesso, altresì, la facoltà ad ogni Comitato di </w:t>
      </w:r>
      <w:r w:rsidRPr="001D41BD">
        <w:rPr>
          <w:rFonts w:ascii="Arial" w:eastAsia="Times New Roman" w:hAnsi="Arial" w:cs="Arial"/>
          <w:b/>
          <w:lang w:eastAsia="ar-SA"/>
        </w:rPr>
        <w:t>attuare una forma di rateizzazione</w:t>
      </w:r>
      <w:r w:rsidRPr="001D41BD">
        <w:rPr>
          <w:rFonts w:ascii="Arial" w:eastAsia="Times New Roman" w:hAnsi="Arial" w:cs="Arial"/>
          <w:lang w:eastAsia="ar-SA"/>
        </w:rPr>
        <w:t>, fissando nel contempo una percentuale minima al di sotto della quale lo stesso non possa scendere, per le somme da versare in relazione a:</w:t>
      </w:r>
    </w:p>
    <w:p w:rsidR="001D41BD" w:rsidRPr="001D41BD" w:rsidRDefault="001D41BD" w:rsidP="001D41BD">
      <w:pPr>
        <w:numPr>
          <w:ilvl w:val="0"/>
          <w:numId w:val="33"/>
        </w:numPr>
        <w:suppressAutoHyphens/>
        <w:overflowPunct w:val="0"/>
        <w:autoSpaceDE w:val="0"/>
        <w:autoSpaceDN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spese assicurative giocatori</w:t>
      </w:r>
    </w:p>
    <w:p w:rsidR="001D41BD" w:rsidRPr="001D41BD" w:rsidRDefault="001D41BD" w:rsidP="001D41BD">
      <w:pPr>
        <w:numPr>
          <w:ilvl w:val="0"/>
          <w:numId w:val="33"/>
        </w:numPr>
        <w:suppressAutoHyphens/>
        <w:overflowPunct w:val="0"/>
        <w:autoSpaceDE w:val="0"/>
        <w:autoSpaceDN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spese assicurative dirigenti</w:t>
      </w:r>
    </w:p>
    <w:p w:rsidR="001D41BD" w:rsidRPr="001D41BD" w:rsidRDefault="001D41BD" w:rsidP="001D41BD">
      <w:pPr>
        <w:numPr>
          <w:ilvl w:val="0"/>
          <w:numId w:val="33"/>
        </w:numPr>
        <w:suppressAutoHyphens/>
        <w:overflowPunct w:val="0"/>
        <w:autoSpaceDE w:val="0"/>
        <w:autoSpaceDN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spese organizzative e di tesseramento</w:t>
      </w:r>
    </w:p>
    <w:p w:rsidR="001D41BD" w:rsidRPr="001D41BD" w:rsidRDefault="001D41BD" w:rsidP="001D41BD">
      <w:pPr>
        <w:suppressAutoHyphens/>
        <w:spacing w:after="0" w:line="240" w:lineRule="auto"/>
        <w:ind w:left="360"/>
        <w:contextualSpacing/>
        <w:jc w:val="both"/>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smartTag w:uri="urn:schemas-microsoft-com:office:smarttags" w:element="PersonName">
        <w:smartTagPr>
          <w:attr w:name="ProductID" w:val="La L.N"/>
        </w:smartTagPr>
        <w:r w:rsidRPr="001D41BD">
          <w:rPr>
            <w:rFonts w:ascii="Arial" w:eastAsia="Times New Roman" w:hAnsi="Arial" w:cs="Arial"/>
            <w:lang w:eastAsia="ar-SA"/>
          </w:rPr>
          <w:t>La L.N</w:t>
        </w:r>
      </w:smartTag>
      <w:r w:rsidRPr="001D41BD">
        <w:rPr>
          <w:rFonts w:ascii="Arial" w:eastAsia="Times New Roman" w:hAnsi="Arial" w:cs="Arial"/>
          <w:lang w:eastAsia="ar-SA"/>
        </w:rPr>
        <w:t>.D. ha inoltre chiarito come sotto la voce “spese assicurative giocatori” siano considerate le pure spese assicurative individuate nell’estratto conto della Segreteria Federale con il costo capitario di € 29,00, mentre le spese accessorie di gestione del tesseramento dovranno essere ricomprese nella voce “spese organizzative e di tesseramento”.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Il versamento da effettuare relativo alle </w:t>
      </w:r>
      <w:r w:rsidRPr="001D41BD">
        <w:rPr>
          <w:rFonts w:ascii="Arial" w:eastAsia="Times New Roman" w:hAnsi="Arial" w:cs="Arial"/>
          <w:i/>
          <w:u w:val="single"/>
          <w:lang w:eastAsia="ar-SA"/>
        </w:rPr>
        <w:t>spese assicurative calciatori</w:t>
      </w:r>
      <w:r w:rsidRPr="001D41BD">
        <w:rPr>
          <w:rFonts w:ascii="Arial" w:eastAsia="Times New Roman" w:hAnsi="Arial" w:cs="Arial"/>
          <w:lang w:eastAsia="ar-SA"/>
        </w:rPr>
        <w:t xml:space="preserve"> farà riferimento al numero di tesserati in carico ad ogni società alla data del 30 giugno 2018 e sarà visibile, per ciascuna società, </w:t>
      </w:r>
      <w:r w:rsidRPr="001D41BD">
        <w:rPr>
          <w:rFonts w:ascii="Arial" w:eastAsia="Times New Roman" w:hAnsi="Arial" w:cs="Arial"/>
          <w:u w:val="single"/>
          <w:lang w:eastAsia="ar-SA"/>
        </w:rPr>
        <w:t>esclusivamente</w:t>
      </w:r>
      <w:r w:rsidRPr="001D41BD">
        <w:rPr>
          <w:rFonts w:ascii="Arial" w:eastAsia="Times New Roman" w:hAnsi="Arial" w:cs="Arial"/>
          <w:lang w:eastAsia="ar-SA"/>
        </w:rPr>
        <w:t xml:space="preserve"> sulla pagina societaria del programma iscrizioni.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La percentuale di rateizzazione fissata, in relazione alle voci “”Acconto spese assicurative calciatori” (Colonna E tabella costi iscrizioni), “Acconto spese assicurative dirigenti” (Colonna C tabella costi iscrizioni) e “Acconto spese organizzative e tesseramenti” (Colonna D tabella costi iscrizioni) è pari al 50% degli importi dovuti.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Le società che aderiranno al pagamento rateizzato dovranno provvedere al saldo della seconda rata entro il prossimo </w:t>
      </w:r>
      <w:r w:rsidRPr="001D41BD">
        <w:rPr>
          <w:rFonts w:ascii="Arial" w:eastAsia="Times New Roman" w:hAnsi="Arial" w:cs="Arial"/>
          <w:b/>
          <w:u w:val="single"/>
          <w:lang w:eastAsia="ar-SA"/>
        </w:rPr>
        <w:t>15 dicembre 2019</w:t>
      </w:r>
      <w:r w:rsidRPr="001D41BD">
        <w:rPr>
          <w:rFonts w:ascii="Arial" w:eastAsia="Times New Roman" w:hAnsi="Arial" w:cs="Arial"/>
          <w:lang w:eastAsia="ar-SA"/>
        </w:rPr>
        <w:t>.</w:t>
      </w:r>
    </w:p>
    <w:p w:rsid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Al momento dell’iscrizione on-line, al termine della procedura, verrà prodotto un documento nel quale saranno evidenziate, </w:t>
      </w:r>
      <w:r w:rsidRPr="001D41BD">
        <w:rPr>
          <w:rFonts w:ascii="Arial" w:eastAsia="Times New Roman" w:hAnsi="Arial" w:cs="Arial"/>
          <w:u w:val="single"/>
          <w:lang w:eastAsia="ar-SA"/>
        </w:rPr>
        <w:t>automaticamente</w:t>
      </w:r>
      <w:r w:rsidRPr="001D41BD">
        <w:rPr>
          <w:rFonts w:ascii="Arial" w:eastAsia="Times New Roman" w:hAnsi="Arial" w:cs="Arial"/>
          <w:lang w:eastAsia="ar-SA"/>
        </w:rPr>
        <w:t xml:space="preserve">, sia il totale da versare per l’intera iscrizione che la parte da versare qualora </w:t>
      </w:r>
      <w:smartTag w:uri="urn:schemas-microsoft-com:office:smarttags" w:element="PersonName">
        <w:smartTagPr>
          <w:attr w:name="ProductID" w:val="La Societ￠"/>
        </w:smartTagPr>
        <w:r w:rsidRPr="001D41BD">
          <w:rPr>
            <w:rFonts w:ascii="Arial" w:eastAsia="Times New Roman" w:hAnsi="Arial" w:cs="Arial"/>
            <w:lang w:eastAsia="ar-SA"/>
          </w:rPr>
          <w:t>la Società</w:t>
        </w:r>
      </w:smartTag>
      <w:r w:rsidRPr="001D41BD">
        <w:rPr>
          <w:rFonts w:ascii="Arial" w:eastAsia="Times New Roman" w:hAnsi="Arial" w:cs="Arial"/>
          <w:lang w:eastAsia="ar-SA"/>
        </w:rPr>
        <w:t xml:space="preserve"> opti per la forma di pagamento rateizzata.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u w:val="single"/>
          <w:lang w:eastAsia="ar-SA"/>
        </w:rPr>
      </w:pPr>
      <w:r w:rsidRPr="001D41BD">
        <w:rPr>
          <w:rFonts w:ascii="Arial" w:eastAsia="Times New Roman" w:hAnsi="Arial" w:cs="Arial"/>
          <w:b/>
          <w:u w:val="single"/>
          <w:lang w:eastAsia="ar-SA"/>
        </w:rPr>
        <w:t>CALCIO A 11 MASCHILE:</w:t>
      </w:r>
    </w:p>
    <w:tbl>
      <w:tblPr>
        <w:tblW w:w="8962"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0"/>
        <w:gridCol w:w="1020"/>
        <w:gridCol w:w="1020"/>
        <w:gridCol w:w="1020"/>
        <w:gridCol w:w="1173"/>
        <w:gridCol w:w="1929"/>
      </w:tblGrid>
      <w:tr w:rsidR="001D41BD" w:rsidRPr="001D41BD" w:rsidTr="00753927">
        <w:trPr>
          <w:trHeight w:val="1090"/>
          <w:jc w:val="center"/>
        </w:trPr>
        <w:tc>
          <w:tcPr>
            <w:tcW w:w="2800" w:type="dxa"/>
            <w:tcBorders>
              <w:top w:val="single" w:sz="4" w:space="0" w:color="auto"/>
              <w:left w:val="single" w:sz="4" w:space="0" w:color="auto"/>
              <w:bottom w:val="single" w:sz="4" w:space="0" w:color="auto"/>
              <w:right w:val="single" w:sz="4" w:space="0" w:color="auto"/>
            </w:tcBorders>
            <w:noWrap/>
            <w:vAlign w:val="bottom"/>
          </w:tcPr>
          <w:p w:rsidR="001D41BD" w:rsidRPr="001D41BD" w:rsidRDefault="001D41BD" w:rsidP="001D41BD">
            <w:pPr>
              <w:suppressAutoHyphens/>
              <w:overflowPunct w:val="0"/>
              <w:autoSpaceDE w:val="0"/>
              <w:spacing w:after="0" w:line="240" w:lineRule="auto"/>
              <w:textAlignment w:val="baseline"/>
              <w:rPr>
                <w:rFonts w:ascii="Arial" w:eastAsia="Calibri" w:hAnsi="Arial" w:cs="Arial"/>
                <w:sz w:val="20"/>
                <w:szCs w:val="20"/>
              </w:rPr>
            </w:pPr>
            <w:r w:rsidRPr="001D41BD">
              <w:rPr>
                <w:rFonts w:ascii="Arial" w:eastAsia="Times New Roman" w:hAnsi="Arial" w:cs="Arial"/>
                <w:sz w:val="20"/>
                <w:szCs w:val="20"/>
                <w:lang w:eastAsia="ar-SA"/>
              </w:rPr>
              <w:t> </w:t>
            </w:r>
          </w:p>
        </w:tc>
        <w:tc>
          <w:tcPr>
            <w:tcW w:w="1020" w:type="dxa"/>
            <w:tcBorders>
              <w:top w:val="single" w:sz="4" w:space="0" w:color="auto"/>
              <w:left w:val="single" w:sz="4" w:space="0" w:color="auto"/>
              <w:bottom w:val="single" w:sz="4" w:space="0" w:color="auto"/>
              <w:right w:val="single" w:sz="4" w:space="0" w:color="auto"/>
            </w:tcBorders>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1D41BD">
              <w:rPr>
                <w:rFonts w:ascii="Arial Narrow" w:eastAsia="Times New Roman" w:hAnsi="Arial Narrow" w:cs="Arial"/>
                <w:b/>
                <w:bCs/>
                <w:sz w:val="16"/>
                <w:szCs w:val="16"/>
                <w:lang w:eastAsia="ar-SA"/>
              </w:rPr>
              <w:t>tassa iscrizione</w:t>
            </w:r>
          </w:p>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1D41BD">
              <w:rPr>
                <w:rFonts w:ascii="Arial Narrow" w:eastAsia="Times New Roman" w:hAnsi="Arial Narrow" w:cs="Arial"/>
                <w:b/>
                <w:bCs/>
                <w:sz w:val="16"/>
                <w:szCs w:val="16"/>
                <w:lang w:eastAsia="ar-SA"/>
              </w:rPr>
              <w:t>(A)</w:t>
            </w:r>
          </w:p>
        </w:tc>
        <w:tc>
          <w:tcPr>
            <w:tcW w:w="1020" w:type="dxa"/>
            <w:tcBorders>
              <w:top w:val="single" w:sz="4" w:space="0" w:color="auto"/>
              <w:left w:val="single" w:sz="4" w:space="0" w:color="auto"/>
              <w:bottom w:val="single" w:sz="4" w:space="0" w:color="auto"/>
              <w:right w:val="single" w:sz="4" w:space="0" w:color="auto"/>
            </w:tcBorders>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1D41BD">
              <w:rPr>
                <w:rFonts w:ascii="Arial Narrow" w:eastAsia="Times New Roman" w:hAnsi="Arial Narrow" w:cs="Arial"/>
                <w:b/>
                <w:bCs/>
                <w:sz w:val="16"/>
                <w:szCs w:val="16"/>
                <w:lang w:eastAsia="ar-SA"/>
              </w:rPr>
              <w:t>quota associativa LND</w:t>
            </w:r>
          </w:p>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1D41BD">
              <w:rPr>
                <w:rFonts w:ascii="Arial Narrow" w:eastAsia="Times New Roman" w:hAnsi="Arial Narrow" w:cs="Arial"/>
                <w:b/>
                <w:bCs/>
                <w:sz w:val="16"/>
                <w:szCs w:val="16"/>
                <w:lang w:eastAsia="ar-SA"/>
              </w:rPr>
              <w:t>(B)</w:t>
            </w:r>
          </w:p>
        </w:tc>
        <w:tc>
          <w:tcPr>
            <w:tcW w:w="1020" w:type="dxa"/>
            <w:tcBorders>
              <w:top w:val="single" w:sz="4" w:space="0" w:color="auto"/>
              <w:left w:val="single" w:sz="4" w:space="0" w:color="auto"/>
              <w:bottom w:val="single" w:sz="4" w:space="0" w:color="auto"/>
              <w:right w:val="single" w:sz="4" w:space="0" w:color="auto"/>
            </w:tcBorders>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1D41BD">
              <w:rPr>
                <w:rFonts w:ascii="Arial Narrow" w:eastAsia="Times New Roman" w:hAnsi="Arial Narrow" w:cs="Arial"/>
                <w:b/>
                <w:bCs/>
                <w:sz w:val="16"/>
                <w:szCs w:val="16"/>
                <w:lang w:eastAsia="ar-SA"/>
              </w:rPr>
              <w:t>spese assicurative dirigenti</w:t>
            </w:r>
          </w:p>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1D41BD">
              <w:rPr>
                <w:rFonts w:ascii="Arial Narrow" w:eastAsia="Times New Roman" w:hAnsi="Arial Narrow" w:cs="Arial"/>
                <w:b/>
                <w:bCs/>
                <w:sz w:val="16"/>
                <w:szCs w:val="16"/>
                <w:lang w:eastAsia="ar-SA"/>
              </w:rPr>
              <w:t>(C)</w:t>
            </w:r>
          </w:p>
        </w:tc>
        <w:tc>
          <w:tcPr>
            <w:tcW w:w="1173" w:type="dxa"/>
            <w:tcBorders>
              <w:top w:val="single" w:sz="4" w:space="0" w:color="auto"/>
              <w:left w:val="single" w:sz="4" w:space="0" w:color="auto"/>
              <w:bottom w:val="single" w:sz="4" w:space="0" w:color="auto"/>
              <w:right w:val="single" w:sz="4" w:space="0" w:color="auto"/>
            </w:tcBorders>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1D41BD">
              <w:rPr>
                <w:rFonts w:ascii="Arial Narrow" w:eastAsia="Times New Roman" w:hAnsi="Arial Narrow" w:cs="Arial"/>
                <w:b/>
                <w:bCs/>
                <w:sz w:val="16"/>
                <w:szCs w:val="16"/>
                <w:lang w:eastAsia="ar-SA"/>
              </w:rPr>
              <w:t>acconto spese organizzative e tesseramenti</w:t>
            </w:r>
          </w:p>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1D41BD">
              <w:rPr>
                <w:rFonts w:ascii="Arial Narrow" w:eastAsia="Times New Roman" w:hAnsi="Arial Narrow" w:cs="Arial"/>
                <w:b/>
                <w:bCs/>
                <w:sz w:val="16"/>
                <w:szCs w:val="16"/>
                <w:lang w:eastAsia="ar-SA"/>
              </w:rPr>
              <w:t>(D)</w:t>
            </w:r>
          </w:p>
        </w:tc>
        <w:tc>
          <w:tcPr>
            <w:tcW w:w="1929" w:type="dxa"/>
            <w:tcBorders>
              <w:top w:val="single" w:sz="4" w:space="0" w:color="auto"/>
              <w:left w:val="single" w:sz="4" w:space="0" w:color="auto"/>
              <w:bottom w:val="single" w:sz="4" w:space="0" w:color="auto"/>
              <w:right w:val="single" w:sz="4" w:space="0" w:color="auto"/>
            </w:tcBorders>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1D41BD">
              <w:rPr>
                <w:rFonts w:ascii="Arial Narrow" w:eastAsia="Calibri" w:hAnsi="Arial Narrow" w:cs="Arial"/>
                <w:b/>
                <w:bCs/>
                <w:sz w:val="16"/>
                <w:szCs w:val="16"/>
              </w:rPr>
              <w:t>(E)</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Calibri" w:hAnsi="Arial" w:cs="Arial"/>
                <w:b/>
                <w:bCs/>
                <w:sz w:val="20"/>
                <w:szCs w:val="20"/>
              </w:rPr>
            </w:pPr>
            <w:r w:rsidRPr="001D41BD">
              <w:rPr>
                <w:rFonts w:ascii="Arial" w:eastAsia="Times New Roman" w:hAnsi="Arial" w:cs="Arial"/>
                <w:b/>
                <w:bCs/>
                <w:sz w:val="20"/>
                <w:szCs w:val="20"/>
                <w:lang w:eastAsia="ar-SA"/>
              </w:rPr>
              <w:t xml:space="preserve">ECCELLENZA </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130,00</w:t>
            </w:r>
          </w:p>
        </w:tc>
        <w:tc>
          <w:tcPr>
            <w:tcW w:w="1173"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1.870,00</w:t>
            </w:r>
          </w:p>
        </w:tc>
        <w:tc>
          <w:tcPr>
            <w:tcW w:w="1929"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Cs/>
                <w:sz w:val="18"/>
                <w:szCs w:val="18"/>
              </w:rPr>
            </w:pPr>
            <w:r w:rsidRPr="001D41BD">
              <w:rPr>
                <w:rFonts w:ascii="Arial Narrow" w:eastAsia="Times New Roman" w:hAnsi="Arial Narrow" w:cs="Arial"/>
                <w:bCs/>
                <w:sz w:val="18"/>
                <w:szCs w:val="18"/>
                <w:lang w:eastAsia="ar-SA"/>
              </w:rPr>
              <w:t>+ Acconto spese assicurative calciatori in carico al 30.06.18</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Calibri" w:hAnsi="Arial" w:cs="Arial"/>
                <w:b/>
                <w:bCs/>
                <w:sz w:val="20"/>
                <w:szCs w:val="20"/>
              </w:rPr>
            </w:pPr>
            <w:r w:rsidRPr="001D41BD">
              <w:rPr>
                <w:rFonts w:ascii="Arial" w:eastAsia="Times New Roman" w:hAnsi="Arial" w:cs="Arial"/>
                <w:b/>
                <w:bCs/>
                <w:sz w:val="20"/>
                <w:szCs w:val="20"/>
                <w:lang w:eastAsia="ar-SA"/>
              </w:rPr>
              <w:t xml:space="preserve">PROMOZIONE </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2.400,00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130,00</w:t>
            </w:r>
          </w:p>
        </w:tc>
        <w:tc>
          <w:tcPr>
            <w:tcW w:w="1173"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1.470,00</w:t>
            </w:r>
          </w:p>
        </w:tc>
        <w:tc>
          <w:tcPr>
            <w:tcW w:w="1929"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Cs/>
                <w:sz w:val="18"/>
                <w:szCs w:val="18"/>
              </w:rPr>
            </w:pPr>
            <w:r w:rsidRPr="001D41BD">
              <w:rPr>
                <w:rFonts w:ascii="Arial Narrow" w:eastAsia="Times New Roman" w:hAnsi="Arial Narrow" w:cs="Arial"/>
                <w:bCs/>
                <w:sz w:val="18"/>
                <w:szCs w:val="18"/>
                <w:lang w:eastAsia="ar-SA"/>
              </w:rPr>
              <w:t>+ Acconto spese assicurative calciatori in carico al 30.06.18</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Calibri" w:hAnsi="Arial" w:cs="Arial"/>
                <w:b/>
                <w:bCs/>
                <w:sz w:val="20"/>
                <w:szCs w:val="20"/>
              </w:rPr>
            </w:pPr>
            <w:r w:rsidRPr="001D41BD">
              <w:rPr>
                <w:rFonts w:ascii="Arial" w:eastAsia="Times New Roman" w:hAnsi="Arial" w:cs="Arial"/>
                <w:b/>
                <w:bCs/>
                <w:sz w:val="20"/>
                <w:szCs w:val="20"/>
                <w:lang w:eastAsia="ar-SA"/>
              </w:rPr>
              <w:t>PRIMA CATEGORIA</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1.800,00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130,00</w:t>
            </w:r>
          </w:p>
        </w:tc>
        <w:tc>
          <w:tcPr>
            <w:tcW w:w="1173"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1.070,00</w:t>
            </w:r>
          </w:p>
        </w:tc>
        <w:tc>
          <w:tcPr>
            <w:tcW w:w="1929"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Cs/>
                <w:sz w:val="18"/>
                <w:szCs w:val="18"/>
              </w:rPr>
            </w:pPr>
            <w:r w:rsidRPr="001D41BD">
              <w:rPr>
                <w:rFonts w:ascii="Arial Narrow" w:eastAsia="Times New Roman" w:hAnsi="Arial Narrow" w:cs="Arial"/>
                <w:bCs/>
                <w:sz w:val="18"/>
                <w:szCs w:val="18"/>
                <w:lang w:eastAsia="ar-SA"/>
              </w:rPr>
              <w:t>+ Acconto spese assicurative calciatori in carico al 30.06.18</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Calibri" w:hAnsi="Arial" w:cs="Arial"/>
                <w:b/>
                <w:bCs/>
                <w:sz w:val="20"/>
                <w:szCs w:val="20"/>
              </w:rPr>
            </w:pPr>
            <w:r w:rsidRPr="001D41BD">
              <w:rPr>
                <w:rFonts w:ascii="Arial" w:eastAsia="Times New Roman" w:hAnsi="Arial" w:cs="Arial"/>
                <w:b/>
                <w:bCs/>
                <w:sz w:val="20"/>
                <w:szCs w:val="20"/>
                <w:lang w:eastAsia="ar-SA"/>
              </w:rPr>
              <w:t>SECONDA CATEGORIA</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1.200,00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w:t>
            </w:r>
          </w:p>
        </w:tc>
        <w:tc>
          <w:tcPr>
            <w:tcW w:w="1173"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910,00</w:t>
            </w:r>
          </w:p>
        </w:tc>
        <w:tc>
          <w:tcPr>
            <w:tcW w:w="1929"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Cs/>
                <w:sz w:val="18"/>
                <w:szCs w:val="18"/>
              </w:rPr>
            </w:pPr>
            <w:r w:rsidRPr="001D41BD">
              <w:rPr>
                <w:rFonts w:ascii="Arial Narrow" w:eastAsia="Times New Roman" w:hAnsi="Arial Narrow" w:cs="Arial"/>
                <w:bCs/>
                <w:sz w:val="18"/>
                <w:szCs w:val="18"/>
                <w:lang w:eastAsia="ar-SA"/>
              </w:rPr>
              <w:t>+ Acconto spese assicurative calciatori in carico al 30.06.18</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1D41BD">
              <w:rPr>
                <w:rFonts w:ascii="Arial" w:eastAsia="Times New Roman" w:hAnsi="Arial" w:cs="Arial"/>
                <w:b/>
                <w:bCs/>
                <w:sz w:val="20"/>
                <w:szCs w:val="20"/>
                <w:lang w:eastAsia="ar-SA"/>
              </w:rPr>
              <w:t>TERZA CATEGORIA</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1D41BD">
              <w:rPr>
                <w:rFonts w:ascii="Arial Narrow" w:eastAsia="Times New Roman" w:hAnsi="Arial Narrow" w:cs="Arial"/>
                <w:sz w:val="18"/>
                <w:szCs w:val="18"/>
                <w:lang w:eastAsia="ar-SA"/>
              </w:rPr>
              <w:t>800,00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1D41BD">
              <w:rPr>
                <w:rFonts w:ascii="Arial Narrow" w:eastAsia="Times New Roman" w:hAnsi="Arial Narrow" w:cs="Arial"/>
                <w:sz w:val="18"/>
                <w:szCs w:val="18"/>
                <w:lang w:eastAsia="ar-SA"/>
              </w:rPr>
              <w:t>300,00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w:t>
            </w:r>
          </w:p>
        </w:tc>
        <w:tc>
          <w:tcPr>
            <w:tcW w:w="1173"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350,00</w:t>
            </w:r>
          </w:p>
        </w:tc>
        <w:tc>
          <w:tcPr>
            <w:tcW w:w="1929"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Cs/>
                <w:sz w:val="18"/>
                <w:szCs w:val="18"/>
              </w:rPr>
            </w:pPr>
            <w:r w:rsidRPr="001D41BD">
              <w:rPr>
                <w:rFonts w:ascii="Arial Narrow" w:eastAsia="Times New Roman" w:hAnsi="Arial Narrow" w:cs="Arial"/>
                <w:bCs/>
                <w:sz w:val="18"/>
                <w:szCs w:val="18"/>
                <w:lang w:eastAsia="ar-SA"/>
              </w:rPr>
              <w:t xml:space="preserve"> + Acconto spese assicurative calciatori in carico al 30.06.18</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Cs/>
                <w:sz w:val="18"/>
                <w:szCs w:val="18"/>
                <w:lang w:eastAsia="ar-SA"/>
              </w:rPr>
            </w:pPr>
            <w:r w:rsidRPr="001D41BD">
              <w:rPr>
                <w:rFonts w:ascii="Arial" w:eastAsia="Times New Roman" w:hAnsi="Arial" w:cs="Arial"/>
                <w:bCs/>
                <w:sz w:val="18"/>
                <w:szCs w:val="18"/>
                <w:lang w:eastAsia="ar-SA"/>
              </w:rPr>
              <w:t>Società nuova affiliazione</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1D41BD">
              <w:rPr>
                <w:rFonts w:ascii="Arial Narrow" w:eastAsia="Times New Roman" w:hAnsi="Arial Narrow" w:cs="Arial"/>
                <w:sz w:val="18"/>
                <w:szCs w:val="18"/>
                <w:lang w:eastAsia="ar-SA"/>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1D41BD">
              <w:rPr>
                <w:rFonts w:ascii="Arial Narrow" w:eastAsia="Times New Roman" w:hAnsi="Arial Narrow" w:cs="Arial"/>
                <w:sz w:val="18"/>
                <w:szCs w:val="18"/>
                <w:lang w:eastAsia="ar-SA"/>
              </w:rPr>
              <w:t>300,00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w:t>
            </w:r>
          </w:p>
        </w:tc>
        <w:tc>
          <w:tcPr>
            <w:tcW w:w="1173"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350,00</w:t>
            </w:r>
          </w:p>
        </w:tc>
        <w:tc>
          <w:tcPr>
            <w:tcW w:w="1929"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r w:rsidRPr="001D41BD">
              <w:rPr>
                <w:rFonts w:ascii="Arial Narrow" w:eastAsia="Times New Roman" w:hAnsi="Arial Narrow" w:cs="Arial"/>
                <w:b/>
                <w:bCs/>
                <w:sz w:val="18"/>
                <w:szCs w:val="18"/>
                <w:lang w:eastAsia="ar-SA"/>
              </w:rPr>
              <w:t xml:space="preserve">+ 620,00 </w:t>
            </w:r>
            <w:r w:rsidRPr="001D41BD">
              <w:rPr>
                <w:rFonts w:ascii="Arial Narrow" w:eastAsia="Times New Roman" w:hAnsi="Arial Narrow" w:cs="Arial"/>
                <w:bCs/>
                <w:sz w:val="16"/>
                <w:szCs w:val="16"/>
                <w:lang w:eastAsia="ar-SA"/>
              </w:rPr>
              <w:t>acconto forfetario spese assicurazione calciatori</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1D41BD">
              <w:rPr>
                <w:rFonts w:ascii="Arial" w:eastAsia="Times New Roman" w:hAnsi="Arial" w:cs="Arial"/>
                <w:b/>
                <w:bCs/>
                <w:sz w:val="20"/>
                <w:szCs w:val="20"/>
                <w:lang w:eastAsia="ar-SA"/>
              </w:rPr>
              <w:lastRenderedPageBreak/>
              <w:t>JUNIORES “ECC” – “2°LIV”</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173"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929"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b/>
                <w:bCs/>
                <w:sz w:val="18"/>
                <w:szCs w:val="18"/>
              </w:rPr>
            </w:pPr>
            <w:r w:rsidRPr="001D41BD">
              <w:rPr>
                <w:rFonts w:ascii="Arial Narrow" w:eastAsia="Times New Roman" w:hAnsi="Arial Narrow" w:cs="Arial"/>
                <w:b/>
                <w:bCs/>
                <w:sz w:val="18"/>
                <w:szCs w:val="18"/>
                <w:lang w:eastAsia="ar-SA"/>
              </w:rPr>
              <w:t>Totale: 1.200,00</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Cs/>
                <w:sz w:val="18"/>
                <w:szCs w:val="18"/>
                <w:lang w:eastAsia="ar-SA"/>
              </w:rPr>
            </w:pPr>
            <w:r w:rsidRPr="001D41BD">
              <w:rPr>
                <w:rFonts w:ascii="Arial" w:eastAsia="Times New Roman" w:hAnsi="Arial" w:cs="Arial"/>
                <w:bCs/>
                <w:sz w:val="18"/>
                <w:szCs w:val="18"/>
                <w:lang w:eastAsia="ar-SA"/>
              </w:rPr>
              <w:t>Società “pure” nuova iscrizione</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1D41BD">
              <w:rPr>
                <w:rFonts w:ascii="Arial Narrow" w:eastAsia="Times New Roman" w:hAnsi="Arial Narrow" w:cs="Arial"/>
                <w:sz w:val="18"/>
                <w:szCs w:val="18"/>
                <w:lang w:eastAsia="ar-SA"/>
              </w:rPr>
              <w:t>300,00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w:t>
            </w:r>
          </w:p>
        </w:tc>
        <w:tc>
          <w:tcPr>
            <w:tcW w:w="1173"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929"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r w:rsidRPr="001D41BD">
              <w:rPr>
                <w:rFonts w:ascii="Arial Narrow" w:eastAsia="Times New Roman" w:hAnsi="Arial Narrow" w:cs="Arial"/>
                <w:b/>
                <w:bCs/>
                <w:sz w:val="18"/>
                <w:szCs w:val="18"/>
                <w:lang w:eastAsia="ar-SA"/>
              </w:rPr>
              <w:t xml:space="preserve">+ 620,00 </w:t>
            </w:r>
            <w:r w:rsidRPr="001D41BD">
              <w:rPr>
                <w:rFonts w:ascii="Arial Narrow" w:eastAsia="Times New Roman" w:hAnsi="Arial Narrow" w:cs="Arial"/>
                <w:bCs/>
                <w:sz w:val="16"/>
                <w:szCs w:val="16"/>
                <w:lang w:eastAsia="ar-SA"/>
              </w:rPr>
              <w:t>acconto forfetario spese assicurazione calciatori</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1D41BD">
              <w:rPr>
                <w:rFonts w:ascii="Arial" w:eastAsia="Times New Roman" w:hAnsi="Arial" w:cs="Arial"/>
                <w:bCs/>
                <w:sz w:val="18"/>
                <w:szCs w:val="18"/>
                <w:lang w:eastAsia="ar-SA"/>
              </w:rPr>
              <w:t>Società “pure”</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900,00</w:t>
            </w:r>
          </w:p>
        </w:tc>
        <w:tc>
          <w:tcPr>
            <w:tcW w:w="1020" w:type="dxa"/>
            <w:tcBorders>
              <w:top w:val="single" w:sz="4" w:space="0" w:color="auto"/>
              <w:left w:val="single" w:sz="4" w:space="0" w:color="auto"/>
              <w:bottom w:val="single" w:sz="4" w:space="0" w:color="auto"/>
              <w:right w:val="single" w:sz="4" w:space="0" w:color="auto"/>
            </w:tcBorders>
            <w:noWrap/>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p w:rsidR="001D41BD" w:rsidRPr="001D41BD" w:rsidRDefault="001D41BD" w:rsidP="001D41BD">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D41BD">
              <w:rPr>
                <w:rFonts w:ascii="Arial Narrow" w:eastAsia="Times New Roman" w:hAnsi="Arial Narrow" w:cs="Arial"/>
                <w:sz w:val="18"/>
                <w:szCs w:val="18"/>
                <w:lang w:eastAsia="ar-SA"/>
              </w:rPr>
              <w:t>300,00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w:t>
            </w:r>
          </w:p>
        </w:tc>
        <w:tc>
          <w:tcPr>
            <w:tcW w:w="1173"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929"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Cs/>
                <w:sz w:val="18"/>
                <w:szCs w:val="18"/>
                <w:lang w:eastAsia="ar-SA"/>
              </w:rPr>
            </w:pPr>
            <w:r w:rsidRPr="001D41BD">
              <w:rPr>
                <w:rFonts w:ascii="Arial Narrow" w:eastAsia="Times New Roman" w:hAnsi="Arial Narrow" w:cs="Arial"/>
                <w:bCs/>
                <w:sz w:val="18"/>
                <w:szCs w:val="18"/>
                <w:lang w:eastAsia="ar-SA"/>
              </w:rPr>
              <w:t xml:space="preserve">+ Acconto spese </w:t>
            </w:r>
          </w:p>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Cs/>
                <w:sz w:val="18"/>
                <w:szCs w:val="18"/>
                <w:lang w:eastAsia="ar-SA"/>
              </w:rPr>
            </w:pPr>
            <w:r w:rsidRPr="001D41BD">
              <w:rPr>
                <w:rFonts w:ascii="Arial Narrow" w:eastAsia="Times New Roman" w:hAnsi="Arial Narrow" w:cs="Arial"/>
                <w:bCs/>
                <w:sz w:val="18"/>
                <w:szCs w:val="18"/>
                <w:lang w:eastAsia="ar-SA"/>
              </w:rPr>
              <w:t>assicurative calciatori in carico al 30.06.18</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1D41BD">
              <w:rPr>
                <w:rFonts w:ascii="Arial" w:eastAsia="Times New Roman" w:hAnsi="Arial" w:cs="Arial"/>
                <w:b/>
                <w:bCs/>
                <w:sz w:val="20"/>
                <w:szCs w:val="20"/>
                <w:lang w:eastAsia="ar-SA"/>
              </w:rPr>
              <w:t>COPPA LIGURIA (1°,2° e 3°)</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1D41BD">
              <w:rPr>
                <w:rFonts w:ascii="Arial Narrow" w:eastAsia="Times New Roman" w:hAnsi="Arial Narrow" w:cs="Arial"/>
                <w:sz w:val="18"/>
                <w:szCs w:val="18"/>
                <w:lang w:eastAsia="ar-SA"/>
              </w:rPr>
              <w:t> </w:t>
            </w:r>
          </w:p>
        </w:tc>
        <w:tc>
          <w:tcPr>
            <w:tcW w:w="102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1D41BD">
              <w:rPr>
                <w:rFonts w:ascii="Arial Narrow" w:eastAsia="Times New Roman" w:hAnsi="Arial Narrow" w:cs="Arial"/>
                <w:sz w:val="18"/>
                <w:szCs w:val="18"/>
                <w:lang w:eastAsia="ar-SA"/>
              </w:rPr>
              <w:t> </w:t>
            </w:r>
          </w:p>
        </w:tc>
        <w:tc>
          <w:tcPr>
            <w:tcW w:w="1173"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929"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b/>
                <w:bCs/>
                <w:sz w:val="18"/>
                <w:szCs w:val="18"/>
                <w:lang w:eastAsia="ar-SA"/>
              </w:rPr>
            </w:pPr>
            <w:r w:rsidRPr="001D41BD">
              <w:rPr>
                <w:rFonts w:ascii="Arial Narrow" w:eastAsia="Times New Roman" w:hAnsi="Arial Narrow" w:cs="Arial"/>
                <w:b/>
                <w:bCs/>
                <w:sz w:val="18"/>
                <w:szCs w:val="18"/>
                <w:lang w:eastAsia="ar-SA"/>
              </w:rPr>
              <w:t>Totale: 150,00</w:t>
            </w:r>
          </w:p>
        </w:tc>
      </w:tr>
    </w:tbl>
    <w:p w:rsidR="001D41BD" w:rsidRPr="001D41BD" w:rsidRDefault="001D41BD" w:rsidP="001D41BD">
      <w:pPr>
        <w:suppressAutoHyphens/>
        <w:overflowPunct w:val="0"/>
        <w:autoSpaceDE w:val="0"/>
        <w:spacing w:after="0" w:line="240" w:lineRule="auto"/>
        <w:textAlignment w:val="baseline"/>
        <w:rPr>
          <w:rFonts w:ascii="Arial" w:eastAsia="Calibri" w:hAnsi="Arial" w:cs="Arial"/>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u w:val="single"/>
          <w:lang w:eastAsia="ar-SA"/>
        </w:rPr>
      </w:pPr>
      <w:r w:rsidRPr="001D41BD">
        <w:rPr>
          <w:rFonts w:ascii="Arial" w:eastAsia="Times New Roman" w:hAnsi="Arial" w:cs="Arial"/>
          <w:b/>
          <w:u w:val="single"/>
          <w:lang w:eastAsia="ar-SA"/>
        </w:rPr>
        <w:t>CALCIO FEMMINILE (*):</w:t>
      </w:r>
    </w:p>
    <w:tbl>
      <w:tblPr>
        <w:tblW w:w="8962"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0"/>
        <w:gridCol w:w="1020"/>
        <w:gridCol w:w="1020"/>
        <w:gridCol w:w="1020"/>
        <w:gridCol w:w="1173"/>
        <w:gridCol w:w="1907"/>
        <w:gridCol w:w="22"/>
      </w:tblGrid>
      <w:tr w:rsidR="001D41BD" w:rsidRPr="001D41BD" w:rsidTr="00753927">
        <w:trPr>
          <w:trHeight w:val="1090"/>
          <w:jc w:val="center"/>
        </w:trPr>
        <w:tc>
          <w:tcPr>
            <w:tcW w:w="2800" w:type="dxa"/>
            <w:tcBorders>
              <w:top w:val="single" w:sz="4" w:space="0" w:color="auto"/>
              <w:left w:val="single" w:sz="4" w:space="0" w:color="auto"/>
              <w:bottom w:val="single" w:sz="4" w:space="0" w:color="auto"/>
              <w:right w:val="single" w:sz="4" w:space="0" w:color="auto"/>
            </w:tcBorders>
            <w:noWrap/>
            <w:vAlign w:val="bottom"/>
          </w:tcPr>
          <w:p w:rsidR="001D41BD" w:rsidRPr="001D41BD" w:rsidRDefault="001D41BD" w:rsidP="001D41BD">
            <w:pPr>
              <w:suppressAutoHyphens/>
              <w:overflowPunct w:val="0"/>
              <w:autoSpaceDE w:val="0"/>
              <w:spacing w:after="0" w:line="240" w:lineRule="auto"/>
              <w:textAlignment w:val="baseline"/>
              <w:rPr>
                <w:rFonts w:ascii="Arial" w:eastAsia="Calibri" w:hAnsi="Arial" w:cs="Arial"/>
                <w:sz w:val="20"/>
                <w:szCs w:val="20"/>
              </w:rPr>
            </w:pPr>
            <w:r w:rsidRPr="001D41BD">
              <w:rPr>
                <w:rFonts w:ascii="Arial" w:eastAsia="Times New Roman" w:hAnsi="Arial" w:cs="Arial"/>
                <w:sz w:val="20"/>
                <w:szCs w:val="20"/>
                <w:lang w:eastAsia="ar-SA"/>
              </w:rPr>
              <w:t> </w:t>
            </w:r>
          </w:p>
        </w:tc>
        <w:tc>
          <w:tcPr>
            <w:tcW w:w="1020" w:type="dxa"/>
            <w:tcBorders>
              <w:top w:val="single" w:sz="4" w:space="0" w:color="auto"/>
              <w:left w:val="single" w:sz="4" w:space="0" w:color="auto"/>
              <w:bottom w:val="single" w:sz="4" w:space="0" w:color="auto"/>
              <w:right w:val="single" w:sz="4" w:space="0" w:color="auto"/>
            </w:tcBorders>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1D41BD">
              <w:rPr>
                <w:rFonts w:ascii="Arial Narrow" w:eastAsia="Times New Roman" w:hAnsi="Arial Narrow" w:cs="Arial"/>
                <w:b/>
                <w:bCs/>
                <w:sz w:val="16"/>
                <w:szCs w:val="16"/>
                <w:lang w:eastAsia="ar-SA"/>
              </w:rPr>
              <w:t>tassa iscrizione</w:t>
            </w:r>
          </w:p>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1D41BD">
              <w:rPr>
                <w:rFonts w:ascii="Arial Narrow" w:eastAsia="Times New Roman" w:hAnsi="Arial Narrow" w:cs="Arial"/>
                <w:b/>
                <w:bCs/>
                <w:sz w:val="16"/>
                <w:szCs w:val="16"/>
                <w:lang w:eastAsia="ar-SA"/>
              </w:rPr>
              <w:t>(A)</w:t>
            </w:r>
          </w:p>
        </w:tc>
        <w:tc>
          <w:tcPr>
            <w:tcW w:w="1020" w:type="dxa"/>
            <w:tcBorders>
              <w:top w:val="single" w:sz="4" w:space="0" w:color="auto"/>
              <w:left w:val="single" w:sz="4" w:space="0" w:color="auto"/>
              <w:bottom w:val="single" w:sz="4" w:space="0" w:color="auto"/>
              <w:right w:val="single" w:sz="4" w:space="0" w:color="auto"/>
            </w:tcBorders>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1D41BD">
              <w:rPr>
                <w:rFonts w:ascii="Arial Narrow" w:eastAsia="Times New Roman" w:hAnsi="Arial Narrow" w:cs="Arial"/>
                <w:b/>
                <w:bCs/>
                <w:sz w:val="16"/>
                <w:szCs w:val="16"/>
                <w:lang w:eastAsia="ar-SA"/>
              </w:rPr>
              <w:t>quota associativa LND</w:t>
            </w:r>
          </w:p>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1D41BD">
              <w:rPr>
                <w:rFonts w:ascii="Arial Narrow" w:eastAsia="Times New Roman" w:hAnsi="Arial Narrow" w:cs="Arial"/>
                <w:b/>
                <w:bCs/>
                <w:sz w:val="16"/>
                <w:szCs w:val="16"/>
                <w:lang w:eastAsia="ar-SA"/>
              </w:rPr>
              <w:t>(B)</w:t>
            </w:r>
          </w:p>
        </w:tc>
        <w:tc>
          <w:tcPr>
            <w:tcW w:w="1020" w:type="dxa"/>
            <w:tcBorders>
              <w:top w:val="single" w:sz="4" w:space="0" w:color="auto"/>
              <w:left w:val="single" w:sz="4" w:space="0" w:color="auto"/>
              <w:bottom w:val="single" w:sz="4" w:space="0" w:color="auto"/>
              <w:right w:val="single" w:sz="4" w:space="0" w:color="auto"/>
            </w:tcBorders>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1D41BD">
              <w:rPr>
                <w:rFonts w:ascii="Arial Narrow" w:eastAsia="Times New Roman" w:hAnsi="Arial Narrow" w:cs="Arial"/>
                <w:b/>
                <w:bCs/>
                <w:sz w:val="16"/>
                <w:szCs w:val="16"/>
                <w:lang w:eastAsia="ar-SA"/>
              </w:rPr>
              <w:t>spese assicurative dirigenti</w:t>
            </w:r>
          </w:p>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1D41BD">
              <w:rPr>
                <w:rFonts w:ascii="Arial Narrow" w:eastAsia="Times New Roman" w:hAnsi="Arial Narrow" w:cs="Arial"/>
                <w:b/>
                <w:bCs/>
                <w:sz w:val="16"/>
                <w:szCs w:val="16"/>
                <w:lang w:eastAsia="ar-SA"/>
              </w:rPr>
              <w:t>(C)</w:t>
            </w:r>
          </w:p>
        </w:tc>
        <w:tc>
          <w:tcPr>
            <w:tcW w:w="1173" w:type="dxa"/>
            <w:tcBorders>
              <w:top w:val="single" w:sz="4" w:space="0" w:color="auto"/>
              <w:left w:val="single" w:sz="4" w:space="0" w:color="auto"/>
              <w:bottom w:val="single" w:sz="4" w:space="0" w:color="auto"/>
              <w:right w:val="single" w:sz="4" w:space="0" w:color="auto"/>
            </w:tcBorders>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1D41BD">
              <w:rPr>
                <w:rFonts w:ascii="Arial Narrow" w:eastAsia="Times New Roman" w:hAnsi="Arial Narrow" w:cs="Arial"/>
                <w:b/>
                <w:bCs/>
                <w:sz w:val="16"/>
                <w:szCs w:val="16"/>
                <w:lang w:eastAsia="ar-SA"/>
              </w:rPr>
              <w:t>acconto spese organizzative e tesseramenti</w:t>
            </w:r>
          </w:p>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1D41BD">
              <w:rPr>
                <w:rFonts w:ascii="Arial Narrow" w:eastAsia="Times New Roman" w:hAnsi="Arial Narrow" w:cs="Arial"/>
                <w:b/>
                <w:bCs/>
                <w:sz w:val="16"/>
                <w:szCs w:val="16"/>
                <w:lang w:eastAsia="ar-SA"/>
              </w:rPr>
              <w:t>(D)</w:t>
            </w:r>
          </w:p>
        </w:tc>
        <w:tc>
          <w:tcPr>
            <w:tcW w:w="1929" w:type="dxa"/>
            <w:gridSpan w:val="2"/>
            <w:tcBorders>
              <w:top w:val="single" w:sz="4" w:space="0" w:color="auto"/>
              <w:left w:val="single" w:sz="4" w:space="0" w:color="auto"/>
              <w:bottom w:val="single" w:sz="4" w:space="0" w:color="auto"/>
              <w:right w:val="single" w:sz="4" w:space="0" w:color="auto"/>
            </w:tcBorders>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1D41BD">
              <w:rPr>
                <w:rFonts w:ascii="Arial Narrow" w:eastAsia="Calibri" w:hAnsi="Arial Narrow" w:cs="Arial"/>
                <w:b/>
                <w:bCs/>
                <w:sz w:val="16"/>
                <w:szCs w:val="16"/>
              </w:rPr>
              <w:t>(E)</w:t>
            </w:r>
          </w:p>
        </w:tc>
      </w:tr>
      <w:tr w:rsidR="001D41BD" w:rsidRPr="001D41BD" w:rsidTr="00753927">
        <w:trPr>
          <w:gridAfter w:val="1"/>
          <w:wAfter w:w="22" w:type="dxa"/>
          <w:trHeight w:val="360"/>
          <w:jc w:val="center"/>
        </w:trPr>
        <w:tc>
          <w:tcPr>
            <w:tcW w:w="2800" w:type="dxa"/>
            <w:tcBorders>
              <w:top w:val="single" w:sz="4" w:space="0" w:color="auto"/>
              <w:left w:val="single" w:sz="4" w:space="0" w:color="auto"/>
              <w:bottom w:val="nil"/>
              <w:right w:val="nil"/>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Calibri" w:hAnsi="Arial" w:cs="Arial"/>
                <w:b/>
                <w:bCs/>
                <w:sz w:val="20"/>
                <w:szCs w:val="20"/>
              </w:rPr>
            </w:pPr>
            <w:r w:rsidRPr="001D41BD">
              <w:rPr>
                <w:rFonts w:ascii="Arial" w:eastAsia="Times New Roman" w:hAnsi="Arial" w:cs="Arial"/>
                <w:b/>
                <w:bCs/>
                <w:sz w:val="20"/>
                <w:szCs w:val="20"/>
                <w:lang w:eastAsia="ar-SA"/>
              </w:rPr>
              <w:t>FEMMINILE “ECCELLENZA”</w:t>
            </w:r>
          </w:p>
        </w:tc>
        <w:tc>
          <w:tcPr>
            <w:tcW w:w="1020" w:type="dxa"/>
            <w:tcBorders>
              <w:top w:val="single" w:sz="4" w:space="0" w:color="auto"/>
              <w:left w:val="single" w:sz="4" w:space="0" w:color="auto"/>
              <w:bottom w:val="nil"/>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 </w:t>
            </w:r>
          </w:p>
        </w:tc>
        <w:tc>
          <w:tcPr>
            <w:tcW w:w="1020" w:type="dxa"/>
            <w:tcBorders>
              <w:top w:val="single" w:sz="4" w:space="0" w:color="auto"/>
              <w:left w:val="nil"/>
              <w:bottom w:val="nil"/>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 </w:t>
            </w:r>
          </w:p>
        </w:tc>
        <w:tc>
          <w:tcPr>
            <w:tcW w:w="1020" w:type="dxa"/>
            <w:tcBorders>
              <w:top w:val="single" w:sz="4" w:space="0" w:color="auto"/>
              <w:left w:val="nil"/>
              <w:bottom w:val="nil"/>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 </w:t>
            </w:r>
          </w:p>
        </w:tc>
        <w:tc>
          <w:tcPr>
            <w:tcW w:w="1173" w:type="dxa"/>
            <w:tcBorders>
              <w:top w:val="single" w:sz="4" w:space="0" w:color="auto"/>
              <w:left w:val="nil"/>
              <w:bottom w:val="nil"/>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 </w:t>
            </w:r>
          </w:p>
        </w:tc>
        <w:tc>
          <w:tcPr>
            <w:tcW w:w="1907" w:type="dxa"/>
            <w:tcBorders>
              <w:top w:val="single" w:sz="4" w:space="0" w:color="auto"/>
              <w:left w:val="nil"/>
              <w:bottom w:val="nil"/>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 </w:t>
            </w:r>
          </w:p>
        </w:tc>
      </w:tr>
      <w:tr w:rsidR="001D41BD" w:rsidRPr="001D41BD" w:rsidTr="00753927">
        <w:trPr>
          <w:gridAfter w:val="1"/>
          <w:wAfter w:w="22" w:type="dxa"/>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Calibri" w:hAnsi="Arial" w:cs="Arial"/>
                <w:iCs/>
                <w:sz w:val="18"/>
                <w:szCs w:val="18"/>
              </w:rPr>
            </w:pPr>
            <w:r w:rsidRPr="001D41BD">
              <w:rPr>
                <w:rFonts w:ascii="Arial" w:eastAsia="Times New Roman" w:hAnsi="Arial" w:cs="Arial"/>
                <w:iCs/>
                <w:sz w:val="18"/>
                <w:szCs w:val="18"/>
                <w:lang w:eastAsia="ar-SA"/>
              </w:rPr>
              <w:t xml:space="preserve">Società pure calcio </w:t>
            </w:r>
            <w:proofErr w:type="spellStart"/>
            <w:r w:rsidRPr="001D41BD">
              <w:rPr>
                <w:rFonts w:ascii="Arial" w:eastAsia="Times New Roman" w:hAnsi="Arial" w:cs="Arial"/>
                <w:iCs/>
                <w:sz w:val="18"/>
                <w:szCs w:val="18"/>
                <w:lang w:eastAsia="ar-SA"/>
              </w:rPr>
              <w:t>femm</w:t>
            </w:r>
            <w:proofErr w:type="spellEnd"/>
            <w:r w:rsidRPr="001D41BD">
              <w:rPr>
                <w:rFonts w:ascii="Arial" w:eastAsia="Times New Roman" w:hAnsi="Arial" w:cs="Arial"/>
                <w:iCs/>
                <w:sz w:val="18"/>
                <w:szCs w:val="18"/>
                <w:lang w:eastAsia="ar-SA"/>
              </w:rPr>
              <w:t>.</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Calibri" w:hAnsi="Arial Narrow" w:cs="Arial"/>
                <w:sz w:val="18"/>
                <w:szCs w:val="18"/>
              </w:rPr>
              <w:t>300,00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w:t>
            </w: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350,00</w:t>
            </w:r>
          </w:p>
        </w:tc>
        <w:tc>
          <w:tcPr>
            <w:tcW w:w="1907"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Cs/>
                <w:sz w:val="18"/>
                <w:szCs w:val="18"/>
                <w:lang w:eastAsia="ar-SA"/>
              </w:rPr>
            </w:pPr>
            <w:r w:rsidRPr="001D41BD">
              <w:rPr>
                <w:rFonts w:ascii="Arial Narrow" w:eastAsia="Times New Roman" w:hAnsi="Arial Narrow" w:cs="Arial"/>
                <w:bCs/>
                <w:sz w:val="18"/>
                <w:szCs w:val="18"/>
                <w:lang w:eastAsia="ar-SA"/>
              </w:rPr>
              <w:t xml:space="preserve">+ Acconto spese </w:t>
            </w:r>
          </w:p>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8"/>
                <w:szCs w:val="18"/>
              </w:rPr>
            </w:pPr>
            <w:r w:rsidRPr="001D41BD">
              <w:rPr>
                <w:rFonts w:ascii="Arial Narrow" w:eastAsia="Times New Roman" w:hAnsi="Arial Narrow" w:cs="Arial"/>
                <w:bCs/>
                <w:sz w:val="18"/>
                <w:szCs w:val="18"/>
                <w:lang w:eastAsia="ar-SA"/>
              </w:rPr>
              <w:t>assicurative calciatori in carico al 30.06.18</w:t>
            </w:r>
          </w:p>
        </w:tc>
      </w:tr>
      <w:tr w:rsidR="001D41BD" w:rsidRPr="001D41BD" w:rsidTr="00753927">
        <w:trPr>
          <w:gridAfter w:val="1"/>
          <w:wAfter w:w="22" w:type="dxa"/>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Calibri" w:hAnsi="Arial" w:cs="Arial"/>
                <w:iCs/>
                <w:sz w:val="18"/>
                <w:szCs w:val="18"/>
              </w:rPr>
            </w:pPr>
            <w:r w:rsidRPr="001D41BD">
              <w:rPr>
                <w:rFonts w:ascii="Arial" w:eastAsia="Times New Roman" w:hAnsi="Arial" w:cs="Arial"/>
                <w:iCs/>
                <w:sz w:val="18"/>
                <w:szCs w:val="18"/>
                <w:lang w:eastAsia="ar-SA"/>
              </w:rPr>
              <w:t xml:space="preserve">Seconde squadre di </w:t>
            </w:r>
            <w:proofErr w:type="spellStart"/>
            <w:r w:rsidRPr="001D41BD">
              <w:rPr>
                <w:rFonts w:ascii="Arial" w:eastAsia="Times New Roman" w:hAnsi="Arial" w:cs="Arial"/>
                <w:iCs/>
                <w:sz w:val="18"/>
                <w:szCs w:val="18"/>
                <w:lang w:eastAsia="ar-SA"/>
              </w:rPr>
              <w:t>soc</w:t>
            </w:r>
            <w:proofErr w:type="spellEnd"/>
            <w:r w:rsidRPr="001D41BD">
              <w:rPr>
                <w:rFonts w:ascii="Arial" w:eastAsia="Times New Roman" w:hAnsi="Arial" w:cs="Arial"/>
                <w:iCs/>
                <w:sz w:val="18"/>
                <w:szCs w:val="18"/>
                <w:lang w:eastAsia="ar-SA"/>
              </w:rPr>
              <w:t xml:space="preserve">. </w:t>
            </w:r>
            <w:proofErr w:type="spellStart"/>
            <w:r w:rsidRPr="001D41BD">
              <w:rPr>
                <w:rFonts w:ascii="Arial" w:eastAsia="Times New Roman" w:hAnsi="Arial" w:cs="Arial"/>
                <w:iCs/>
                <w:sz w:val="18"/>
                <w:szCs w:val="18"/>
                <w:lang w:eastAsia="ar-SA"/>
              </w:rPr>
              <w:t>masch</w:t>
            </w:r>
            <w:proofErr w:type="spellEnd"/>
            <w:r w:rsidRPr="001D41BD">
              <w:rPr>
                <w:rFonts w:ascii="Arial" w:eastAsia="Times New Roman" w:hAnsi="Arial" w:cs="Arial"/>
                <w:iCs/>
                <w:sz w:val="18"/>
                <w:szCs w:val="18"/>
                <w:lang w:eastAsia="ar-SA"/>
              </w:rPr>
              <w:t>.</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 </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 </w:t>
            </w: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350,00</w:t>
            </w:r>
          </w:p>
        </w:tc>
        <w:tc>
          <w:tcPr>
            <w:tcW w:w="1907"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r w:rsidRPr="001D41BD">
              <w:rPr>
                <w:rFonts w:ascii="Arial Narrow" w:eastAsia="Times New Roman" w:hAnsi="Arial Narrow" w:cs="Arial"/>
                <w:b/>
                <w:bCs/>
                <w:sz w:val="18"/>
                <w:szCs w:val="18"/>
                <w:lang w:eastAsia="ar-SA"/>
              </w:rPr>
              <w:t xml:space="preserve">+ 620,00 </w:t>
            </w:r>
            <w:r w:rsidRPr="001D41BD">
              <w:rPr>
                <w:rFonts w:ascii="Arial Narrow" w:eastAsia="Times New Roman" w:hAnsi="Arial Narrow" w:cs="Arial"/>
                <w:bCs/>
                <w:sz w:val="16"/>
                <w:szCs w:val="16"/>
                <w:lang w:eastAsia="ar-SA"/>
              </w:rPr>
              <w:t>acconto forfetario spese assicurazione calciatori</w:t>
            </w:r>
          </w:p>
        </w:tc>
      </w:tr>
      <w:tr w:rsidR="001D41BD" w:rsidRPr="001D41BD" w:rsidTr="00753927">
        <w:trPr>
          <w:gridAfter w:val="1"/>
          <w:wAfter w:w="22" w:type="dxa"/>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Calibri" w:hAnsi="Arial" w:cs="Arial"/>
                <w:iCs/>
                <w:sz w:val="18"/>
                <w:szCs w:val="18"/>
              </w:rPr>
            </w:pPr>
            <w:r w:rsidRPr="001D41BD">
              <w:rPr>
                <w:rFonts w:ascii="Arial" w:eastAsia="Times New Roman" w:hAnsi="Arial" w:cs="Arial"/>
                <w:iCs/>
                <w:sz w:val="18"/>
                <w:szCs w:val="18"/>
                <w:lang w:eastAsia="ar-SA"/>
              </w:rPr>
              <w:t xml:space="preserve">Seconde </w:t>
            </w:r>
            <w:proofErr w:type="spellStart"/>
            <w:r w:rsidRPr="001D41BD">
              <w:rPr>
                <w:rFonts w:ascii="Arial" w:eastAsia="Times New Roman" w:hAnsi="Arial" w:cs="Arial"/>
                <w:iCs/>
                <w:sz w:val="18"/>
                <w:szCs w:val="18"/>
                <w:lang w:eastAsia="ar-SA"/>
              </w:rPr>
              <w:t>sq</w:t>
            </w:r>
            <w:proofErr w:type="spellEnd"/>
            <w:r w:rsidRPr="001D41BD">
              <w:rPr>
                <w:rFonts w:ascii="Arial" w:eastAsia="Times New Roman" w:hAnsi="Arial" w:cs="Arial"/>
                <w:iCs/>
                <w:sz w:val="18"/>
                <w:szCs w:val="18"/>
                <w:lang w:eastAsia="ar-SA"/>
              </w:rPr>
              <w:t xml:space="preserve">. </w:t>
            </w:r>
            <w:proofErr w:type="spellStart"/>
            <w:r w:rsidRPr="001D41BD">
              <w:rPr>
                <w:rFonts w:ascii="Arial" w:eastAsia="Times New Roman" w:hAnsi="Arial" w:cs="Arial"/>
                <w:iCs/>
                <w:sz w:val="18"/>
                <w:szCs w:val="18"/>
                <w:lang w:eastAsia="ar-SA"/>
              </w:rPr>
              <w:t>soc</w:t>
            </w:r>
            <w:proofErr w:type="spellEnd"/>
            <w:r w:rsidRPr="001D41BD">
              <w:rPr>
                <w:rFonts w:ascii="Arial" w:eastAsia="Times New Roman" w:hAnsi="Arial" w:cs="Arial"/>
                <w:iCs/>
                <w:sz w:val="18"/>
                <w:szCs w:val="18"/>
                <w:lang w:eastAsia="ar-SA"/>
              </w:rPr>
              <w:t xml:space="preserve">. </w:t>
            </w:r>
            <w:proofErr w:type="spellStart"/>
            <w:r w:rsidRPr="001D41BD">
              <w:rPr>
                <w:rFonts w:ascii="Arial" w:eastAsia="Times New Roman" w:hAnsi="Arial" w:cs="Arial"/>
                <w:iCs/>
                <w:sz w:val="18"/>
                <w:szCs w:val="18"/>
                <w:lang w:eastAsia="ar-SA"/>
              </w:rPr>
              <w:t>masch</w:t>
            </w:r>
            <w:proofErr w:type="spellEnd"/>
            <w:r w:rsidRPr="001D41BD">
              <w:rPr>
                <w:rFonts w:ascii="Arial" w:eastAsia="Times New Roman" w:hAnsi="Arial" w:cs="Arial"/>
                <w:iCs/>
                <w:sz w:val="18"/>
                <w:szCs w:val="18"/>
                <w:lang w:eastAsia="ar-SA"/>
              </w:rPr>
              <w:t>. (nuove)</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 </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 </w:t>
            </w: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350,00</w:t>
            </w:r>
          </w:p>
        </w:tc>
        <w:tc>
          <w:tcPr>
            <w:tcW w:w="1907"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r w:rsidRPr="001D41BD">
              <w:rPr>
                <w:rFonts w:ascii="Arial Narrow" w:eastAsia="Times New Roman" w:hAnsi="Arial Narrow" w:cs="Arial"/>
                <w:b/>
                <w:bCs/>
                <w:sz w:val="18"/>
                <w:szCs w:val="18"/>
                <w:lang w:eastAsia="ar-SA"/>
              </w:rPr>
              <w:t xml:space="preserve">+ 620,00 </w:t>
            </w:r>
            <w:r w:rsidRPr="001D41BD">
              <w:rPr>
                <w:rFonts w:ascii="Arial Narrow" w:eastAsia="Times New Roman" w:hAnsi="Arial Narrow" w:cs="Arial"/>
                <w:bCs/>
                <w:sz w:val="16"/>
                <w:szCs w:val="16"/>
                <w:lang w:eastAsia="ar-SA"/>
              </w:rPr>
              <w:t>acconto forfetario spese assicurazione calciatori</w:t>
            </w:r>
          </w:p>
        </w:tc>
      </w:tr>
      <w:tr w:rsidR="001D41BD" w:rsidRPr="001D41BD" w:rsidTr="00753927">
        <w:trPr>
          <w:gridAfter w:val="1"/>
          <w:wAfter w:w="22" w:type="dxa"/>
          <w:trHeight w:val="360"/>
          <w:jc w:val="center"/>
        </w:trPr>
        <w:tc>
          <w:tcPr>
            <w:tcW w:w="2800" w:type="dxa"/>
            <w:tcBorders>
              <w:top w:val="nil"/>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iCs/>
                <w:sz w:val="18"/>
                <w:szCs w:val="18"/>
                <w:lang w:eastAsia="ar-SA"/>
              </w:rPr>
            </w:pPr>
            <w:r w:rsidRPr="001D41BD">
              <w:rPr>
                <w:rFonts w:ascii="Arial" w:eastAsia="Times New Roman" w:hAnsi="Arial" w:cs="Arial"/>
                <w:iCs/>
                <w:sz w:val="18"/>
                <w:szCs w:val="18"/>
                <w:lang w:eastAsia="ar-SA"/>
              </w:rPr>
              <w:t>Società nuova affiliazione</w:t>
            </w:r>
          </w:p>
        </w:tc>
        <w:tc>
          <w:tcPr>
            <w:tcW w:w="1020" w:type="dxa"/>
            <w:tcBorders>
              <w:top w:val="nil"/>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w:t>
            </w:r>
          </w:p>
        </w:tc>
        <w:tc>
          <w:tcPr>
            <w:tcW w:w="1020" w:type="dxa"/>
            <w:tcBorders>
              <w:top w:val="nil"/>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020" w:type="dxa"/>
            <w:tcBorders>
              <w:top w:val="nil"/>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w:t>
            </w:r>
          </w:p>
        </w:tc>
        <w:tc>
          <w:tcPr>
            <w:tcW w:w="1173" w:type="dxa"/>
            <w:tcBorders>
              <w:top w:val="nil"/>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350,00</w:t>
            </w:r>
          </w:p>
        </w:tc>
        <w:tc>
          <w:tcPr>
            <w:tcW w:w="1907" w:type="dxa"/>
            <w:tcBorders>
              <w:top w:val="nil"/>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r w:rsidRPr="001D41BD">
              <w:rPr>
                <w:rFonts w:ascii="Arial Narrow" w:eastAsia="Times New Roman" w:hAnsi="Arial Narrow" w:cs="Arial"/>
                <w:b/>
                <w:bCs/>
                <w:sz w:val="18"/>
                <w:szCs w:val="18"/>
                <w:lang w:eastAsia="ar-SA"/>
              </w:rPr>
              <w:t xml:space="preserve">+ 620,00 </w:t>
            </w:r>
            <w:r w:rsidRPr="001D41BD">
              <w:rPr>
                <w:rFonts w:ascii="Arial Narrow" w:eastAsia="Times New Roman" w:hAnsi="Arial Narrow" w:cs="Arial"/>
                <w:bCs/>
                <w:sz w:val="16"/>
                <w:szCs w:val="16"/>
                <w:lang w:eastAsia="ar-SA"/>
              </w:rPr>
              <w:t>acconto forfetario spese assicurazione calciatori</w:t>
            </w:r>
          </w:p>
        </w:tc>
      </w:tr>
      <w:tr w:rsidR="001D41BD" w:rsidRPr="001D41BD" w:rsidTr="00753927">
        <w:trPr>
          <w:gridAfter w:val="1"/>
          <w:wAfter w:w="22" w:type="dxa"/>
          <w:trHeight w:val="57"/>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iCs/>
                <w:sz w:val="16"/>
                <w:szCs w:val="16"/>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6"/>
                <w:szCs w:val="16"/>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6"/>
                <w:szCs w:val="16"/>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6"/>
                <w:szCs w:val="16"/>
                <w:lang w:eastAsia="ar-SA"/>
              </w:rPr>
            </w:pP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6"/>
                <w:szCs w:val="16"/>
                <w:lang w:eastAsia="ar-SA"/>
              </w:rPr>
            </w:pPr>
          </w:p>
        </w:tc>
        <w:tc>
          <w:tcPr>
            <w:tcW w:w="1907"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b/>
                <w:bCs/>
                <w:sz w:val="16"/>
                <w:szCs w:val="16"/>
                <w:lang w:eastAsia="ar-SA"/>
              </w:rPr>
            </w:pPr>
          </w:p>
        </w:tc>
      </w:tr>
      <w:tr w:rsidR="001D41BD" w:rsidRPr="001D41BD" w:rsidTr="00753927">
        <w:trPr>
          <w:gridAfter w:val="1"/>
          <w:wAfter w:w="22" w:type="dxa"/>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iCs/>
                <w:sz w:val="18"/>
                <w:szCs w:val="18"/>
                <w:lang w:eastAsia="ar-SA"/>
              </w:rPr>
            </w:pPr>
            <w:r w:rsidRPr="001D41BD">
              <w:rPr>
                <w:rFonts w:ascii="Arial" w:eastAsia="Times New Roman" w:hAnsi="Arial" w:cs="Arial"/>
                <w:b/>
                <w:bCs/>
                <w:sz w:val="20"/>
                <w:szCs w:val="20"/>
                <w:lang w:eastAsia="ar-SA"/>
              </w:rPr>
              <w:t>JUNIORES FEMMINILE</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907"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b/>
                <w:bCs/>
                <w:sz w:val="18"/>
                <w:szCs w:val="18"/>
                <w:lang w:eastAsia="ar-SA"/>
              </w:rPr>
            </w:pPr>
          </w:p>
        </w:tc>
      </w:tr>
      <w:tr w:rsidR="001D41BD" w:rsidRPr="001D41BD" w:rsidTr="00753927">
        <w:trPr>
          <w:gridAfter w:val="1"/>
          <w:wAfter w:w="22" w:type="dxa"/>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1D41BD">
              <w:rPr>
                <w:rFonts w:ascii="Arial" w:eastAsia="Times New Roman" w:hAnsi="Arial" w:cs="Arial"/>
                <w:iCs/>
                <w:sz w:val="18"/>
                <w:szCs w:val="18"/>
                <w:lang w:eastAsia="ar-SA"/>
              </w:rPr>
              <w:t xml:space="preserve">Squadre di </w:t>
            </w:r>
            <w:proofErr w:type="spellStart"/>
            <w:r w:rsidRPr="001D41BD">
              <w:rPr>
                <w:rFonts w:ascii="Arial" w:eastAsia="Times New Roman" w:hAnsi="Arial" w:cs="Arial"/>
                <w:iCs/>
                <w:sz w:val="18"/>
                <w:szCs w:val="18"/>
                <w:lang w:eastAsia="ar-SA"/>
              </w:rPr>
              <w:t>soc</w:t>
            </w:r>
            <w:proofErr w:type="spellEnd"/>
            <w:r w:rsidRPr="001D41BD">
              <w:rPr>
                <w:rFonts w:ascii="Arial" w:eastAsia="Times New Roman" w:hAnsi="Arial" w:cs="Arial"/>
                <w:iCs/>
                <w:sz w:val="18"/>
                <w:szCs w:val="18"/>
                <w:lang w:eastAsia="ar-SA"/>
              </w:rPr>
              <w:t>. femminili</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1D41BD">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907"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b/>
                <w:bCs/>
                <w:sz w:val="18"/>
                <w:szCs w:val="18"/>
              </w:rPr>
            </w:pPr>
            <w:r w:rsidRPr="001D41BD">
              <w:rPr>
                <w:rFonts w:ascii="Arial Narrow" w:eastAsia="Times New Roman" w:hAnsi="Arial Narrow" w:cs="Arial"/>
                <w:b/>
                <w:bCs/>
                <w:sz w:val="18"/>
                <w:szCs w:val="18"/>
                <w:lang w:eastAsia="ar-SA"/>
              </w:rPr>
              <w:t>Totale: 650,00</w:t>
            </w:r>
          </w:p>
        </w:tc>
      </w:tr>
      <w:tr w:rsidR="001D41BD" w:rsidRPr="001D41BD" w:rsidTr="00753927">
        <w:trPr>
          <w:gridAfter w:val="1"/>
          <w:wAfter w:w="22" w:type="dxa"/>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Calibri" w:hAnsi="Arial" w:cs="Arial"/>
                <w:iCs/>
                <w:sz w:val="18"/>
                <w:szCs w:val="18"/>
              </w:rPr>
            </w:pPr>
            <w:r w:rsidRPr="001D41BD">
              <w:rPr>
                <w:rFonts w:ascii="Arial" w:eastAsia="Times New Roman" w:hAnsi="Arial" w:cs="Arial"/>
                <w:iCs/>
                <w:sz w:val="18"/>
                <w:szCs w:val="18"/>
                <w:lang w:eastAsia="ar-SA"/>
              </w:rPr>
              <w:t xml:space="preserve">Seconde squadre di </w:t>
            </w:r>
            <w:proofErr w:type="spellStart"/>
            <w:r w:rsidRPr="001D41BD">
              <w:rPr>
                <w:rFonts w:ascii="Arial" w:eastAsia="Times New Roman" w:hAnsi="Arial" w:cs="Arial"/>
                <w:iCs/>
                <w:sz w:val="18"/>
                <w:szCs w:val="18"/>
                <w:lang w:eastAsia="ar-SA"/>
              </w:rPr>
              <w:t>soc</w:t>
            </w:r>
            <w:proofErr w:type="spellEnd"/>
            <w:r w:rsidRPr="001D41BD">
              <w:rPr>
                <w:rFonts w:ascii="Arial" w:eastAsia="Times New Roman" w:hAnsi="Arial" w:cs="Arial"/>
                <w:iCs/>
                <w:sz w:val="18"/>
                <w:szCs w:val="18"/>
                <w:lang w:eastAsia="ar-SA"/>
              </w:rPr>
              <w:t xml:space="preserve">. </w:t>
            </w:r>
            <w:proofErr w:type="spellStart"/>
            <w:r w:rsidRPr="001D41BD">
              <w:rPr>
                <w:rFonts w:ascii="Arial" w:eastAsia="Times New Roman" w:hAnsi="Arial" w:cs="Arial"/>
                <w:iCs/>
                <w:sz w:val="18"/>
                <w:szCs w:val="18"/>
                <w:lang w:eastAsia="ar-SA"/>
              </w:rPr>
              <w:t>masch</w:t>
            </w:r>
            <w:proofErr w:type="spellEnd"/>
            <w:r w:rsidRPr="001D41BD">
              <w:rPr>
                <w:rFonts w:ascii="Arial" w:eastAsia="Times New Roman" w:hAnsi="Arial" w:cs="Arial"/>
                <w:iCs/>
                <w:sz w:val="18"/>
                <w:szCs w:val="18"/>
                <w:lang w:eastAsia="ar-SA"/>
              </w:rPr>
              <w:t>.</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1D41BD">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1D41BD">
              <w:rPr>
                <w:rFonts w:ascii="Arial Narrow" w:eastAsia="Times New Roman" w:hAnsi="Arial Narrow" w:cs="Arial"/>
                <w:sz w:val="18"/>
                <w:szCs w:val="18"/>
                <w:lang w:eastAsia="ar-SA"/>
              </w:rPr>
              <w:t>300,00</w:t>
            </w:r>
          </w:p>
        </w:tc>
        <w:tc>
          <w:tcPr>
            <w:tcW w:w="1907"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r w:rsidRPr="001D41BD">
              <w:rPr>
                <w:rFonts w:ascii="Arial Narrow" w:eastAsia="Times New Roman" w:hAnsi="Arial Narrow" w:cs="Arial"/>
                <w:b/>
                <w:bCs/>
                <w:sz w:val="18"/>
                <w:szCs w:val="18"/>
                <w:lang w:eastAsia="ar-SA"/>
              </w:rPr>
              <w:t xml:space="preserve">+ 620,00 </w:t>
            </w:r>
            <w:r w:rsidRPr="001D41BD">
              <w:rPr>
                <w:rFonts w:ascii="Arial Narrow" w:eastAsia="Times New Roman" w:hAnsi="Arial Narrow" w:cs="Arial"/>
                <w:bCs/>
                <w:sz w:val="16"/>
                <w:szCs w:val="16"/>
                <w:lang w:eastAsia="ar-SA"/>
              </w:rPr>
              <w:t>acconto forfetario spese assicurazione calciatori</w:t>
            </w:r>
          </w:p>
        </w:tc>
      </w:tr>
      <w:tr w:rsidR="001D41BD" w:rsidRPr="001D41BD" w:rsidTr="00753927">
        <w:trPr>
          <w:gridAfter w:val="1"/>
          <w:wAfter w:w="22" w:type="dxa"/>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Calibri" w:hAnsi="Arial" w:cs="Arial"/>
                <w:iCs/>
                <w:sz w:val="18"/>
                <w:szCs w:val="18"/>
              </w:rPr>
            </w:pPr>
            <w:r w:rsidRPr="001D41BD">
              <w:rPr>
                <w:rFonts w:ascii="Arial" w:eastAsia="Times New Roman" w:hAnsi="Arial" w:cs="Arial"/>
                <w:iCs/>
                <w:sz w:val="18"/>
                <w:szCs w:val="18"/>
                <w:lang w:eastAsia="ar-SA"/>
              </w:rPr>
              <w:t xml:space="preserve">Società pure </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w:t>
            </w: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907"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r w:rsidRPr="001D41BD">
              <w:rPr>
                <w:rFonts w:ascii="Arial Narrow" w:eastAsia="Times New Roman" w:hAnsi="Arial Narrow" w:cs="Arial"/>
                <w:b/>
                <w:bCs/>
                <w:sz w:val="18"/>
                <w:szCs w:val="18"/>
                <w:lang w:eastAsia="ar-SA"/>
              </w:rPr>
              <w:t xml:space="preserve">+ 620,00 </w:t>
            </w:r>
            <w:r w:rsidRPr="001D41BD">
              <w:rPr>
                <w:rFonts w:ascii="Arial Narrow" w:eastAsia="Times New Roman" w:hAnsi="Arial Narrow" w:cs="Arial"/>
                <w:bCs/>
                <w:sz w:val="16"/>
                <w:szCs w:val="16"/>
                <w:lang w:eastAsia="ar-SA"/>
              </w:rPr>
              <w:t>acconto forfetario spese assicurazione calciatori</w:t>
            </w:r>
          </w:p>
        </w:tc>
      </w:tr>
      <w:tr w:rsidR="001D41BD" w:rsidRPr="001D41BD" w:rsidTr="00753927">
        <w:trPr>
          <w:gridAfter w:val="1"/>
          <w:wAfter w:w="22" w:type="dxa"/>
          <w:trHeight w:val="2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iCs/>
                <w:sz w:val="16"/>
                <w:szCs w:val="16"/>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907"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p>
        </w:tc>
      </w:tr>
      <w:tr w:rsidR="001D41BD" w:rsidRPr="001D41BD" w:rsidTr="00753927">
        <w:trPr>
          <w:gridAfter w:val="1"/>
          <w:wAfter w:w="22" w:type="dxa"/>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iCs/>
                <w:sz w:val="18"/>
                <w:szCs w:val="18"/>
                <w:lang w:eastAsia="ar-SA"/>
              </w:rPr>
            </w:pPr>
            <w:r w:rsidRPr="001D41BD">
              <w:rPr>
                <w:rFonts w:ascii="Arial" w:eastAsia="Times New Roman" w:hAnsi="Arial" w:cs="Arial"/>
                <w:b/>
                <w:iCs/>
                <w:sz w:val="18"/>
                <w:szCs w:val="18"/>
                <w:lang w:eastAsia="ar-SA"/>
              </w:rPr>
              <w:t>COPPE FEMMINILI</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1D41BD">
              <w:rPr>
                <w:rFonts w:ascii="Arial Narrow" w:eastAsia="Times New Roman" w:hAnsi="Arial Narrow" w:cs="Arial"/>
                <w:sz w:val="18"/>
                <w:szCs w:val="18"/>
                <w:lang w:eastAsia="ar-SA"/>
              </w:rPr>
              <w:t> </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1D41BD">
              <w:rPr>
                <w:rFonts w:ascii="Arial Narrow" w:eastAsia="Times New Roman" w:hAnsi="Arial Narrow" w:cs="Arial"/>
                <w:sz w:val="18"/>
                <w:szCs w:val="18"/>
                <w:lang w:eastAsia="ar-SA"/>
              </w:rPr>
              <w:t> </w:t>
            </w: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907"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r w:rsidRPr="001D41BD">
              <w:rPr>
                <w:rFonts w:ascii="Arial Narrow" w:eastAsia="Times New Roman" w:hAnsi="Arial Narrow" w:cs="Arial"/>
                <w:b/>
                <w:bCs/>
                <w:sz w:val="18"/>
                <w:szCs w:val="18"/>
                <w:lang w:eastAsia="ar-SA"/>
              </w:rPr>
              <w:t>Totale: 150,00</w:t>
            </w:r>
          </w:p>
        </w:tc>
      </w:tr>
    </w:tbl>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u w:val="single"/>
          <w:lang w:eastAsia="ar-SA"/>
        </w:rPr>
      </w:pPr>
      <w:r w:rsidRPr="001D41BD">
        <w:rPr>
          <w:rFonts w:ascii="Arial" w:eastAsia="Times New Roman" w:hAnsi="Arial" w:cs="Arial"/>
          <w:b/>
          <w:u w:val="single"/>
          <w:lang w:eastAsia="ar-SA"/>
        </w:rPr>
        <w:t>CALCIO A CINQUE:</w:t>
      </w:r>
    </w:p>
    <w:tbl>
      <w:tblPr>
        <w:tblW w:w="8962"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0"/>
        <w:gridCol w:w="1020"/>
        <w:gridCol w:w="1020"/>
        <w:gridCol w:w="1020"/>
        <w:gridCol w:w="1173"/>
        <w:gridCol w:w="1929"/>
      </w:tblGrid>
      <w:tr w:rsidR="001D41BD" w:rsidRPr="001D41BD" w:rsidTr="00753927">
        <w:trPr>
          <w:trHeight w:val="1090"/>
          <w:jc w:val="center"/>
        </w:trPr>
        <w:tc>
          <w:tcPr>
            <w:tcW w:w="2800" w:type="dxa"/>
            <w:tcBorders>
              <w:top w:val="single" w:sz="4" w:space="0" w:color="auto"/>
              <w:left w:val="single" w:sz="4" w:space="0" w:color="auto"/>
              <w:bottom w:val="single" w:sz="4" w:space="0" w:color="auto"/>
              <w:right w:val="single" w:sz="4" w:space="0" w:color="auto"/>
            </w:tcBorders>
            <w:noWrap/>
            <w:vAlign w:val="bottom"/>
          </w:tcPr>
          <w:p w:rsidR="001D41BD" w:rsidRPr="001D41BD" w:rsidRDefault="001D41BD" w:rsidP="001D41BD">
            <w:pPr>
              <w:suppressAutoHyphens/>
              <w:overflowPunct w:val="0"/>
              <w:autoSpaceDE w:val="0"/>
              <w:spacing w:after="0" w:line="240" w:lineRule="auto"/>
              <w:textAlignment w:val="baseline"/>
              <w:rPr>
                <w:rFonts w:ascii="Arial" w:eastAsia="Calibri" w:hAnsi="Arial" w:cs="Arial"/>
                <w:sz w:val="20"/>
                <w:szCs w:val="20"/>
              </w:rPr>
            </w:pPr>
            <w:r w:rsidRPr="001D41BD">
              <w:rPr>
                <w:rFonts w:ascii="Arial" w:eastAsia="Times New Roman" w:hAnsi="Arial" w:cs="Arial"/>
                <w:sz w:val="20"/>
                <w:szCs w:val="20"/>
                <w:lang w:eastAsia="ar-SA"/>
              </w:rPr>
              <w:t> </w:t>
            </w:r>
          </w:p>
        </w:tc>
        <w:tc>
          <w:tcPr>
            <w:tcW w:w="1020" w:type="dxa"/>
            <w:tcBorders>
              <w:top w:val="single" w:sz="4" w:space="0" w:color="auto"/>
              <w:left w:val="single" w:sz="4" w:space="0" w:color="auto"/>
              <w:bottom w:val="single" w:sz="4" w:space="0" w:color="auto"/>
              <w:right w:val="single" w:sz="4" w:space="0" w:color="auto"/>
            </w:tcBorders>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1D41BD">
              <w:rPr>
                <w:rFonts w:ascii="Arial Narrow" w:eastAsia="Times New Roman" w:hAnsi="Arial Narrow" w:cs="Arial"/>
                <w:b/>
                <w:bCs/>
                <w:sz w:val="16"/>
                <w:szCs w:val="16"/>
                <w:lang w:eastAsia="ar-SA"/>
              </w:rPr>
              <w:t>tassa iscrizione</w:t>
            </w:r>
          </w:p>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1D41BD">
              <w:rPr>
                <w:rFonts w:ascii="Arial Narrow" w:eastAsia="Times New Roman" w:hAnsi="Arial Narrow" w:cs="Arial"/>
                <w:b/>
                <w:bCs/>
                <w:sz w:val="16"/>
                <w:szCs w:val="16"/>
                <w:lang w:eastAsia="ar-SA"/>
              </w:rPr>
              <w:t>(A)</w:t>
            </w:r>
          </w:p>
        </w:tc>
        <w:tc>
          <w:tcPr>
            <w:tcW w:w="1020" w:type="dxa"/>
            <w:tcBorders>
              <w:top w:val="single" w:sz="4" w:space="0" w:color="auto"/>
              <w:left w:val="single" w:sz="4" w:space="0" w:color="auto"/>
              <w:bottom w:val="single" w:sz="4" w:space="0" w:color="auto"/>
              <w:right w:val="single" w:sz="4" w:space="0" w:color="auto"/>
            </w:tcBorders>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1D41BD">
              <w:rPr>
                <w:rFonts w:ascii="Arial Narrow" w:eastAsia="Times New Roman" w:hAnsi="Arial Narrow" w:cs="Arial"/>
                <w:b/>
                <w:bCs/>
                <w:sz w:val="16"/>
                <w:szCs w:val="16"/>
                <w:lang w:eastAsia="ar-SA"/>
              </w:rPr>
              <w:t>quota associativa LND</w:t>
            </w:r>
          </w:p>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1D41BD">
              <w:rPr>
                <w:rFonts w:ascii="Arial Narrow" w:eastAsia="Times New Roman" w:hAnsi="Arial Narrow" w:cs="Arial"/>
                <w:b/>
                <w:bCs/>
                <w:sz w:val="16"/>
                <w:szCs w:val="16"/>
                <w:lang w:eastAsia="ar-SA"/>
              </w:rPr>
              <w:t>(B)</w:t>
            </w:r>
          </w:p>
        </w:tc>
        <w:tc>
          <w:tcPr>
            <w:tcW w:w="1020" w:type="dxa"/>
            <w:tcBorders>
              <w:top w:val="single" w:sz="4" w:space="0" w:color="auto"/>
              <w:left w:val="single" w:sz="4" w:space="0" w:color="auto"/>
              <w:bottom w:val="single" w:sz="4" w:space="0" w:color="auto"/>
              <w:right w:val="single" w:sz="4" w:space="0" w:color="auto"/>
            </w:tcBorders>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1D41BD">
              <w:rPr>
                <w:rFonts w:ascii="Arial Narrow" w:eastAsia="Times New Roman" w:hAnsi="Arial Narrow" w:cs="Arial"/>
                <w:b/>
                <w:bCs/>
                <w:sz w:val="16"/>
                <w:szCs w:val="16"/>
                <w:lang w:eastAsia="ar-SA"/>
              </w:rPr>
              <w:t>spese assicurative dirigenti</w:t>
            </w:r>
          </w:p>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1D41BD">
              <w:rPr>
                <w:rFonts w:ascii="Arial Narrow" w:eastAsia="Times New Roman" w:hAnsi="Arial Narrow" w:cs="Arial"/>
                <w:b/>
                <w:bCs/>
                <w:sz w:val="16"/>
                <w:szCs w:val="16"/>
                <w:lang w:eastAsia="ar-SA"/>
              </w:rPr>
              <w:t>(C)</w:t>
            </w:r>
          </w:p>
        </w:tc>
        <w:tc>
          <w:tcPr>
            <w:tcW w:w="1173" w:type="dxa"/>
            <w:tcBorders>
              <w:top w:val="single" w:sz="4" w:space="0" w:color="auto"/>
              <w:left w:val="single" w:sz="4" w:space="0" w:color="auto"/>
              <w:bottom w:val="single" w:sz="4" w:space="0" w:color="auto"/>
              <w:right w:val="single" w:sz="4" w:space="0" w:color="auto"/>
            </w:tcBorders>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6"/>
                <w:szCs w:val="16"/>
                <w:lang w:eastAsia="ar-SA"/>
              </w:rPr>
            </w:pPr>
            <w:r w:rsidRPr="001D41BD">
              <w:rPr>
                <w:rFonts w:ascii="Arial Narrow" w:eastAsia="Times New Roman" w:hAnsi="Arial Narrow" w:cs="Arial"/>
                <w:b/>
                <w:bCs/>
                <w:sz w:val="16"/>
                <w:szCs w:val="16"/>
                <w:lang w:eastAsia="ar-SA"/>
              </w:rPr>
              <w:t>acconto spese organizzative e tesseramenti</w:t>
            </w:r>
          </w:p>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1D41BD">
              <w:rPr>
                <w:rFonts w:ascii="Arial Narrow" w:eastAsia="Times New Roman" w:hAnsi="Arial Narrow" w:cs="Arial"/>
                <w:b/>
                <w:bCs/>
                <w:sz w:val="16"/>
                <w:szCs w:val="16"/>
                <w:lang w:eastAsia="ar-SA"/>
              </w:rPr>
              <w:t>(D)</w:t>
            </w:r>
          </w:p>
        </w:tc>
        <w:tc>
          <w:tcPr>
            <w:tcW w:w="1929" w:type="dxa"/>
            <w:tcBorders>
              <w:top w:val="single" w:sz="4" w:space="0" w:color="auto"/>
              <w:left w:val="single" w:sz="4" w:space="0" w:color="auto"/>
              <w:bottom w:val="single" w:sz="4" w:space="0" w:color="auto"/>
              <w:right w:val="single" w:sz="4" w:space="0" w:color="auto"/>
            </w:tcBorders>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6"/>
                <w:szCs w:val="16"/>
              </w:rPr>
            </w:pPr>
            <w:r w:rsidRPr="001D41BD">
              <w:rPr>
                <w:rFonts w:ascii="Arial Narrow" w:eastAsia="Calibri" w:hAnsi="Arial Narrow" w:cs="Arial"/>
                <w:b/>
                <w:bCs/>
                <w:sz w:val="16"/>
                <w:szCs w:val="16"/>
              </w:rPr>
              <w:t>(E)</w:t>
            </w:r>
          </w:p>
        </w:tc>
      </w:tr>
      <w:tr w:rsidR="001D41BD" w:rsidRPr="001D41BD" w:rsidTr="00753927">
        <w:trPr>
          <w:trHeight w:val="360"/>
          <w:jc w:val="center"/>
        </w:trPr>
        <w:tc>
          <w:tcPr>
            <w:tcW w:w="2800" w:type="dxa"/>
            <w:tcBorders>
              <w:top w:val="single" w:sz="4" w:space="0" w:color="auto"/>
              <w:left w:val="single" w:sz="4" w:space="0" w:color="auto"/>
              <w:bottom w:val="nil"/>
              <w:right w:val="nil"/>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Calibri" w:hAnsi="Arial" w:cs="Arial"/>
                <w:b/>
                <w:bCs/>
                <w:sz w:val="20"/>
                <w:szCs w:val="20"/>
              </w:rPr>
            </w:pPr>
            <w:r w:rsidRPr="001D41BD">
              <w:rPr>
                <w:rFonts w:ascii="Arial" w:eastAsia="Times New Roman" w:hAnsi="Arial" w:cs="Arial"/>
                <w:b/>
                <w:bCs/>
                <w:sz w:val="20"/>
                <w:szCs w:val="20"/>
                <w:lang w:eastAsia="ar-SA"/>
              </w:rPr>
              <w:t>CALCIO A 5 SERIE “C”</w:t>
            </w:r>
          </w:p>
        </w:tc>
        <w:tc>
          <w:tcPr>
            <w:tcW w:w="1020" w:type="dxa"/>
            <w:tcBorders>
              <w:top w:val="single" w:sz="4" w:space="0" w:color="auto"/>
              <w:left w:val="single" w:sz="4" w:space="0" w:color="auto"/>
              <w:bottom w:val="nil"/>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 </w:t>
            </w:r>
          </w:p>
        </w:tc>
        <w:tc>
          <w:tcPr>
            <w:tcW w:w="1020" w:type="dxa"/>
            <w:tcBorders>
              <w:top w:val="single" w:sz="4" w:space="0" w:color="auto"/>
              <w:left w:val="nil"/>
              <w:bottom w:val="nil"/>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 </w:t>
            </w:r>
          </w:p>
        </w:tc>
        <w:tc>
          <w:tcPr>
            <w:tcW w:w="1020" w:type="dxa"/>
            <w:tcBorders>
              <w:top w:val="single" w:sz="4" w:space="0" w:color="auto"/>
              <w:left w:val="nil"/>
              <w:bottom w:val="nil"/>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 </w:t>
            </w:r>
          </w:p>
        </w:tc>
        <w:tc>
          <w:tcPr>
            <w:tcW w:w="1173" w:type="dxa"/>
            <w:tcBorders>
              <w:top w:val="single" w:sz="4" w:space="0" w:color="auto"/>
              <w:left w:val="nil"/>
              <w:bottom w:val="nil"/>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 </w:t>
            </w:r>
          </w:p>
        </w:tc>
        <w:tc>
          <w:tcPr>
            <w:tcW w:w="1929" w:type="dxa"/>
            <w:tcBorders>
              <w:top w:val="single" w:sz="4" w:space="0" w:color="auto"/>
              <w:left w:val="nil"/>
              <w:bottom w:val="nil"/>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 </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Calibri" w:hAnsi="Arial" w:cs="Arial"/>
                <w:iCs/>
                <w:sz w:val="18"/>
                <w:szCs w:val="18"/>
              </w:rPr>
            </w:pPr>
            <w:r w:rsidRPr="001D41BD">
              <w:rPr>
                <w:rFonts w:ascii="Arial" w:eastAsia="Times New Roman" w:hAnsi="Arial" w:cs="Arial"/>
                <w:iCs/>
                <w:sz w:val="18"/>
                <w:szCs w:val="18"/>
                <w:lang w:eastAsia="ar-SA"/>
              </w:rPr>
              <w:t>Società pure</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600,00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w:t>
            </w: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350,00</w:t>
            </w:r>
          </w:p>
        </w:tc>
        <w:tc>
          <w:tcPr>
            <w:tcW w:w="1929"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Cs/>
                <w:sz w:val="18"/>
                <w:szCs w:val="18"/>
                <w:lang w:eastAsia="ar-SA"/>
              </w:rPr>
            </w:pPr>
            <w:r w:rsidRPr="001D41BD">
              <w:rPr>
                <w:rFonts w:ascii="Arial Narrow" w:eastAsia="Times New Roman" w:hAnsi="Arial Narrow" w:cs="Arial"/>
                <w:bCs/>
                <w:sz w:val="18"/>
                <w:szCs w:val="18"/>
                <w:lang w:eastAsia="ar-SA"/>
              </w:rPr>
              <w:t xml:space="preserve">+ Acconto spese </w:t>
            </w:r>
          </w:p>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8"/>
                <w:szCs w:val="18"/>
              </w:rPr>
            </w:pPr>
            <w:r w:rsidRPr="001D41BD">
              <w:rPr>
                <w:rFonts w:ascii="Arial Narrow" w:eastAsia="Times New Roman" w:hAnsi="Arial Narrow" w:cs="Arial"/>
                <w:bCs/>
                <w:sz w:val="18"/>
                <w:szCs w:val="18"/>
                <w:lang w:eastAsia="ar-SA"/>
              </w:rPr>
              <w:t>assicurative calciatori in carico al 30.06.18</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Calibri" w:hAnsi="Arial" w:cs="Arial"/>
                <w:iCs/>
                <w:sz w:val="18"/>
                <w:szCs w:val="18"/>
              </w:rPr>
            </w:pPr>
            <w:r w:rsidRPr="001D41BD">
              <w:rPr>
                <w:rFonts w:ascii="Arial" w:eastAsia="Times New Roman" w:hAnsi="Arial" w:cs="Arial"/>
                <w:iCs/>
                <w:sz w:val="18"/>
                <w:szCs w:val="18"/>
                <w:lang w:eastAsia="ar-SA"/>
              </w:rPr>
              <w:t xml:space="preserve">Seconde squadre di </w:t>
            </w:r>
            <w:proofErr w:type="spellStart"/>
            <w:r w:rsidRPr="001D41BD">
              <w:rPr>
                <w:rFonts w:ascii="Arial" w:eastAsia="Times New Roman" w:hAnsi="Arial" w:cs="Arial"/>
                <w:iCs/>
                <w:sz w:val="18"/>
                <w:szCs w:val="18"/>
                <w:lang w:eastAsia="ar-SA"/>
              </w:rPr>
              <w:t>soc</w:t>
            </w:r>
            <w:proofErr w:type="spellEnd"/>
            <w:r w:rsidRPr="001D41BD">
              <w:rPr>
                <w:rFonts w:ascii="Arial" w:eastAsia="Times New Roman" w:hAnsi="Arial" w:cs="Arial"/>
                <w:iCs/>
                <w:sz w:val="18"/>
                <w:szCs w:val="18"/>
                <w:lang w:eastAsia="ar-SA"/>
              </w:rPr>
              <w:t xml:space="preserve">. </w:t>
            </w:r>
            <w:proofErr w:type="spellStart"/>
            <w:r w:rsidRPr="001D41BD">
              <w:rPr>
                <w:rFonts w:ascii="Arial" w:eastAsia="Times New Roman" w:hAnsi="Arial" w:cs="Arial"/>
                <w:iCs/>
                <w:sz w:val="18"/>
                <w:szCs w:val="18"/>
                <w:lang w:eastAsia="ar-SA"/>
              </w:rPr>
              <w:t>masch</w:t>
            </w:r>
            <w:proofErr w:type="spellEnd"/>
            <w:r w:rsidRPr="001D41BD">
              <w:rPr>
                <w:rFonts w:ascii="Arial" w:eastAsia="Times New Roman" w:hAnsi="Arial" w:cs="Arial"/>
                <w:iCs/>
                <w:sz w:val="18"/>
                <w:szCs w:val="18"/>
                <w:lang w:eastAsia="ar-SA"/>
              </w:rPr>
              <w:t>.</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600,00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 </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 </w:t>
            </w: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350,00</w:t>
            </w:r>
          </w:p>
        </w:tc>
        <w:tc>
          <w:tcPr>
            <w:tcW w:w="1929"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b/>
                <w:bCs/>
                <w:sz w:val="18"/>
                <w:szCs w:val="18"/>
              </w:rPr>
            </w:pPr>
            <w:r w:rsidRPr="001D41BD">
              <w:rPr>
                <w:rFonts w:ascii="Arial Narrow" w:eastAsia="Times New Roman" w:hAnsi="Arial Narrow" w:cs="Arial"/>
                <w:b/>
                <w:bCs/>
                <w:sz w:val="18"/>
                <w:szCs w:val="18"/>
                <w:lang w:eastAsia="ar-SA"/>
              </w:rPr>
              <w:t>Totale: 950,00</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iCs/>
                <w:sz w:val="18"/>
                <w:szCs w:val="18"/>
                <w:lang w:eastAsia="ar-SA"/>
              </w:rPr>
            </w:pPr>
            <w:r w:rsidRPr="001D41BD">
              <w:rPr>
                <w:rFonts w:ascii="Arial" w:eastAsia="Times New Roman" w:hAnsi="Arial" w:cs="Arial"/>
                <w:b/>
                <w:bCs/>
                <w:sz w:val="20"/>
                <w:szCs w:val="20"/>
                <w:lang w:eastAsia="ar-SA"/>
              </w:rPr>
              <w:t>CALCIO A 5 SERIE “D”</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929"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
                <w:bCs/>
                <w:sz w:val="18"/>
                <w:szCs w:val="18"/>
                <w:lang w:eastAsia="ar-SA"/>
              </w:rPr>
            </w:pP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Calibri" w:hAnsi="Arial" w:cs="Arial"/>
                <w:iCs/>
                <w:sz w:val="18"/>
                <w:szCs w:val="18"/>
              </w:rPr>
            </w:pPr>
            <w:r w:rsidRPr="001D41BD">
              <w:rPr>
                <w:rFonts w:ascii="Arial" w:eastAsia="Times New Roman" w:hAnsi="Arial" w:cs="Arial"/>
                <w:iCs/>
                <w:sz w:val="18"/>
                <w:szCs w:val="18"/>
                <w:lang w:eastAsia="ar-SA"/>
              </w:rPr>
              <w:t>Società pure</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350,00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w:t>
            </w: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350,00</w:t>
            </w:r>
          </w:p>
        </w:tc>
        <w:tc>
          <w:tcPr>
            <w:tcW w:w="1929"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Times New Roman" w:hAnsi="Arial Narrow" w:cs="Arial"/>
                <w:bCs/>
                <w:sz w:val="18"/>
                <w:szCs w:val="18"/>
                <w:lang w:eastAsia="ar-SA"/>
              </w:rPr>
            </w:pPr>
            <w:r w:rsidRPr="001D41BD">
              <w:rPr>
                <w:rFonts w:ascii="Arial Narrow" w:eastAsia="Times New Roman" w:hAnsi="Arial Narrow" w:cs="Arial"/>
                <w:bCs/>
                <w:sz w:val="18"/>
                <w:szCs w:val="18"/>
                <w:lang w:eastAsia="ar-SA"/>
              </w:rPr>
              <w:t xml:space="preserve">+ Acconto spese </w:t>
            </w:r>
          </w:p>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8"/>
                <w:szCs w:val="18"/>
              </w:rPr>
            </w:pPr>
            <w:r w:rsidRPr="001D41BD">
              <w:rPr>
                <w:rFonts w:ascii="Arial Narrow" w:eastAsia="Times New Roman" w:hAnsi="Arial Narrow" w:cs="Arial"/>
                <w:bCs/>
                <w:sz w:val="18"/>
                <w:szCs w:val="18"/>
                <w:lang w:eastAsia="ar-SA"/>
              </w:rPr>
              <w:t>assicurative calciatori in carico al 30.06.18</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1D41BD">
              <w:rPr>
                <w:rFonts w:ascii="Arial" w:eastAsia="Times New Roman" w:hAnsi="Arial" w:cs="Arial"/>
                <w:iCs/>
                <w:sz w:val="18"/>
                <w:szCs w:val="18"/>
                <w:lang w:eastAsia="ar-SA"/>
              </w:rPr>
              <w:t xml:space="preserve">Seconde squadre di </w:t>
            </w:r>
            <w:proofErr w:type="spellStart"/>
            <w:r w:rsidRPr="001D41BD">
              <w:rPr>
                <w:rFonts w:ascii="Arial" w:eastAsia="Times New Roman" w:hAnsi="Arial" w:cs="Arial"/>
                <w:iCs/>
                <w:sz w:val="18"/>
                <w:szCs w:val="18"/>
                <w:lang w:eastAsia="ar-SA"/>
              </w:rPr>
              <w:t>soc</w:t>
            </w:r>
            <w:proofErr w:type="spellEnd"/>
            <w:r w:rsidRPr="001D41BD">
              <w:rPr>
                <w:rFonts w:ascii="Arial" w:eastAsia="Times New Roman" w:hAnsi="Arial" w:cs="Arial"/>
                <w:iCs/>
                <w:sz w:val="18"/>
                <w:szCs w:val="18"/>
                <w:lang w:eastAsia="ar-SA"/>
              </w:rPr>
              <w:t xml:space="preserve">. </w:t>
            </w:r>
            <w:proofErr w:type="spellStart"/>
            <w:r w:rsidRPr="001D41BD">
              <w:rPr>
                <w:rFonts w:ascii="Arial" w:eastAsia="Times New Roman" w:hAnsi="Arial" w:cs="Arial"/>
                <w:iCs/>
                <w:sz w:val="18"/>
                <w:szCs w:val="18"/>
                <w:lang w:eastAsia="ar-SA"/>
              </w:rPr>
              <w:t>masch</w:t>
            </w:r>
            <w:proofErr w:type="spellEnd"/>
            <w:r w:rsidRPr="001D41BD">
              <w:rPr>
                <w:rFonts w:ascii="Arial" w:eastAsia="Times New Roman" w:hAnsi="Arial" w:cs="Arial"/>
                <w:iCs/>
                <w:sz w:val="18"/>
                <w:szCs w:val="18"/>
                <w:lang w:eastAsia="ar-SA"/>
              </w:rPr>
              <w:t>.</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1D41BD">
              <w:rPr>
                <w:rFonts w:ascii="Arial Narrow" w:eastAsia="Times New Roman" w:hAnsi="Arial Narrow" w:cs="Arial"/>
                <w:sz w:val="18"/>
                <w:szCs w:val="18"/>
                <w:lang w:eastAsia="ar-SA"/>
              </w:rPr>
              <w:t>350,00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350,00</w:t>
            </w:r>
          </w:p>
        </w:tc>
        <w:tc>
          <w:tcPr>
            <w:tcW w:w="1929"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b/>
                <w:bCs/>
                <w:sz w:val="18"/>
                <w:szCs w:val="18"/>
              </w:rPr>
            </w:pPr>
            <w:r w:rsidRPr="001D41BD">
              <w:rPr>
                <w:rFonts w:ascii="Arial Narrow" w:eastAsia="Times New Roman" w:hAnsi="Arial Narrow" w:cs="Arial"/>
                <w:b/>
                <w:bCs/>
                <w:sz w:val="18"/>
                <w:szCs w:val="18"/>
                <w:lang w:eastAsia="ar-SA"/>
              </w:rPr>
              <w:t>Totale: 850,00</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1D41BD">
              <w:rPr>
                <w:rFonts w:ascii="Arial" w:eastAsia="Times New Roman" w:hAnsi="Arial" w:cs="Arial"/>
                <w:iCs/>
                <w:sz w:val="18"/>
                <w:szCs w:val="18"/>
                <w:lang w:eastAsia="ar-SA"/>
              </w:rPr>
              <w:t>Società nuova affiliazione</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w:t>
            </w: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350,00</w:t>
            </w:r>
          </w:p>
        </w:tc>
        <w:tc>
          <w:tcPr>
            <w:tcW w:w="1929"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8"/>
                <w:szCs w:val="18"/>
              </w:rPr>
            </w:pPr>
            <w:r w:rsidRPr="001D41BD">
              <w:rPr>
                <w:rFonts w:ascii="Arial Narrow" w:eastAsia="Times New Roman" w:hAnsi="Arial Narrow" w:cs="Arial"/>
                <w:b/>
                <w:bCs/>
                <w:sz w:val="18"/>
                <w:szCs w:val="18"/>
                <w:lang w:eastAsia="ar-SA"/>
              </w:rPr>
              <w:t xml:space="preserve">+ 370,00 </w:t>
            </w:r>
            <w:r w:rsidRPr="001D41BD">
              <w:rPr>
                <w:rFonts w:ascii="Arial Narrow" w:eastAsia="Times New Roman" w:hAnsi="Arial Narrow" w:cs="Arial"/>
                <w:bCs/>
                <w:sz w:val="16"/>
                <w:szCs w:val="16"/>
                <w:lang w:eastAsia="ar-SA"/>
              </w:rPr>
              <w:t>acconto forfetario spese assicurazione calciatori</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Calibri" w:hAnsi="Arial" w:cs="Arial"/>
                <w:b/>
                <w:bCs/>
                <w:sz w:val="20"/>
                <w:szCs w:val="20"/>
              </w:rPr>
            </w:pPr>
            <w:r w:rsidRPr="001D41BD">
              <w:rPr>
                <w:rFonts w:ascii="Arial" w:eastAsia="Times New Roman" w:hAnsi="Arial" w:cs="Arial"/>
                <w:b/>
                <w:bCs/>
                <w:sz w:val="20"/>
                <w:szCs w:val="20"/>
                <w:lang w:eastAsia="ar-SA"/>
              </w:rPr>
              <w:t>CALCIO A 5 U19</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250,00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200,00</w:t>
            </w:r>
          </w:p>
        </w:tc>
        <w:tc>
          <w:tcPr>
            <w:tcW w:w="1929"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b/>
                <w:bCs/>
                <w:sz w:val="18"/>
                <w:szCs w:val="18"/>
              </w:rPr>
            </w:pPr>
            <w:r w:rsidRPr="001D41BD">
              <w:rPr>
                <w:rFonts w:ascii="Arial Narrow" w:eastAsia="Times New Roman" w:hAnsi="Arial Narrow" w:cs="Arial"/>
                <w:b/>
                <w:bCs/>
                <w:sz w:val="18"/>
                <w:szCs w:val="18"/>
                <w:lang w:eastAsia="ar-SA"/>
              </w:rPr>
              <w:t>Totale: 450,00</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1D41BD">
              <w:rPr>
                <w:rFonts w:ascii="Arial" w:eastAsia="Times New Roman" w:hAnsi="Arial" w:cs="Arial"/>
                <w:iCs/>
                <w:sz w:val="18"/>
                <w:szCs w:val="18"/>
                <w:lang w:eastAsia="ar-SA"/>
              </w:rPr>
              <w:t>Società nuova affiliazione/pure</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250,00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w:t>
            </w: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1D41BD">
              <w:rPr>
                <w:rFonts w:ascii="Arial Narrow" w:eastAsia="Times New Roman" w:hAnsi="Arial Narrow" w:cs="Arial"/>
                <w:sz w:val="18"/>
                <w:szCs w:val="18"/>
                <w:lang w:eastAsia="ar-SA"/>
              </w:rPr>
              <w:t>200,00</w:t>
            </w:r>
          </w:p>
        </w:tc>
        <w:tc>
          <w:tcPr>
            <w:tcW w:w="1929"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8"/>
                <w:szCs w:val="18"/>
              </w:rPr>
            </w:pPr>
            <w:r w:rsidRPr="001D41BD">
              <w:rPr>
                <w:rFonts w:ascii="Arial Narrow" w:eastAsia="Times New Roman" w:hAnsi="Arial Narrow" w:cs="Arial"/>
                <w:b/>
                <w:bCs/>
                <w:sz w:val="18"/>
                <w:szCs w:val="18"/>
                <w:lang w:eastAsia="ar-SA"/>
              </w:rPr>
              <w:t xml:space="preserve">+ 370,00 </w:t>
            </w:r>
            <w:r w:rsidRPr="001D41BD">
              <w:rPr>
                <w:rFonts w:ascii="Arial Narrow" w:eastAsia="Times New Roman" w:hAnsi="Arial Narrow" w:cs="Arial"/>
                <w:bCs/>
                <w:sz w:val="16"/>
                <w:szCs w:val="16"/>
                <w:lang w:eastAsia="ar-SA"/>
              </w:rPr>
              <w:t>acconto forfetario spese assicurazione calciatori</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1D41BD">
              <w:rPr>
                <w:rFonts w:ascii="Arial" w:eastAsia="Times New Roman" w:hAnsi="Arial" w:cs="Arial"/>
                <w:b/>
                <w:bCs/>
                <w:sz w:val="20"/>
                <w:szCs w:val="20"/>
                <w:lang w:eastAsia="ar-SA"/>
              </w:rPr>
              <w:t>CALCIO A 5 FEMMINILE (*)</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929"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b/>
                <w:bCs/>
                <w:sz w:val="18"/>
                <w:szCs w:val="18"/>
                <w:lang w:eastAsia="ar-SA"/>
              </w:rPr>
            </w:pP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textAlignment w:val="baseline"/>
              <w:rPr>
                <w:rFonts w:ascii="Arial" w:eastAsia="Times New Roman" w:hAnsi="Arial" w:cs="Arial"/>
                <w:iCs/>
                <w:sz w:val="18"/>
                <w:szCs w:val="18"/>
                <w:lang w:eastAsia="ar-SA"/>
              </w:rPr>
            </w:pPr>
            <w:r w:rsidRPr="001D41BD">
              <w:rPr>
                <w:rFonts w:ascii="Arial" w:eastAsia="Times New Roman" w:hAnsi="Arial" w:cs="Arial"/>
                <w:iCs/>
                <w:sz w:val="18"/>
                <w:szCs w:val="18"/>
                <w:lang w:eastAsia="ar-SA"/>
              </w:rPr>
              <w:t xml:space="preserve">Seconde squadre di </w:t>
            </w:r>
            <w:proofErr w:type="spellStart"/>
            <w:r w:rsidRPr="001D41BD">
              <w:rPr>
                <w:rFonts w:ascii="Arial" w:eastAsia="Times New Roman" w:hAnsi="Arial" w:cs="Arial"/>
                <w:iCs/>
                <w:sz w:val="18"/>
                <w:szCs w:val="18"/>
                <w:lang w:eastAsia="ar-SA"/>
              </w:rPr>
              <w:t>Soc</w:t>
            </w:r>
            <w:proofErr w:type="spellEnd"/>
            <w:r w:rsidRPr="001D41BD">
              <w:rPr>
                <w:rFonts w:ascii="Arial" w:eastAsia="Times New Roman" w:hAnsi="Arial" w:cs="Arial"/>
                <w:iCs/>
                <w:sz w:val="18"/>
                <w:szCs w:val="18"/>
                <w:lang w:eastAsia="ar-SA"/>
              </w:rPr>
              <w:t>. maschili/femminili</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r w:rsidRPr="001D41BD">
              <w:rPr>
                <w:rFonts w:ascii="Arial Narrow" w:eastAsia="Times New Roman" w:hAnsi="Arial Narrow" w:cs="Arial"/>
                <w:sz w:val="18"/>
                <w:szCs w:val="18"/>
                <w:lang w:eastAsia="ar-SA"/>
              </w:rPr>
              <w:t>450,00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929"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b/>
                <w:bCs/>
                <w:sz w:val="18"/>
                <w:szCs w:val="18"/>
                <w:lang w:eastAsia="ar-SA"/>
              </w:rPr>
            </w:pPr>
            <w:r w:rsidRPr="001D41BD">
              <w:rPr>
                <w:rFonts w:ascii="Arial Narrow" w:eastAsia="Times New Roman" w:hAnsi="Arial Narrow" w:cs="Arial"/>
                <w:b/>
                <w:bCs/>
                <w:sz w:val="18"/>
                <w:szCs w:val="18"/>
                <w:lang w:eastAsia="ar-SA"/>
              </w:rPr>
              <w:t>Totale: 750,00</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bCs/>
                <w:sz w:val="20"/>
                <w:szCs w:val="20"/>
                <w:lang w:eastAsia="ar-SA"/>
              </w:rPr>
            </w:pPr>
            <w:r w:rsidRPr="001D41BD">
              <w:rPr>
                <w:rFonts w:ascii="Arial" w:eastAsia="Times New Roman" w:hAnsi="Arial" w:cs="Arial"/>
                <w:iCs/>
                <w:sz w:val="18"/>
                <w:szCs w:val="18"/>
                <w:lang w:eastAsia="ar-SA"/>
              </w:rPr>
              <w:lastRenderedPageBreak/>
              <w:t>Società nuova affiliazione</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90,00</w:t>
            </w: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929"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8"/>
                <w:szCs w:val="18"/>
              </w:rPr>
            </w:pPr>
            <w:r w:rsidRPr="001D41BD">
              <w:rPr>
                <w:rFonts w:ascii="Arial Narrow" w:eastAsia="Times New Roman" w:hAnsi="Arial Narrow" w:cs="Arial"/>
                <w:b/>
                <w:bCs/>
                <w:sz w:val="18"/>
                <w:szCs w:val="18"/>
                <w:lang w:eastAsia="ar-SA"/>
              </w:rPr>
              <w:t xml:space="preserve">+ 370,00 </w:t>
            </w:r>
            <w:r w:rsidRPr="001D41BD">
              <w:rPr>
                <w:rFonts w:ascii="Arial Narrow" w:eastAsia="Times New Roman" w:hAnsi="Arial Narrow" w:cs="Arial"/>
                <w:bCs/>
                <w:sz w:val="16"/>
                <w:szCs w:val="16"/>
                <w:lang w:eastAsia="ar-SA"/>
              </w:rPr>
              <w:t>acconto forfetario spese assicurazione calciatori</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textAlignment w:val="baseline"/>
              <w:rPr>
                <w:rFonts w:ascii="Arial" w:eastAsia="Times New Roman" w:hAnsi="Arial" w:cs="Arial"/>
                <w:iCs/>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p>
        </w:tc>
        <w:tc>
          <w:tcPr>
            <w:tcW w:w="1929"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b/>
                <w:bCs/>
                <w:sz w:val="18"/>
                <w:szCs w:val="18"/>
                <w:lang w:eastAsia="ar-SA"/>
              </w:rPr>
            </w:pP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textAlignment w:val="baseline"/>
              <w:rPr>
                <w:rFonts w:ascii="Arial" w:eastAsia="Calibri" w:hAnsi="Arial" w:cs="Arial"/>
                <w:iCs/>
                <w:sz w:val="18"/>
                <w:szCs w:val="18"/>
              </w:rPr>
            </w:pPr>
            <w:r w:rsidRPr="001D41BD">
              <w:rPr>
                <w:rFonts w:ascii="Arial" w:eastAsia="Times New Roman" w:hAnsi="Arial" w:cs="Arial"/>
                <w:iCs/>
                <w:sz w:val="18"/>
                <w:szCs w:val="18"/>
                <w:lang w:eastAsia="ar-SA"/>
              </w:rPr>
              <w:t xml:space="preserve">Nuove seconde squadre </w:t>
            </w:r>
            <w:proofErr w:type="spellStart"/>
            <w:r w:rsidRPr="001D41BD">
              <w:rPr>
                <w:rFonts w:ascii="Arial" w:eastAsia="Times New Roman" w:hAnsi="Arial" w:cs="Arial"/>
                <w:iCs/>
                <w:sz w:val="18"/>
                <w:szCs w:val="18"/>
                <w:lang w:eastAsia="ar-SA"/>
              </w:rPr>
              <w:t>Soc</w:t>
            </w:r>
            <w:proofErr w:type="spellEnd"/>
            <w:r w:rsidRPr="001D41BD">
              <w:rPr>
                <w:rFonts w:ascii="Arial" w:eastAsia="Times New Roman" w:hAnsi="Arial" w:cs="Arial"/>
                <w:iCs/>
                <w:sz w:val="18"/>
                <w:szCs w:val="18"/>
                <w:lang w:eastAsia="ar-SA"/>
              </w:rPr>
              <w:t>. maschili</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929"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center"/>
              <w:textAlignment w:val="baseline"/>
              <w:rPr>
                <w:rFonts w:ascii="Arial Narrow" w:eastAsia="Calibri" w:hAnsi="Arial Narrow" w:cs="Arial"/>
                <w:b/>
                <w:bCs/>
                <w:sz w:val="18"/>
                <w:szCs w:val="18"/>
              </w:rPr>
            </w:pPr>
            <w:r w:rsidRPr="001D41BD">
              <w:rPr>
                <w:rFonts w:ascii="Arial Narrow" w:eastAsia="Times New Roman" w:hAnsi="Arial Narrow" w:cs="Arial"/>
                <w:b/>
                <w:bCs/>
                <w:sz w:val="18"/>
                <w:szCs w:val="18"/>
                <w:lang w:eastAsia="ar-SA"/>
              </w:rPr>
              <w:t xml:space="preserve">+ 370,00 </w:t>
            </w:r>
            <w:r w:rsidRPr="001D41BD">
              <w:rPr>
                <w:rFonts w:ascii="Arial Narrow" w:eastAsia="Times New Roman" w:hAnsi="Arial Narrow" w:cs="Arial"/>
                <w:bCs/>
                <w:sz w:val="16"/>
                <w:szCs w:val="16"/>
                <w:lang w:eastAsia="ar-SA"/>
              </w:rPr>
              <w:t>acconto forfetario spese assicurazione calciatori</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textAlignment w:val="baseline"/>
              <w:rPr>
                <w:rFonts w:ascii="Arial" w:eastAsia="Calibri" w:hAnsi="Arial" w:cs="Arial"/>
                <w:iCs/>
                <w:sz w:val="18"/>
                <w:szCs w:val="18"/>
              </w:rPr>
            </w:pPr>
            <w:r w:rsidRPr="001D41BD">
              <w:rPr>
                <w:rFonts w:ascii="Arial" w:eastAsia="Times New Roman" w:hAnsi="Arial" w:cs="Arial"/>
                <w:iCs/>
                <w:sz w:val="18"/>
                <w:szCs w:val="18"/>
                <w:lang w:eastAsia="ar-SA"/>
              </w:rPr>
              <w:t xml:space="preserve">Nuove seconde squadre </w:t>
            </w:r>
            <w:proofErr w:type="spellStart"/>
            <w:r w:rsidRPr="001D41BD">
              <w:rPr>
                <w:rFonts w:ascii="Arial" w:eastAsia="Times New Roman" w:hAnsi="Arial" w:cs="Arial"/>
                <w:iCs/>
                <w:sz w:val="18"/>
                <w:szCs w:val="18"/>
                <w:lang w:eastAsia="ar-SA"/>
              </w:rPr>
              <w:t>Soc</w:t>
            </w:r>
            <w:proofErr w:type="spellEnd"/>
            <w:r w:rsidRPr="001D41BD">
              <w:rPr>
                <w:rFonts w:ascii="Arial" w:eastAsia="Times New Roman" w:hAnsi="Arial" w:cs="Arial"/>
                <w:iCs/>
                <w:sz w:val="18"/>
                <w:szCs w:val="18"/>
                <w:lang w:eastAsia="ar-SA"/>
              </w:rPr>
              <w:t>. femminili</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sz w:val="18"/>
                <w:szCs w:val="18"/>
              </w:rPr>
            </w:pPr>
            <w:r w:rsidRPr="001D41BD">
              <w:rPr>
                <w:rFonts w:ascii="Arial Narrow" w:eastAsia="Times New Roman" w:hAnsi="Arial Narrow" w:cs="Arial"/>
                <w:sz w:val="18"/>
                <w:szCs w:val="18"/>
                <w:lang w:eastAsia="ar-SA"/>
              </w:rPr>
              <w:t>300,00</w:t>
            </w:r>
          </w:p>
        </w:tc>
        <w:tc>
          <w:tcPr>
            <w:tcW w:w="1929"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Calibri" w:hAnsi="Arial Narrow" w:cs="Arial"/>
                <w:b/>
                <w:bCs/>
                <w:sz w:val="18"/>
                <w:szCs w:val="18"/>
              </w:rPr>
            </w:pPr>
            <w:r w:rsidRPr="001D41BD">
              <w:rPr>
                <w:rFonts w:ascii="Arial Narrow" w:eastAsia="Times New Roman" w:hAnsi="Arial Narrow" w:cs="Arial"/>
                <w:b/>
                <w:bCs/>
                <w:sz w:val="18"/>
                <w:szCs w:val="18"/>
                <w:lang w:eastAsia="ar-SA"/>
              </w:rPr>
              <w:t>Totale: 300,00</w:t>
            </w:r>
          </w:p>
        </w:tc>
      </w:tr>
      <w:tr w:rsidR="001D41BD" w:rsidRPr="001D41BD" w:rsidTr="00753927">
        <w:trPr>
          <w:trHeight w:val="360"/>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iCs/>
                <w:sz w:val="18"/>
                <w:szCs w:val="18"/>
                <w:lang w:eastAsia="ar-SA"/>
              </w:rPr>
            </w:pPr>
            <w:r w:rsidRPr="001D41BD">
              <w:rPr>
                <w:rFonts w:ascii="Arial" w:eastAsia="Times New Roman" w:hAnsi="Arial" w:cs="Arial"/>
                <w:b/>
                <w:bCs/>
                <w:sz w:val="20"/>
                <w:szCs w:val="20"/>
                <w:lang w:eastAsia="ar-SA"/>
              </w:rPr>
              <w:t>COPPA ITALIA</w:t>
            </w: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020"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textAlignment w:val="baseline"/>
              <w:rPr>
                <w:rFonts w:ascii="Arial Narrow" w:eastAsia="Times New Roman" w:hAnsi="Arial Narrow" w:cs="Arial"/>
                <w:sz w:val="18"/>
                <w:szCs w:val="18"/>
                <w:lang w:eastAsia="ar-SA"/>
              </w:rPr>
            </w:pPr>
          </w:p>
        </w:tc>
        <w:tc>
          <w:tcPr>
            <w:tcW w:w="1173"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sz w:val="18"/>
                <w:szCs w:val="18"/>
                <w:lang w:eastAsia="ar-SA"/>
              </w:rPr>
            </w:pPr>
          </w:p>
        </w:tc>
        <w:tc>
          <w:tcPr>
            <w:tcW w:w="1929" w:type="dxa"/>
            <w:tcBorders>
              <w:top w:val="single" w:sz="4" w:space="0" w:color="auto"/>
              <w:left w:val="nil"/>
              <w:bottom w:val="single" w:sz="4" w:space="0" w:color="auto"/>
              <w:right w:val="single" w:sz="4" w:space="0" w:color="auto"/>
            </w:tcBorders>
            <w:noWrap/>
            <w:vAlign w:val="center"/>
          </w:tcPr>
          <w:p w:rsidR="001D41BD" w:rsidRPr="001D41BD" w:rsidRDefault="001D41BD" w:rsidP="001D41BD">
            <w:pPr>
              <w:suppressAutoHyphens/>
              <w:overflowPunct w:val="0"/>
              <w:autoSpaceDE w:val="0"/>
              <w:spacing w:after="0" w:line="240" w:lineRule="auto"/>
              <w:jc w:val="right"/>
              <w:textAlignment w:val="baseline"/>
              <w:rPr>
                <w:rFonts w:ascii="Arial Narrow" w:eastAsia="Times New Roman" w:hAnsi="Arial Narrow" w:cs="Arial"/>
                <w:b/>
                <w:bCs/>
                <w:sz w:val="18"/>
                <w:szCs w:val="18"/>
                <w:lang w:eastAsia="ar-SA"/>
              </w:rPr>
            </w:pPr>
            <w:r w:rsidRPr="001D41BD">
              <w:rPr>
                <w:rFonts w:ascii="Arial Narrow" w:eastAsia="Times New Roman" w:hAnsi="Arial Narrow" w:cs="Arial"/>
                <w:b/>
                <w:bCs/>
                <w:sz w:val="18"/>
                <w:szCs w:val="18"/>
                <w:lang w:eastAsia="ar-SA"/>
              </w:rPr>
              <w:t>Totale: 75,00</w:t>
            </w:r>
          </w:p>
        </w:tc>
      </w:tr>
    </w:tbl>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u w:val="single"/>
          <w:lang w:eastAsia="ar-SA"/>
        </w:rPr>
      </w:pPr>
      <w:r w:rsidRPr="001D41BD">
        <w:rPr>
          <w:rFonts w:ascii="Arial" w:eastAsia="Times New Roman" w:hAnsi="Arial" w:cs="Arial"/>
          <w:b/>
          <w:u w:val="single"/>
          <w:lang w:eastAsia="ar-SA"/>
        </w:rPr>
        <w:t>(*) C.U. n. 01 della L.N.D. – stagione sportiva 2019/2020: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u w:val="single"/>
          <w:lang w:eastAsia="ar-SA"/>
        </w:rPr>
      </w:pPr>
      <w:r w:rsidRPr="001D41BD">
        <w:rPr>
          <w:rFonts w:ascii="Arial" w:eastAsia="Calibri" w:hAnsi="Arial" w:cs="Arial"/>
          <w:b/>
          <w:color w:val="000000"/>
          <w:u w:val="single"/>
          <w:lang w:eastAsia="it-IT"/>
        </w:rPr>
        <w:t>Terza Categoria</w:t>
      </w:r>
    </w:p>
    <w:p w:rsidR="001D41BD" w:rsidRPr="001D41BD" w:rsidRDefault="001D41BD" w:rsidP="001D41BD">
      <w:pPr>
        <w:autoSpaceDE w:val="0"/>
        <w:autoSpaceDN w:val="0"/>
        <w:adjustRightInd w:val="0"/>
        <w:spacing w:after="0" w:line="240" w:lineRule="auto"/>
        <w:jc w:val="both"/>
        <w:rPr>
          <w:rFonts w:ascii="Arial" w:eastAsia="Calibri" w:hAnsi="Arial" w:cs="Arial"/>
          <w:color w:val="000000"/>
          <w:lang w:eastAsia="it-IT"/>
        </w:rPr>
      </w:pPr>
      <w:r w:rsidRPr="001D41BD">
        <w:rPr>
          <w:rFonts w:ascii="Arial" w:eastAsia="Calibri" w:hAnsi="Arial" w:cs="Arial"/>
          <w:color w:val="000000"/>
          <w:lang w:eastAsia="it-IT"/>
        </w:rPr>
        <w:t xml:space="preserve">Alle Società della L.N.D. che si affilieranno alla F.I.G.C. nella Stagione Sportiva 2019/2020 e </w:t>
      </w:r>
      <w:r w:rsidRPr="001D41BD">
        <w:rPr>
          <w:rFonts w:ascii="Arial" w:eastAsia="Calibri" w:hAnsi="Arial" w:cs="Arial"/>
          <w:color w:val="000000"/>
          <w:u w:val="single"/>
          <w:lang w:eastAsia="it-IT"/>
        </w:rPr>
        <w:t>parteciperanno</w:t>
      </w:r>
      <w:r w:rsidRPr="001D41BD">
        <w:rPr>
          <w:rFonts w:ascii="Arial" w:eastAsia="Calibri" w:hAnsi="Arial" w:cs="Arial"/>
          <w:color w:val="000000"/>
          <w:lang w:eastAsia="it-IT"/>
        </w:rPr>
        <w:t xml:space="preserve"> con una propria squadra ai Campionati di Terza Categoria sarà riconosciuta la gratuità dei diritti di iscrizione a detti Campionati. Tale gratuità è, altresì, riconosciuta: </w:t>
      </w:r>
    </w:p>
    <w:p w:rsidR="001D41BD" w:rsidRPr="001D41BD" w:rsidRDefault="001D41BD" w:rsidP="001D41BD">
      <w:pPr>
        <w:autoSpaceDE w:val="0"/>
        <w:autoSpaceDN w:val="0"/>
        <w:adjustRightInd w:val="0"/>
        <w:spacing w:after="0" w:line="240" w:lineRule="auto"/>
        <w:jc w:val="both"/>
        <w:rPr>
          <w:rFonts w:ascii="Arial" w:eastAsia="Calibri" w:hAnsi="Arial" w:cs="Arial"/>
          <w:color w:val="000000"/>
          <w:lang w:eastAsia="it-IT"/>
        </w:rPr>
      </w:pPr>
      <w:r w:rsidRPr="001D41BD">
        <w:rPr>
          <w:rFonts w:ascii="Arial" w:eastAsia="Calibri" w:hAnsi="Arial" w:cs="Arial"/>
          <w:color w:val="000000"/>
          <w:lang w:eastAsia="it-IT"/>
        </w:rPr>
        <w:t xml:space="preserve">- alle Società che nella Stagione Sportiva 2019/2020 verranno autorizzate a effettuare il cambio di status da S.G.S. “pure” a L.N.D., qualora nella medesima Stagione Sportiva 2019/2020 si iscrivano con una propria squadra a Campionati di Terza Categoria; </w:t>
      </w:r>
    </w:p>
    <w:p w:rsidR="001D41BD" w:rsidRPr="001D41BD" w:rsidRDefault="001D41BD" w:rsidP="001D41BD">
      <w:pPr>
        <w:autoSpaceDE w:val="0"/>
        <w:autoSpaceDN w:val="0"/>
        <w:adjustRightInd w:val="0"/>
        <w:spacing w:after="0" w:line="240" w:lineRule="auto"/>
        <w:jc w:val="both"/>
        <w:rPr>
          <w:rFonts w:ascii="Arial" w:eastAsia="Calibri" w:hAnsi="Arial" w:cs="Arial"/>
          <w:color w:val="000000"/>
          <w:lang w:eastAsia="it-IT"/>
        </w:rPr>
      </w:pPr>
      <w:r w:rsidRPr="001D41BD">
        <w:rPr>
          <w:rFonts w:ascii="Arial" w:eastAsia="Calibri" w:hAnsi="Arial" w:cs="Arial"/>
          <w:color w:val="000000"/>
          <w:lang w:eastAsia="it-IT"/>
        </w:rPr>
        <w:t>- alle Società già affiliate alla F.I.G.C. e partecipanti nella Stagione Sportiva 2018 – 2019 ad attività Juniores “pura”, qualora nella Stagione Sportiva 2019/2020 si iscrivano con una propria squadra a Campionati di Terza Categoria.</w:t>
      </w:r>
    </w:p>
    <w:p w:rsidR="001D41BD" w:rsidRPr="001D41BD" w:rsidRDefault="001D41BD" w:rsidP="001D41BD">
      <w:pPr>
        <w:autoSpaceDE w:val="0"/>
        <w:autoSpaceDN w:val="0"/>
        <w:adjustRightInd w:val="0"/>
        <w:spacing w:after="0" w:line="240" w:lineRule="auto"/>
        <w:jc w:val="both"/>
        <w:rPr>
          <w:rFonts w:ascii="Arial" w:eastAsia="Calibri" w:hAnsi="Arial" w:cs="Arial"/>
          <w:b/>
          <w:color w:val="000000"/>
          <w:u w:val="single"/>
          <w:lang w:eastAsia="it-IT"/>
        </w:rPr>
      </w:pPr>
      <w:r w:rsidRPr="001D41BD">
        <w:rPr>
          <w:rFonts w:ascii="Arial" w:eastAsia="Calibri" w:hAnsi="Arial" w:cs="Arial"/>
          <w:b/>
          <w:color w:val="000000"/>
          <w:u w:val="single"/>
          <w:lang w:eastAsia="it-IT"/>
        </w:rPr>
        <w:t>Calcio a 11 Femminile</w:t>
      </w:r>
    </w:p>
    <w:p w:rsidR="001D41BD" w:rsidRPr="001D41BD" w:rsidRDefault="001D41BD" w:rsidP="001D41BD">
      <w:pPr>
        <w:autoSpaceDE w:val="0"/>
        <w:autoSpaceDN w:val="0"/>
        <w:adjustRightInd w:val="0"/>
        <w:spacing w:after="0" w:line="240" w:lineRule="auto"/>
        <w:jc w:val="both"/>
        <w:rPr>
          <w:rFonts w:ascii="Arial" w:eastAsia="Calibri" w:hAnsi="Arial" w:cs="Arial"/>
          <w:color w:val="000000"/>
          <w:lang w:eastAsia="it-IT"/>
        </w:rPr>
      </w:pPr>
      <w:r w:rsidRPr="001D41BD">
        <w:rPr>
          <w:rFonts w:ascii="Arial" w:eastAsia="Calibri" w:hAnsi="Arial" w:cs="Arial"/>
          <w:color w:val="000000"/>
          <w:lang w:eastAsia="it-IT"/>
        </w:rPr>
        <w:t xml:space="preserve">Le Società della L.N.D. partecipanti ai Campionati Nazionali, Regionali e Provinciali di Calcio a undici maschile possono, facoltativamente, partecipare con una propria squadra ai Campionati Regionali o Provinciali di Calcio a 11 Femminile organizzati dai Comitati Regionali, con l’osservanza delle disposizioni all’uopo previste. </w:t>
      </w:r>
    </w:p>
    <w:p w:rsidR="001D41BD" w:rsidRPr="001D41BD" w:rsidRDefault="001D41BD" w:rsidP="001D41BD">
      <w:pPr>
        <w:autoSpaceDE w:val="0"/>
        <w:autoSpaceDN w:val="0"/>
        <w:adjustRightInd w:val="0"/>
        <w:spacing w:after="0" w:line="240" w:lineRule="auto"/>
        <w:jc w:val="both"/>
        <w:rPr>
          <w:rFonts w:ascii="Arial" w:eastAsia="Calibri" w:hAnsi="Arial" w:cs="Arial"/>
          <w:color w:val="000000"/>
          <w:lang w:eastAsia="it-IT"/>
        </w:rPr>
      </w:pPr>
      <w:r w:rsidRPr="001D41BD">
        <w:rPr>
          <w:rFonts w:ascii="Arial" w:eastAsia="Calibri" w:hAnsi="Arial" w:cs="Arial"/>
          <w:color w:val="000000"/>
          <w:lang w:eastAsia="it-IT"/>
        </w:rPr>
        <w:t xml:space="preserve">Alle Società che si avvarranno di tale facoltà, per la prima volta, nella Stagione Sportiva 2019/2020, verrà riconosciuta la gratuità dei diritti di iscrizione al Campionato Regionale o Provinciale di Calcio a 11 Femminile, quale concorso alla diffusione e promozione dell’attività femminile sul territorio. Detta gratuità si applica anche alle Società di Calcio a 11 maschile che, affiliate alla F.I.G.C. nella Stagione Sportiva 2019/2020, intendano partecipare con una propria squadra a Campionati di Calcio a 11 Femminile. Si applica, inoltre, alle Società che, affiliate alla F.I.G.C. nella Stagione Sportiva 2019/2020, intendano partecipare con una propria squadra esclusivamente a Campionati di Calcio a 11 Femminile.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Calibri" w:hAnsi="Arial" w:cs="Arial"/>
          <w:color w:val="000000"/>
          <w:lang w:eastAsia="it-IT"/>
        </w:rPr>
        <w:t>Tale gratuità è, altresì, riconosciuta alle Società che nella Stagione Sportiva 2019/2020 verranno autorizzate a effettuare il cambio di status da S.G.S. “pure” a L.N.D., qualora nella medesima Stagione Sportiva 2019/2020 si iscrivano con una propria squadra a Campionati Regionali o Provinciali di Calcio a 11 Femminile.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u w:val="single"/>
          <w:lang w:eastAsia="ar-SA"/>
        </w:rPr>
      </w:pPr>
      <w:r w:rsidRPr="001D41BD">
        <w:rPr>
          <w:rFonts w:ascii="Arial" w:eastAsia="Calibri" w:hAnsi="Arial" w:cs="Arial"/>
          <w:b/>
          <w:color w:val="000000"/>
          <w:u w:val="single"/>
          <w:lang w:eastAsia="it-IT"/>
        </w:rPr>
        <w:t>Campionato Provinciale di Calcio a Cinque Maschile di Serie D.</w:t>
      </w:r>
    </w:p>
    <w:p w:rsidR="001D41BD" w:rsidRPr="001D41BD" w:rsidRDefault="001D41BD" w:rsidP="001D41BD">
      <w:pPr>
        <w:autoSpaceDE w:val="0"/>
        <w:autoSpaceDN w:val="0"/>
        <w:adjustRightInd w:val="0"/>
        <w:spacing w:after="0" w:line="240" w:lineRule="auto"/>
        <w:jc w:val="both"/>
        <w:rPr>
          <w:rFonts w:ascii="Arial" w:eastAsia="Calibri" w:hAnsi="Arial" w:cs="Arial"/>
          <w:color w:val="000000"/>
          <w:lang w:eastAsia="it-IT"/>
        </w:rPr>
      </w:pPr>
      <w:r w:rsidRPr="001D41BD">
        <w:rPr>
          <w:rFonts w:ascii="Arial" w:eastAsia="Calibri" w:hAnsi="Arial" w:cs="Arial"/>
          <w:color w:val="000000"/>
          <w:lang w:eastAsia="it-IT"/>
        </w:rPr>
        <w:t xml:space="preserve">Le Società della L.N.D. partecipanti ai Campionati Nazionali, Regionali e Provinciali di Calcio a undici maschile e femminile possono, facoltativamente, partecipare con una propria squadra ai Campionati di Calcio a Cinque maschile, organizzati dai Comitati Regionali, con l’osservanza delle disposizioni all’uopo previste. </w:t>
      </w:r>
    </w:p>
    <w:p w:rsidR="001D41BD" w:rsidRPr="001D41BD" w:rsidRDefault="001D41BD" w:rsidP="001D41BD">
      <w:pPr>
        <w:autoSpaceDE w:val="0"/>
        <w:autoSpaceDN w:val="0"/>
        <w:adjustRightInd w:val="0"/>
        <w:spacing w:after="0" w:line="240" w:lineRule="auto"/>
        <w:jc w:val="both"/>
        <w:rPr>
          <w:rFonts w:ascii="Arial" w:eastAsia="Calibri" w:hAnsi="Arial" w:cs="Arial"/>
          <w:color w:val="000000"/>
          <w:lang w:eastAsia="it-IT"/>
        </w:rPr>
      </w:pPr>
      <w:r w:rsidRPr="001D41BD">
        <w:rPr>
          <w:rFonts w:ascii="Arial" w:eastAsia="Calibri" w:hAnsi="Arial" w:cs="Arial"/>
          <w:color w:val="000000"/>
          <w:lang w:eastAsia="it-IT"/>
        </w:rPr>
        <w:t xml:space="preserve">Alle Società che si avvarranno di tale facoltà, per la prima volta, nella Stagione Sportiva 2019/2020, verrà riconosciuta la gratuità dei diritti di iscrizione al Campionato Provinciale di Calcio a Cinque Maschile di Serie D. </w:t>
      </w:r>
    </w:p>
    <w:p w:rsidR="001D41BD" w:rsidRPr="001D41BD" w:rsidRDefault="001D41BD" w:rsidP="001D41BD">
      <w:pPr>
        <w:autoSpaceDE w:val="0"/>
        <w:autoSpaceDN w:val="0"/>
        <w:adjustRightInd w:val="0"/>
        <w:spacing w:after="0" w:line="240" w:lineRule="auto"/>
        <w:jc w:val="both"/>
        <w:rPr>
          <w:rFonts w:ascii="Arial" w:eastAsia="Calibri" w:hAnsi="Arial" w:cs="Arial"/>
          <w:color w:val="000000"/>
          <w:lang w:eastAsia="it-IT"/>
        </w:rPr>
      </w:pPr>
      <w:r w:rsidRPr="001D41BD">
        <w:rPr>
          <w:rFonts w:ascii="Arial" w:eastAsia="Calibri" w:hAnsi="Arial" w:cs="Arial"/>
          <w:color w:val="000000"/>
          <w:lang w:eastAsia="it-IT"/>
        </w:rPr>
        <w:t xml:space="preserve">Detta gratuità si applica anche alle Società “pure” di Calcio a Cinque maschile e femminile affiliate nella Stagione Sportiva 2019/2020, nonché alle Società di Calcio a 11 maschile e femminile che, affiliate alla F.I.G.C. nella medesima Stagione Sportiva, intendano partecipare con una propria squadra anche al Campionato Provinciale di Calcio a Cinque Maschile di Serie D. </w:t>
      </w:r>
    </w:p>
    <w:p w:rsidR="001D41BD" w:rsidRPr="001D41BD" w:rsidRDefault="001D41BD" w:rsidP="001D41BD">
      <w:pPr>
        <w:suppressAutoHyphens/>
        <w:overflowPunct w:val="0"/>
        <w:autoSpaceDE w:val="0"/>
        <w:spacing w:after="0" w:line="240" w:lineRule="auto"/>
        <w:jc w:val="both"/>
        <w:textAlignment w:val="baseline"/>
        <w:rPr>
          <w:rFonts w:ascii="Arial" w:eastAsia="Calibri" w:hAnsi="Arial" w:cs="Arial"/>
          <w:color w:val="000000"/>
          <w:lang w:eastAsia="it-IT"/>
        </w:rPr>
      </w:pPr>
      <w:r w:rsidRPr="001D41BD">
        <w:rPr>
          <w:rFonts w:ascii="Arial" w:eastAsia="Calibri" w:hAnsi="Arial" w:cs="Arial"/>
          <w:color w:val="000000"/>
          <w:lang w:eastAsia="it-IT"/>
        </w:rPr>
        <w:t>Tale gratuità è, altresì, riconosciuta alle Società che nella Stagione Sportiva 2019/2020 verranno autorizzate a effettuare il cambio di status da S.G.S. “pure” a L.N.D., qualora nella medesima Stagione Sportiva 2019/2020 si iscrivano con una propria squadra al Campionato Provinciale di Calcio a Cinque Maschile di Serie D.</w:t>
      </w:r>
    </w:p>
    <w:p w:rsidR="001D41BD" w:rsidRPr="001D41BD" w:rsidRDefault="001D41BD" w:rsidP="001D41BD">
      <w:pPr>
        <w:suppressAutoHyphens/>
        <w:overflowPunct w:val="0"/>
        <w:autoSpaceDE w:val="0"/>
        <w:spacing w:after="0" w:line="240" w:lineRule="auto"/>
        <w:jc w:val="both"/>
        <w:textAlignment w:val="baseline"/>
        <w:rPr>
          <w:rFonts w:ascii="Arial" w:eastAsia="Calibri" w:hAnsi="Arial" w:cs="Arial"/>
          <w:b/>
          <w:color w:val="000000"/>
          <w:u w:val="single"/>
          <w:lang w:eastAsia="it-IT"/>
        </w:rPr>
      </w:pPr>
      <w:r w:rsidRPr="001D41BD">
        <w:rPr>
          <w:rFonts w:ascii="Arial" w:eastAsia="Calibri" w:hAnsi="Arial" w:cs="Arial"/>
          <w:b/>
          <w:color w:val="000000"/>
          <w:u w:val="single"/>
          <w:lang w:eastAsia="it-IT"/>
        </w:rPr>
        <w:t>Campionati di Calcio a Cinque Femminile</w:t>
      </w:r>
    </w:p>
    <w:p w:rsidR="001D41BD" w:rsidRPr="001D41BD" w:rsidRDefault="001D41BD" w:rsidP="001D41BD">
      <w:pPr>
        <w:autoSpaceDE w:val="0"/>
        <w:autoSpaceDN w:val="0"/>
        <w:adjustRightInd w:val="0"/>
        <w:spacing w:after="0" w:line="240" w:lineRule="auto"/>
        <w:jc w:val="both"/>
        <w:rPr>
          <w:rFonts w:ascii="Arial" w:eastAsia="Calibri" w:hAnsi="Arial" w:cs="Arial"/>
          <w:color w:val="000000"/>
          <w:lang w:eastAsia="it-IT"/>
        </w:rPr>
      </w:pPr>
      <w:r w:rsidRPr="001D41BD">
        <w:rPr>
          <w:rFonts w:ascii="Arial" w:eastAsia="Calibri" w:hAnsi="Arial" w:cs="Arial"/>
          <w:color w:val="000000"/>
          <w:lang w:eastAsia="it-IT"/>
        </w:rPr>
        <w:t xml:space="preserve">Le Società della L.N.D. partecipanti ai Campionati Nazionali, Regionali e Provinciali di Calcio a undici maschile e di Calcio a Cinque maschile possono, facoltativamente, partecipare con una propria </w:t>
      </w:r>
      <w:r w:rsidRPr="001D41BD">
        <w:rPr>
          <w:rFonts w:ascii="Arial" w:eastAsia="Calibri" w:hAnsi="Arial" w:cs="Arial"/>
          <w:color w:val="000000"/>
          <w:lang w:eastAsia="it-IT"/>
        </w:rPr>
        <w:lastRenderedPageBreak/>
        <w:t xml:space="preserve">squadra ai Campionati di Calcio a Cinque Femminile, organizzati dai Comitati Regionali, con l’osservanza delle disposizioni all’uopo previste. </w:t>
      </w:r>
    </w:p>
    <w:p w:rsidR="001D41BD" w:rsidRPr="001D41BD" w:rsidRDefault="001D41BD" w:rsidP="001D41BD">
      <w:pPr>
        <w:autoSpaceDE w:val="0"/>
        <w:autoSpaceDN w:val="0"/>
        <w:adjustRightInd w:val="0"/>
        <w:spacing w:after="0" w:line="240" w:lineRule="auto"/>
        <w:jc w:val="both"/>
        <w:rPr>
          <w:rFonts w:ascii="Arial" w:eastAsia="Calibri" w:hAnsi="Arial" w:cs="Arial"/>
          <w:color w:val="000000"/>
          <w:lang w:eastAsia="it-IT"/>
        </w:rPr>
      </w:pPr>
      <w:r w:rsidRPr="001D41BD">
        <w:rPr>
          <w:rFonts w:ascii="Arial" w:eastAsia="Calibri" w:hAnsi="Arial" w:cs="Arial"/>
          <w:color w:val="000000"/>
          <w:lang w:eastAsia="it-IT"/>
        </w:rPr>
        <w:t xml:space="preserve">Alle Società che si avvarranno di tale facoltà, per la prima volta, nella Stagione Sportiva 2019/2020, verrà riconosciuta la gratuità dei diritti di iscrizione al Campionato Regionale o Provinciale di Calcio a Cinque Femminile, quale concorso alla diffusione e promozione dell’attività femminile sul territorio. </w:t>
      </w:r>
    </w:p>
    <w:p w:rsidR="001D41BD" w:rsidRPr="001D41BD" w:rsidRDefault="001D41BD" w:rsidP="001D41BD">
      <w:pPr>
        <w:autoSpaceDE w:val="0"/>
        <w:autoSpaceDN w:val="0"/>
        <w:adjustRightInd w:val="0"/>
        <w:spacing w:after="0" w:line="240" w:lineRule="auto"/>
        <w:jc w:val="both"/>
        <w:rPr>
          <w:rFonts w:ascii="Arial" w:eastAsia="Calibri" w:hAnsi="Arial" w:cs="Arial"/>
          <w:color w:val="000000"/>
          <w:lang w:eastAsia="it-IT"/>
        </w:rPr>
      </w:pPr>
      <w:r w:rsidRPr="001D41BD">
        <w:rPr>
          <w:rFonts w:ascii="Arial" w:eastAsia="Calibri" w:hAnsi="Arial" w:cs="Arial"/>
          <w:color w:val="000000"/>
          <w:lang w:eastAsia="it-IT"/>
        </w:rPr>
        <w:t xml:space="preserve">Detta gratuità si applica anche alle Società “pure” di Calcio a Cinque Femminile affiliate nella Stagione Sportiva  2019/2020, nonché alle Società di Calcio a 11 maschile e di Calcio a Cinque maschile che, affiliate alla F.I.G.C. nella medesima Stagione Sportiva, intendano partecipare con una propria squadra anche al Campionato di Calcio a Cinque Maschile Serie D o al Campionato di Calcio a Cinque Femminile.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Calibri" w:hAnsi="Arial" w:cs="Arial"/>
          <w:color w:val="000000"/>
          <w:lang w:eastAsia="it-IT"/>
        </w:rPr>
        <w:t>Tale gratuità è, altresì, riconosciuta alle Società che nella Stagione Sportiva 2019/2020 verranno autorizzate a effettuare il cambio di status da S.G.S. “pure” a L.N.D., qualora nella medesima Stagione Sportiva 2019-2020 si iscrivano con una propria squadra a Campionati Regionali o Provinciali di Calcio a Cinque Femminile.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1D41BD">
        <w:rPr>
          <w:rFonts w:ascii="Arial" w:eastAsia="Times New Roman" w:hAnsi="Arial" w:cs="Arial"/>
          <w:b/>
          <w:u w:val="single"/>
          <w:lang w:eastAsia="ar-SA"/>
        </w:rPr>
        <w:t>COSTI DI ISCRIZIONE CAMPIONATI DI SETTORE GIOVANILE – SOMME DA VERSARE PER LE ISCRIZIONI ON LINE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u w:val="single"/>
          <w:lang w:eastAsia="ar-SA"/>
        </w:rPr>
      </w:pPr>
      <w:r w:rsidRPr="001D41BD">
        <w:rPr>
          <w:rFonts w:ascii="Arial" w:eastAsia="Times New Roman" w:hAnsi="Arial" w:cs="Arial"/>
          <w:u w:val="single"/>
          <w:lang w:eastAsia="ar-SA"/>
        </w:rPr>
        <w:t>SOMMA DA CORRISPONDERE NELLA SUA TOTALITA’ O RATEIZZATA:</w:t>
      </w:r>
    </w:p>
    <w:tbl>
      <w:tblPr>
        <w:tblW w:w="0" w:type="auto"/>
        <w:tblLook w:val="04A0" w:firstRow="1" w:lastRow="0" w:firstColumn="1" w:lastColumn="0" w:noHBand="0" w:noVBand="1"/>
      </w:tblPr>
      <w:tblGrid>
        <w:gridCol w:w="9854"/>
      </w:tblGrid>
      <w:tr w:rsidR="001D41BD" w:rsidRPr="001D41BD" w:rsidTr="00753927">
        <w:tc>
          <w:tcPr>
            <w:tcW w:w="9854" w:type="dxa"/>
          </w:tcPr>
          <w:p w:rsidR="001D41BD" w:rsidRPr="001D41BD" w:rsidRDefault="001D41BD" w:rsidP="001D41BD">
            <w:pPr>
              <w:numPr>
                <w:ilvl w:val="0"/>
                <w:numId w:val="15"/>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Acconto Spese Funzionamento (Spese Organizzative);</w:t>
            </w:r>
          </w:p>
        </w:tc>
      </w:tr>
    </w:tbl>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u w:val="single"/>
          <w:lang w:eastAsia="ar-SA"/>
        </w:rPr>
      </w:pPr>
      <w:r w:rsidRPr="001D41BD">
        <w:rPr>
          <w:rFonts w:ascii="Arial" w:eastAsia="Times New Roman" w:hAnsi="Arial" w:cs="Arial"/>
          <w:u w:val="single"/>
          <w:lang w:eastAsia="ar-SA"/>
        </w:rPr>
        <w:t>SOMME DA CORRISPONDERE NELLA LORO TOTALITA’:</w:t>
      </w:r>
    </w:p>
    <w:tbl>
      <w:tblPr>
        <w:tblW w:w="0" w:type="auto"/>
        <w:tblLook w:val="04A0" w:firstRow="1" w:lastRow="0" w:firstColumn="1" w:lastColumn="0" w:noHBand="0" w:noVBand="1"/>
      </w:tblPr>
      <w:tblGrid>
        <w:gridCol w:w="592"/>
        <w:gridCol w:w="9262"/>
      </w:tblGrid>
      <w:tr w:rsidR="001D41BD" w:rsidRPr="001D41BD" w:rsidTr="00753927">
        <w:tc>
          <w:tcPr>
            <w:tcW w:w="9854" w:type="dxa"/>
            <w:gridSpan w:val="2"/>
          </w:tcPr>
          <w:p w:rsidR="001D41BD" w:rsidRPr="001D41BD" w:rsidRDefault="001D41BD" w:rsidP="001D41BD">
            <w:pPr>
              <w:numPr>
                <w:ilvl w:val="0"/>
                <w:numId w:val="15"/>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Eventuale debito della stagione sportiva precedente (per le Società “pure” di Settore Giovanile);</w:t>
            </w:r>
          </w:p>
        </w:tc>
      </w:tr>
      <w:tr w:rsidR="001D41BD" w:rsidRPr="001D41BD" w:rsidTr="00753927">
        <w:tc>
          <w:tcPr>
            <w:tcW w:w="9854" w:type="dxa"/>
            <w:gridSpan w:val="2"/>
          </w:tcPr>
          <w:p w:rsidR="001D41BD" w:rsidRPr="001D41BD" w:rsidRDefault="001D41BD" w:rsidP="001D41BD">
            <w:pPr>
              <w:numPr>
                <w:ilvl w:val="0"/>
                <w:numId w:val="15"/>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Tassa annuale di adesione al Settore per l’Attività Giovanile e Scolastica: € 30,00</w:t>
            </w:r>
          </w:p>
        </w:tc>
      </w:tr>
      <w:tr w:rsidR="001D41BD" w:rsidRPr="001D41BD" w:rsidTr="00753927">
        <w:tc>
          <w:tcPr>
            <w:tcW w:w="9854" w:type="dxa"/>
            <w:gridSpan w:val="2"/>
          </w:tcPr>
          <w:p w:rsidR="001D41BD" w:rsidRPr="001D41BD" w:rsidRDefault="001D41BD" w:rsidP="001D41BD">
            <w:pPr>
              <w:numPr>
                <w:ilvl w:val="0"/>
                <w:numId w:val="15"/>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Tassa di iscrizione al Campionato (vedi C.U. 22 L.N.D. 2019/2020 relativo agli Oneri Finanziari):</w:t>
            </w:r>
          </w:p>
        </w:tc>
      </w:tr>
      <w:tr w:rsidR="001D41BD" w:rsidRPr="001D41BD" w:rsidTr="00753927">
        <w:tc>
          <w:tcPr>
            <w:tcW w:w="592" w:type="dxa"/>
          </w:tcPr>
          <w:p w:rsidR="001D41BD" w:rsidRPr="001D41BD" w:rsidRDefault="001D41BD" w:rsidP="001D41BD">
            <w:pPr>
              <w:suppressAutoHyphens/>
              <w:overflowPunct w:val="0"/>
              <w:autoSpaceDE w:val="0"/>
              <w:spacing w:after="0" w:line="240" w:lineRule="auto"/>
              <w:ind w:left="720"/>
              <w:jc w:val="both"/>
              <w:textAlignment w:val="baseline"/>
              <w:rPr>
                <w:rFonts w:ascii="Arial" w:eastAsia="Times New Roman" w:hAnsi="Arial" w:cs="Arial"/>
                <w:lang w:eastAsia="ar-SA"/>
              </w:rPr>
            </w:pPr>
          </w:p>
        </w:tc>
        <w:tc>
          <w:tcPr>
            <w:tcW w:w="9262" w:type="dxa"/>
          </w:tcPr>
          <w:p w:rsidR="001D41BD" w:rsidRPr="001D41BD" w:rsidRDefault="001D41BD" w:rsidP="001D41BD">
            <w:pPr>
              <w:numPr>
                <w:ilvl w:val="0"/>
                <w:numId w:val="16"/>
              </w:numPr>
              <w:suppressAutoHyphens/>
              <w:overflowPunct w:val="0"/>
              <w:autoSpaceDE w:val="0"/>
              <w:autoSpaceDN w:val="0"/>
              <w:adjustRightInd w:val="0"/>
              <w:spacing w:after="0" w:line="240" w:lineRule="auto"/>
              <w:ind w:left="459"/>
              <w:jc w:val="both"/>
              <w:textAlignment w:val="baseline"/>
              <w:rPr>
                <w:rFonts w:ascii="Arial" w:eastAsia="Times New Roman" w:hAnsi="Arial" w:cs="Arial"/>
                <w:lang w:eastAsia="ar-SA"/>
              </w:rPr>
            </w:pPr>
            <w:r w:rsidRPr="001D41BD">
              <w:rPr>
                <w:rFonts w:ascii="Arial" w:eastAsia="Times New Roman" w:hAnsi="Arial" w:cs="Arial"/>
                <w:lang w:eastAsia="ar-SA"/>
              </w:rPr>
              <w:t>Campionati/Tornei Regionali: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1823"/>
              <w:gridCol w:w="1848"/>
              <w:gridCol w:w="1993"/>
            </w:tblGrid>
            <w:tr w:rsidR="001D41BD" w:rsidRPr="001D41BD" w:rsidTr="00753927">
              <w:tc>
                <w:tcPr>
                  <w:tcW w:w="3372"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Cs/>
                      <w:lang w:eastAsia="ar-SA"/>
                    </w:rPr>
                  </w:pPr>
                </w:p>
              </w:tc>
              <w:tc>
                <w:tcPr>
                  <w:tcW w:w="1823"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lang w:eastAsia="ar-SA"/>
                    </w:rPr>
                  </w:pPr>
                  <w:r w:rsidRPr="001D41BD">
                    <w:rPr>
                      <w:rFonts w:ascii="Arial" w:eastAsia="Times New Roman" w:hAnsi="Arial" w:cs="Arial"/>
                      <w:lang w:eastAsia="ar-SA"/>
                    </w:rPr>
                    <w:t>Società Professioniste</w:t>
                  </w:r>
                </w:p>
              </w:tc>
              <w:tc>
                <w:tcPr>
                  <w:tcW w:w="184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lang w:eastAsia="ar-SA"/>
                    </w:rPr>
                  </w:pPr>
                  <w:r w:rsidRPr="001D41BD">
                    <w:rPr>
                      <w:rFonts w:ascii="Arial" w:eastAsia="Times New Roman" w:hAnsi="Arial" w:cs="Arial"/>
                      <w:lang w:eastAsia="ar-SA"/>
                    </w:rPr>
                    <w:t>Società Dilettanti</w:t>
                  </w:r>
                </w:p>
              </w:tc>
              <w:tc>
                <w:tcPr>
                  <w:tcW w:w="1993"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lang w:eastAsia="ar-SA"/>
                    </w:rPr>
                  </w:pPr>
                  <w:r w:rsidRPr="001D41BD">
                    <w:rPr>
                      <w:rFonts w:ascii="Arial" w:eastAsia="Times New Roman" w:hAnsi="Arial" w:cs="Arial"/>
                      <w:lang w:eastAsia="ar-SA"/>
                    </w:rPr>
                    <w:t>Società pure S.G.S.</w:t>
                  </w:r>
                </w:p>
              </w:tc>
            </w:tr>
            <w:tr w:rsidR="001D41BD" w:rsidRPr="001D41BD" w:rsidTr="00753927">
              <w:tc>
                <w:tcPr>
                  <w:tcW w:w="3372"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bCs/>
                      <w:lang w:eastAsia="ar-SA"/>
                    </w:rPr>
                    <w:t>Allievi Regionali – U17</w:t>
                  </w:r>
                </w:p>
              </w:tc>
              <w:tc>
                <w:tcPr>
                  <w:tcW w:w="1823"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lang w:eastAsia="ar-SA"/>
                    </w:rPr>
                  </w:pPr>
                  <w:r w:rsidRPr="001D41BD">
                    <w:rPr>
                      <w:rFonts w:ascii="Arial" w:eastAsia="Times New Roman" w:hAnsi="Arial" w:cs="Arial"/>
                      <w:lang w:eastAsia="ar-SA"/>
                    </w:rPr>
                    <w:t>€ 380,00</w:t>
                  </w:r>
                </w:p>
              </w:tc>
              <w:tc>
                <w:tcPr>
                  <w:tcW w:w="184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lang w:eastAsia="ar-SA"/>
                    </w:rPr>
                  </w:pPr>
                  <w:r w:rsidRPr="001D41BD">
                    <w:rPr>
                      <w:rFonts w:ascii="Arial" w:eastAsia="Times New Roman" w:hAnsi="Arial" w:cs="Arial"/>
                      <w:lang w:eastAsia="ar-SA"/>
                    </w:rPr>
                    <w:t>€ 310,00</w:t>
                  </w:r>
                </w:p>
              </w:tc>
              <w:tc>
                <w:tcPr>
                  <w:tcW w:w="1993"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lang w:eastAsia="ar-SA"/>
                    </w:rPr>
                  </w:pPr>
                  <w:r w:rsidRPr="001D41BD">
                    <w:rPr>
                      <w:rFonts w:ascii="Arial" w:eastAsia="Times New Roman" w:hAnsi="Arial" w:cs="Arial"/>
                      <w:lang w:eastAsia="ar-SA"/>
                    </w:rPr>
                    <w:t>€ 260,00</w:t>
                  </w:r>
                </w:p>
              </w:tc>
            </w:tr>
            <w:tr w:rsidR="001D41BD" w:rsidRPr="001D41BD" w:rsidTr="00753927">
              <w:tc>
                <w:tcPr>
                  <w:tcW w:w="3372"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Giovanissimi Regionali</w:t>
                  </w:r>
                  <w:r w:rsidRPr="001D41BD">
                    <w:rPr>
                      <w:rFonts w:ascii="Arial" w:eastAsia="Times New Roman" w:hAnsi="Arial" w:cs="Arial"/>
                      <w:bCs/>
                      <w:lang w:eastAsia="ar-SA"/>
                    </w:rPr>
                    <w:t xml:space="preserve"> – U15</w:t>
                  </w:r>
                </w:p>
              </w:tc>
              <w:tc>
                <w:tcPr>
                  <w:tcW w:w="1823"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lang w:eastAsia="ar-SA"/>
                    </w:rPr>
                  </w:pPr>
                  <w:r w:rsidRPr="001D41BD">
                    <w:rPr>
                      <w:rFonts w:ascii="Arial" w:eastAsia="Times New Roman" w:hAnsi="Arial" w:cs="Arial"/>
                      <w:lang w:eastAsia="ar-SA"/>
                    </w:rPr>
                    <w:t>€ 330,00</w:t>
                  </w:r>
                </w:p>
              </w:tc>
              <w:tc>
                <w:tcPr>
                  <w:tcW w:w="184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lang w:eastAsia="ar-SA"/>
                    </w:rPr>
                  </w:pPr>
                  <w:r w:rsidRPr="001D41BD">
                    <w:rPr>
                      <w:rFonts w:ascii="Arial" w:eastAsia="Times New Roman" w:hAnsi="Arial" w:cs="Arial"/>
                      <w:lang w:eastAsia="ar-SA"/>
                    </w:rPr>
                    <w:t>€ 260,00</w:t>
                  </w:r>
                </w:p>
              </w:tc>
              <w:tc>
                <w:tcPr>
                  <w:tcW w:w="1993"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lang w:eastAsia="ar-SA"/>
                    </w:rPr>
                  </w:pPr>
                  <w:r w:rsidRPr="001D41BD">
                    <w:rPr>
                      <w:rFonts w:ascii="Arial" w:eastAsia="Times New Roman" w:hAnsi="Arial" w:cs="Arial"/>
                      <w:lang w:eastAsia="ar-SA"/>
                    </w:rPr>
                    <w:t>€ 210,00</w:t>
                  </w:r>
                </w:p>
              </w:tc>
            </w:tr>
            <w:tr w:rsidR="001D41BD" w:rsidRPr="001D41BD" w:rsidTr="00753927">
              <w:tc>
                <w:tcPr>
                  <w:tcW w:w="3372"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Allievi Fascia “B”</w:t>
                  </w:r>
                  <w:r w:rsidRPr="001D41BD">
                    <w:rPr>
                      <w:rFonts w:ascii="Arial" w:eastAsia="Times New Roman" w:hAnsi="Arial" w:cs="Arial"/>
                      <w:bCs/>
                      <w:lang w:eastAsia="ar-SA"/>
                    </w:rPr>
                    <w:t xml:space="preserve"> – U16</w:t>
                  </w:r>
                </w:p>
              </w:tc>
              <w:tc>
                <w:tcPr>
                  <w:tcW w:w="1823"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lang w:eastAsia="ar-SA"/>
                    </w:rPr>
                  </w:pPr>
                  <w:r w:rsidRPr="001D41BD">
                    <w:rPr>
                      <w:rFonts w:ascii="Arial" w:eastAsia="Times New Roman" w:hAnsi="Arial" w:cs="Arial"/>
                      <w:lang w:eastAsia="ar-SA"/>
                    </w:rPr>
                    <w:t>€ 380,00</w:t>
                  </w:r>
                </w:p>
              </w:tc>
              <w:tc>
                <w:tcPr>
                  <w:tcW w:w="184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lang w:eastAsia="ar-SA"/>
                    </w:rPr>
                  </w:pPr>
                  <w:r w:rsidRPr="001D41BD">
                    <w:rPr>
                      <w:rFonts w:ascii="Arial" w:eastAsia="Times New Roman" w:hAnsi="Arial" w:cs="Arial"/>
                      <w:lang w:eastAsia="ar-SA"/>
                    </w:rPr>
                    <w:t>€ 310,00</w:t>
                  </w:r>
                </w:p>
              </w:tc>
              <w:tc>
                <w:tcPr>
                  <w:tcW w:w="1993"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lang w:eastAsia="ar-SA"/>
                    </w:rPr>
                  </w:pPr>
                  <w:r w:rsidRPr="001D41BD">
                    <w:rPr>
                      <w:rFonts w:ascii="Arial" w:eastAsia="Times New Roman" w:hAnsi="Arial" w:cs="Arial"/>
                      <w:lang w:eastAsia="ar-SA"/>
                    </w:rPr>
                    <w:t>€ 260,00</w:t>
                  </w:r>
                </w:p>
              </w:tc>
            </w:tr>
            <w:tr w:rsidR="001D41BD" w:rsidRPr="001D41BD" w:rsidTr="00753927">
              <w:tc>
                <w:tcPr>
                  <w:tcW w:w="3372"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Giovanissimi </w:t>
                  </w:r>
                  <w:proofErr w:type="spellStart"/>
                  <w:r w:rsidRPr="001D41BD">
                    <w:rPr>
                      <w:rFonts w:ascii="Arial" w:eastAsia="Times New Roman" w:hAnsi="Arial" w:cs="Arial"/>
                      <w:lang w:eastAsia="ar-SA"/>
                    </w:rPr>
                    <w:t>Fascia“B</w:t>
                  </w:r>
                  <w:proofErr w:type="spellEnd"/>
                  <w:r w:rsidRPr="001D41BD">
                    <w:rPr>
                      <w:rFonts w:ascii="Arial" w:eastAsia="Times New Roman" w:hAnsi="Arial" w:cs="Arial"/>
                      <w:lang w:eastAsia="ar-SA"/>
                    </w:rPr>
                    <w:t>”</w:t>
                  </w:r>
                  <w:r w:rsidRPr="001D41BD">
                    <w:rPr>
                      <w:rFonts w:ascii="Arial" w:eastAsia="Times New Roman" w:hAnsi="Arial" w:cs="Arial"/>
                      <w:bCs/>
                      <w:lang w:eastAsia="ar-SA"/>
                    </w:rPr>
                    <w:t xml:space="preserve"> – U14</w:t>
                  </w:r>
                </w:p>
              </w:tc>
              <w:tc>
                <w:tcPr>
                  <w:tcW w:w="1823"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lang w:eastAsia="ar-SA"/>
                    </w:rPr>
                  </w:pPr>
                  <w:r w:rsidRPr="001D41BD">
                    <w:rPr>
                      <w:rFonts w:ascii="Arial" w:eastAsia="Times New Roman" w:hAnsi="Arial" w:cs="Arial"/>
                      <w:lang w:eastAsia="ar-SA"/>
                    </w:rPr>
                    <w:t>€ 330,00</w:t>
                  </w:r>
                </w:p>
              </w:tc>
              <w:tc>
                <w:tcPr>
                  <w:tcW w:w="1848"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lang w:eastAsia="ar-SA"/>
                    </w:rPr>
                  </w:pPr>
                  <w:r w:rsidRPr="001D41BD">
                    <w:rPr>
                      <w:rFonts w:ascii="Arial" w:eastAsia="Times New Roman" w:hAnsi="Arial" w:cs="Arial"/>
                      <w:lang w:eastAsia="ar-SA"/>
                    </w:rPr>
                    <w:t>€ 260,00</w:t>
                  </w:r>
                </w:p>
              </w:tc>
              <w:tc>
                <w:tcPr>
                  <w:tcW w:w="1993" w:type="dxa"/>
                </w:tcPr>
                <w:p w:rsidR="001D41BD" w:rsidRPr="001D41BD" w:rsidRDefault="001D41BD" w:rsidP="001D41BD">
                  <w:pPr>
                    <w:suppressAutoHyphens/>
                    <w:overflowPunct w:val="0"/>
                    <w:autoSpaceDE w:val="0"/>
                    <w:spacing w:after="0" w:line="240" w:lineRule="auto"/>
                    <w:jc w:val="center"/>
                    <w:textAlignment w:val="baseline"/>
                    <w:rPr>
                      <w:rFonts w:ascii="Arial" w:eastAsia="Times New Roman" w:hAnsi="Arial" w:cs="Arial"/>
                      <w:lang w:eastAsia="ar-SA"/>
                    </w:rPr>
                  </w:pPr>
                  <w:r w:rsidRPr="001D41BD">
                    <w:rPr>
                      <w:rFonts w:ascii="Arial" w:eastAsia="Times New Roman" w:hAnsi="Arial" w:cs="Arial"/>
                      <w:lang w:eastAsia="ar-SA"/>
                    </w:rPr>
                    <w:t>€ 210,00</w:t>
                  </w:r>
                </w:p>
              </w:tc>
            </w:tr>
          </w:tbl>
          <w:p w:rsidR="001D41BD" w:rsidRPr="001D41BD" w:rsidRDefault="001D41BD" w:rsidP="001D41BD">
            <w:pPr>
              <w:overflowPunct w:val="0"/>
              <w:autoSpaceDE w:val="0"/>
              <w:autoSpaceDN w:val="0"/>
              <w:adjustRightInd w:val="0"/>
              <w:spacing w:after="0" w:line="240" w:lineRule="auto"/>
              <w:ind w:left="459"/>
              <w:jc w:val="both"/>
              <w:textAlignment w:val="baseline"/>
              <w:rPr>
                <w:rFonts w:ascii="Arial" w:eastAsia="Times New Roman" w:hAnsi="Arial" w:cs="Arial"/>
                <w:lang w:eastAsia="ar-SA"/>
              </w:rPr>
            </w:pPr>
          </w:p>
          <w:p w:rsidR="001D41BD" w:rsidRPr="001D41BD" w:rsidRDefault="001D41BD" w:rsidP="001D41BD">
            <w:pPr>
              <w:numPr>
                <w:ilvl w:val="0"/>
                <w:numId w:val="16"/>
              </w:numPr>
              <w:suppressAutoHyphens/>
              <w:overflowPunct w:val="0"/>
              <w:autoSpaceDE w:val="0"/>
              <w:autoSpaceDN w:val="0"/>
              <w:adjustRightInd w:val="0"/>
              <w:spacing w:after="0" w:line="240" w:lineRule="auto"/>
              <w:ind w:left="459"/>
              <w:jc w:val="both"/>
              <w:textAlignment w:val="baseline"/>
              <w:rPr>
                <w:rFonts w:ascii="Arial" w:eastAsia="Times New Roman" w:hAnsi="Arial" w:cs="Arial"/>
                <w:lang w:eastAsia="ar-SA"/>
              </w:rPr>
            </w:pPr>
            <w:r w:rsidRPr="001D41BD">
              <w:rPr>
                <w:rFonts w:ascii="Arial" w:eastAsia="Times New Roman" w:hAnsi="Arial" w:cs="Arial"/>
                <w:lang w:eastAsia="ar-SA"/>
              </w:rPr>
              <w:t xml:space="preserve">Campionati Provinciali Categorie Allievi e Giovanissimi: € 100,00 </w:t>
            </w:r>
          </w:p>
        </w:tc>
      </w:tr>
      <w:tr w:rsidR="001D41BD" w:rsidRPr="001D41BD" w:rsidTr="00753927">
        <w:tc>
          <w:tcPr>
            <w:tcW w:w="592"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c>
          <w:tcPr>
            <w:tcW w:w="9262" w:type="dxa"/>
          </w:tcPr>
          <w:p w:rsidR="001D41BD" w:rsidRPr="001D41BD" w:rsidRDefault="001D41BD" w:rsidP="001D41BD">
            <w:pPr>
              <w:numPr>
                <w:ilvl w:val="0"/>
                <w:numId w:val="16"/>
              </w:numPr>
              <w:suppressAutoHyphens/>
              <w:overflowPunct w:val="0"/>
              <w:autoSpaceDE w:val="0"/>
              <w:autoSpaceDN w:val="0"/>
              <w:adjustRightInd w:val="0"/>
              <w:spacing w:after="0" w:line="240" w:lineRule="auto"/>
              <w:ind w:left="459"/>
              <w:jc w:val="both"/>
              <w:textAlignment w:val="baseline"/>
              <w:rPr>
                <w:rFonts w:ascii="Arial" w:eastAsia="Times New Roman" w:hAnsi="Arial" w:cs="Arial"/>
                <w:lang w:eastAsia="ar-SA"/>
              </w:rPr>
            </w:pPr>
            <w:r w:rsidRPr="001D41BD">
              <w:rPr>
                <w:rFonts w:ascii="Arial" w:eastAsia="Times New Roman" w:hAnsi="Arial" w:cs="Arial"/>
                <w:lang w:eastAsia="ar-SA"/>
              </w:rPr>
              <w:t>Allievi e Giovanissimi Calcio a Cinque: € 100,00</w:t>
            </w:r>
          </w:p>
        </w:tc>
      </w:tr>
      <w:tr w:rsidR="001D41BD" w:rsidRPr="001D41BD" w:rsidTr="00753927">
        <w:tc>
          <w:tcPr>
            <w:tcW w:w="592"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c>
          <w:tcPr>
            <w:tcW w:w="9262" w:type="dxa"/>
          </w:tcPr>
          <w:p w:rsidR="001D41BD" w:rsidRPr="001D41BD" w:rsidRDefault="001D41BD" w:rsidP="001D41BD">
            <w:pPr>
              <w:numPr>
                <w:ilvl w:val="0"/>
                <w:numId w:val="16"/>
              </w:numPr>
              <w:suppressAutoHyphens/>
              <w:overflowPunct w:val="0"/>
              <w:autoSpaceDE w:val="0"/>
              <w:autoSpaceDN w:val="0"/>
              <w:adjustRightInd w:val="0"/>
              <w:spacing w:after="0" w:line="240" w:lineRule="auto"/>
              <w:ind w:left="459"/>
              <w:jc w:val="both"/>
              <w:textAlignment w:val="baseline"/>
              <w:rPr>
                <w:rFonts w:ascii="Arial" w:eastAsia="Times New Roman" w:hAnsi="Arial" w:cs="Arial"/>
                <w:lang w:eastAsia="ar-SA"/>
              </w:rPr>
            </w:pPr>
            <w:r w:rsidRPr="001D41BD">
              <w:rPr>
                <w:rFonts w:ascii="Arial" w:eastAsia="Times New Roman" w:hAnsi="Arial" w:cs="Arial"/>
                <w:lang w:eastAsia="ar-SA"/>
              </w:rPr>
              <w:t>Giovanissime Femminili: € 100,00</w:t>
            </w:r>
          </w:p>
        </w:tc>
      </w:tr>
      <w:tr w:rsidR="001D41BD" w:rsidRPr="001D41BD" w:rsidTr="00753927">
        <w:tc>
          <w:tcPr>
            <w:tcW w:w="592"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c>
          <w:tcPr>
            <w:tcW w:w="9262" w:type="dxa"/>
          </w:tcPr>
          <w:p w:rsidR="001D41BD" w:rsidRPr="001D41BD" w:rsidRDefault="001D41BD" w:rsidP="001D41BD">
            <w:pPr>
              <w:numPr>
                <w:ilvl w:val="0"/>
                <w:numId w:val="16"/>
              </w:numPr>
              <w:suppressAutoHyphens/>
              <w:overflowPunct w:val="0"/>
              <w:autoSpaceDE w:val="0"/>
              <w:autoSpaceDN w:val="0"/>
              <w:adjustRightInd w:val="0"/>
              <w:spacing w:after="0" w:line="240" w:lineRule="auto"/>
              <w:ind w:left="459"/>
              <w:jc w:val="both"/>
              <w:textAlignment w:val="baseline"/>
              <w:rPr>
                <w:rFonts w:ascii="Arial" w:eastAsia="Times New Roman" w:hAnsi="Arial" w:cs="Arial"/>
                <w:lang w:eastAsia="ar-SA"/>
              </w:rPr>
            </w:pPr>
            <w:r w:rsidRPr="001D41BD">
              <w:rPr>
                <w:rFonts w:ascii="Arial" w:eastAsia="Times New Roman" w:hAnsi="Arial" w:cs="Arial"/>
                <w:lang w:eastAsia="ar-SA"/>
              </w:rPr>
              <w:t>Esordienti e Pulcini: € 60,00 la tassa è dovuta per l’iscrizione di ciascuna squadra ad ognuno dei predetti Tornei</w:t>
            </w:r>
          </w:p>
        </w:tc>
      </w:tr>
    </w:tbl>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eastAsia="ar-SA"/>
        </w:rPr>
      </w:pPr>
      <w:r w:rsidRPr="001D41BD">
        <w:rPr>
          <w:rFonts w:ascii="Arial" w:eastAsia="Times New Roman" w:hAnsi="Arial" w:cs="Times New Roman"/>
          <w:b/>
          <w:sz w:val="24"/>
          <w:szCs w:val="24"/>
          <w:lang w:eastAsia="ar-SA"/>
        </w:rPr>
        <w:t>DISPOSIZIONI IN ORDINE AI PAGAMENTI SUI CONTI CORRENTI DEL COMITATO REGIONALE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Si trascrivono, di seguito, le modalità da seguire per i pagamenti tramite bonifici sui Conti Correnti del Comitato Regionale Liguria: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b/>
          <w:lang w:eastAsia="ar-SA"/>
        </w:rPr>
        <w:t>C/C PRESSO BANCA NAZIONALE DEL LAVORO, IBAN IT07R0100501400000000008086:</w:t>
      </w:r>
    </w:p>
    <w:p w:rsidR="001D41BD" w:rsidRPr="001D41BD" w:rsidRDefault="001D41BD" w:rsidP="001D41BD">
      <w:pPr>
        <w:numPr>
          <w:ilvl w:val="0"/>
          <w:numId w:val="24"/>
        </w:num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da utilizzarsi </w:t>
      </w:r>
      <w:r w:rsidRPr="001D41BD">
        <w:rPr>
          <w:rFonts w:ascii="Arial" w:eastAsia="Times New Roman" w:hAnsi="Arial" w:cs="Arial"/>
          <w:u w:val="single"/>
          <w:lang w:eastAsia="ar-SA"/>
        </w:rPr>
        <w:t>esclusivamente</w:t>
      </w:r>
      <w:r w:rsidRPr="001D41BD">
        <w:rPr>
          <w:rFonts w:ascii="Arial" w:eastAsia="Times New Roman" w:hAnsi="Arial" w:cs="Arial"/>
          <w:lang w:eastAsia="ar-SA"/>
        </w:rPr>
        <w:t xml:space="preserve"> per il pagamento delle iscrizioni e le ricariche del portafoglio tesseramenti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b/>
          <w:lang w:eastAsia="ar-SA"/>
        </w:rPr>
        <w:t>C/C PRESSO BANCA UNICREDIT, IBAN I76P0200801400000100385993:</w:t>
      </w:r>
    </w:p>
    <w:p w:rsidR="001D41BD" w:rsidRPr="001D41BD" w:rsidRDefault="001D41BD" w:rsidP="001D41BD">
      <w:pPr>
        <w:numPr>
          <w:ilvl w:val="0"/>
          <w:numId w:val="24"/>
        </w:num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da utilizzarsi per il pagamento di tutte le altre operazione (tasse tornei, tasse reclamo, ecc.)</w:t>
      </w:r>
    </w:p>
    <w:p w:rsidR="001D41BD" w:rsidRPr="001D41BD" w:rsidRDefault="001D41BD" w:rsidP="001D41BD">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eastAsia="ar-SA"/>
        </w:rPr>
      </w:pPr>
      <w:r w:rsidRPr="001D41BD">
        <w:rPr>
          <w:rFonts w:ascii="Arial" w:eastAsia="Times New Roman" w:hAnsi="Arial" w:cs="Times New Roman"/>
          <w:b/>
          <w:sz w:val="24"/>
          <w:szCs w:val="24"/>
          <w:lang w:eastAsia="ar-SA"/>
        </w:rPr>
        <w:lastRenderedPageBreak/>
        <w:t>RICARICA PORTAFOGLIO TESSERAMENTI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In relazione al portafoglio tesseramenti, evidenziando come nell’Area Società siano indicate tutte le diverse modalità di ricarica, si ritiene opportuno precisare quanto segue per la miglior gestione possibile delle stesse: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b/>
          <w:u w:val="single"/>
          <w:lang w:eastAsia="ar-SA"/>
        </w:rPr>
        <w:t>Ricarica tramite bonifico bancario</w:t>
      </w:r>
      <w:r w:rsidRPr="001D41BD">
        <w:rPr>
          <w:rFonts w:ascii="Arial" w:eastAsia="Times New Roman" w:hAnsi="Arial" w:cs="Arial"/>
          <w:lang w:eastAsia="ar-SA"/>
        </w:rPr>
        <w:t xml:space="preserve">: nella causale vanno indicati denominazione e matricola della Società, lo stesso deve essere </w:t>
      </w:r>
      <w:r w:rsidRPr="001D41BD">
        <w:rPr>
          <w:rFonts w:ascii="Arial" w:eastAsia="Times New Roman" w:hAnsi="Arial" w:cs="Arial"/>
          <w:b/>
          <w:lang w:eastAsia="ar-SA"/>
        </w:rPr>
        <w:t>intestato a F.I.G.C./L.N.D. Comitato Regionale Liguria presso BANCA NAZIONALE DEL LAVORO, IBAN IT07R0100501400000000008086.</w:t>
      </w:r>
      <w:r w:rsidRPr="001D41BD">
        <w:rPr>
          <w:rFonts w:ascii="Arial" w:eastAsia="Times New Roman" w:hAnsi="Arial" w:cs="Arial"/>
          <w:lang w:eastAsia="ar-SA"/>
        </w:rPr>
        <w:t xml:space="preserve"> Questa modalità di ricarica necessita:</w:t>
      </w:r>
    </w:p>
    <w:p w:rsidR="001D41BD" w:rsidRPr="001D41BD" w:rsidRDefault="001D41BD" w:rsidP="001D41BD">
      <w:pPr>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dell’inserimento, nell’Area Società, della richiesta di ricarica portafoglio tesseramenti;</w:t>
      </w:r>
    </w:p>
    <w:p w:rsidR="001D41BD" w:rsidRPr="001D41BD" w:rsidRDefault="001D41BD" w:rsidP="001D41BD">
      <w:pPr>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della successiva ratifica da parte dell’Ufficio Amministrativo del C.R.L. che avverrà </w:t>
      </w:r>
      <w:r w:rsidRPr="001D41BD">
        <w:rPr>
          <w:rFonts w:ascii="Arial" w:eastAsia="Times New Roman" w:hAnsi="Arial" w:cs="Arial"/>
          <w:b/>
          <w:lang w:eastAsia="ar-SA"/>
        </w:rPr>
        <w:t>non prima</w:t>
      </w:r>
      <w:r w:rsidRPr="001D41BD">
        <w:rPr>
          <w:rFonts w:ascii="Arial" w:eastAsia="Times New Roman" w:hAnsi="Arial" w:cs="Arial"/>
          <w:lang w:eastAsia="ar-SA"/>
        </w:rPr>
        <w:t xml:space="preserve"> del momento in cui il bonifico sarà accreditato sul c/c relativo all’IBAN di cui sopra;</w:t>
      </w:r>
    </w:p>
    <w:p w:rsidR="001D41BD" w:rsidRPr="001D41BD" w:rsidRDefault="001D41BD" w:rsidP="001D41BD">
      <w:pPr>
        <w:suppressAutoHyphens/>
        <w:autoSpaceDE w:val="0"/>
        <w:spacing w:after="0" w:line="240" w:lineRule="auto"/>
        <w:ind w:left="720"/>
        <w:jc w:val="both"/>
        <w:rPr>
          <w:rFonts w:ascii="Arial" w:eastAsia="Times New Roman" w:hAnsi="Arial" w:cs="Arial"/>
          <w:lang w:eastAsia="ar-SA"/>
        </w:rPr>
      </w:pPr>
    </w:p>
    <w:p w:rsidR="001D41BD" w:rsidRPr="001D41BD" w:rsidRDefault="001D41BD" w:rsidP="001D41BD">
      <w:pPr>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b/>
          <w:u w:val="single"/>
          <w:lang w:eastAsia="ar-SA"/>
        </w:rPr>
        <w:t>Ricarica tramite POS Virtuale o bonifico "</w:t>
      </w:r>
      <w:proofErr w:type="spellStart"/>
      <w:r w:rsidRPr="001D41BD">
        <w:rPr>
          <w:rFonts w:ascii="Arial" w:eastAsia="Times New Roman" w:hAnsi="Arial" w:cs="Arial"/>
          <w:b/>
          <w:u w:val="single"/>
          <w:lang w:eastAsia="ar-SA"/>
        </w:rPr>
        <w:t>MyBank</w:t>
      </w:r>
      <w:proofErr w:type="spellEnd"/>
      <w:r w:rsidRPr="001D41BD">
        <w:rPr>
          <w:rFonts w:ascii="Arial" w:eastAsia="Times New Roman" w:hAnsi="Arial" w:cs="Arial"/>
          <w:b/>
          <w:u w:val="single"/>
          <w:lang w:eastAsia="ar-SA"/>
        </w:rPr>
        <w:t>”</w:t>
      </w:r>
      <w:r w:rsidRPr="001D41BD">
        <w:rPr>
          <w:rFonts w:ascii="Arial" w:eastAsia="Times New Roman" w:hAnsi="Arial" w:cs="Arial"/>
          <w:lang w:eastAsia="ar-SA"/>
        </w:rPr>
        <w:t xml:space="preserve">: sia nel caso di transazione a mezzo carta di credito che di bonifico </w:t>
      </w:r>
      <w:proofErr w:type="spellStart"/>
      <w:r w:rsidRPr="001D41BD">
        <w:rPr>
          <w:rFonts w:ascii="Arial" w:eastAsia="Times New Roman" w:hAnsi="Arial" w:cs="Arial"/>
          <w:lang w:eastAsia="ar-SA"/>
        </w:rPr>
        <w:t>MyBank</w:t>
      </w:r>
      <w:proofErr w:type="spellEnd"/>
      <w:r w:rsidRPr="001D41BD">
        <w:rPr>
          <w:rFonts w:ascii="Arial" w:eastAsia="Times New Roman" w:hAnsi="Arial" w:cs="Arial"/>
          <w:lang w:eastAsia="ar-SA"/>
        </w:rPr>
        <w:t xml:space="preserve">, al momento della conferma della transazione da parte del circuito bancario, la disponibilità delle somme sul portafoglio della società </w:t>
      </w:r>
      <w:proofErr w:type="spellStart"/>
      <w:r w:rsidRPr="001D41BD">
        <w:rPr>
          <w:rFonts w:ascii="Arial" w:eastAsia="Times New Roman" w:hAnsi="Arial" w:cs="Arial"/>
          <w:lang w:eastAsia="ar-SA"/>
        </w:rPr>
        <w:t>e'</w:t>
      </w:r>
      <w:proofErr w:type="spellEnd"/>
      <w:r w:rsidRPr="001D41BD">
        <w:rPr>
          <w:rFonts w:ascii="Arial" w:eastAsia="Times New Roman" w:hAnsi="Arial" w:cs="Arial"/>
          <w:lang w:eastAsia="ar-SA"/>
        </w:rPr>
        <w:t xml:space="preserve"> immediata e necessita  dell’inserimento nell’Area Società della richiesta di ricarica ma </w:t>
      </w:r>
      <w:r w:rsidRPr="001D41BD">
        <w:rPr>
          <w:rFonts w:ascii="Arial" w:eastAsia="Times New Roman" w:hAnsi="Arial" w:cs="Arial"/>
          <w:b/>
          <w:u w:val="single"/>
          <w:lang w:eastAsia="ar-SA"/>
        </w:rPr>
        <w:t>non necessita della ratifica da parte dell’Ufficio Amministrativo del C.R.L.;</w:t>
      </w:r>
    </w:p>
    <w:p w:rsidR="001D41BD" w:rsidRPr="001D41BD" w:rsidRDefault="001D41BD" w:rsidP="001D41BD">
      <w:pPr>
        <w:suppressAutoHyphens/>
        <w:autoSpaceDE w:val="0"/>
        <w:spacing w:after="0" w:line="240" w:lineRule="auto"/>
        <w:jc w:val="both"/>
        <w:rPr>
          <w:rFonts w:ascii="Arial" w:eastAsia="Times New Roman" w:hAnsi="Arial" w:cs="Arial"/>
          <w:lang w:eastAsia="ar-SA"/>
        </w:rPr>
      </w:pPr>
    </w:p>
    <w:p w:rsidR="001D41BD" w:rsidRPr="001D41BD" w:rsidRDefault="001D41BD" w:rsidP="001D41BD">
      <w:pPr>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b/>
          <w:u w:val="single"/>
          <w:lang w:eastAsia="ar-SA"/>
        </w:rPr>
        <w:t>Ricarica tramite MAV Light</w:t>
      </w:r>
      <w:r w:rsidRPr="001D41BD">
        <w:rPr>
          <w:rFonts w:ascii="Arial" w:eastAsia="Times New Roman" w:hAnsi="Arial" w:cs="Arial"/>
          <w:lang w:eastAsia="ar-SA"/>
        </w:rPr>
        <w:t xml:space="preserve">: pagabili presso ogni sportello bancario, senza limiti di spesa, o presso le ricevitorie SISAL con un limite per la transazione di 1200,00 euro, </w:t>
      </w:r>
      <w:r w:rsidRPr="001D41BD">
        <w:rPr>
          <w:rFonts w:ascii="Arial" w:eastAsia="Times New Roman" w:hAnsi="Arial" w:cs="Arial"/>
          <w:b/>
          <w:u w:val="single"/>
          <w:lang w:eastAsia="ar-SA"/>
        </w:rPr>
        <w:t>non</w:t>
      </w:r>
      <w:r w:rsidRPr="001D41BD">
        <w:rPr>
          <w:rFonts w:ascii="Arial" w:eastAsia="Times New Roman" w:hAnsi="Arial" w:cs="Arial"/>
          <w:lang w:eastAsia="ar-SA"/>
        </w:rPr>
        <w:t xml:space="preserve"> presso gli sportelli postali; la disponibilità delle somme sul portafoglio varia in funzione del momento e del circuito in cui la società dispone il pagamento. Questa modalità di ricarica necessita:</w:t>
      </w:r>
    </w:p>
    <w:p w:rsidR="001D41BD" w:rsidRPr="001D41BD" w:rsidRDefault="001D41BD" w:rsidP="001D41BD">
      <w:pPr>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dell’inserimento, nell’Area Società, della richiesta di ricarica portafoglio tesseramenti;</w:t>
      </w:r>
    </w:p>
    <w:p w:rsidR="001D41BD" w:rsidRPr="001D41BD" w:rsidRDefault="001D41BD" w:rsidP="001D41BD">
      <w:pPr>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della successiva ratifica da parte dell’Ufficio Amministrativo del C.R.L. che avverrà non prima del momento in cui il bonifico sarà accreditato sul c/c relativo all’IBAN di cui sopra.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eastAsia="ar-SA"/>
        </w:rPr>
      </w:pPr>
      <w:r w:rsidRPr="001D41BD">
        <w:rPr>
          <w:rFonts w:ascii="Arial" w:eastAsia="Times New Roman" w:hAnsi="Arial" w:cs="Times New Roman"/>
          <w:b/>
          <w:sz w:val="24"/>
          <w:szCs w:val="20"/>
          <w:lang w:eastAsia="ar-SA"/>
        </w:rPr>
        <w:t>NUOVO PORTALE TESSERAMENTO F.I.G.C.</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In relazione all’avvio della prossima stagione sportiva, si comunica che come anticipato, a partire da lunedì 1° luglio 2019, le pratiche di tesseramento di competenza dell’Ufficio Tesseramento Centrale FIGC, ovvero: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numPr>
          <w:ilvl w:val="0"/>
          <w:numId w:val="14"/>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Primo tesseramento di calciatori stranieri minorenni dai 10 anni in su in base ad art.19 FIFA</w:t>
      </w:r>
    </w:p>
    <w:p w:rsidR="001D41BD" w:rsidRPr="001D41BD" w:rsidRDefault="001D41BD" w:rsidP="001D41BD">
      <w:pPr>
        <w:numPr>
          <w:ilvl w:val="0"/>
          <w:numId w:val="14"/>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Primo tesseramento di calciatori stranieri minorenni dai 10 anni in su in base a Legge Bilancio 2018</w:t>
      </w:r>
    </w:p>
    <w:p w:rsidR="001D41BD" w:rsidRPr="001D41BD" w:rsidRDefault="001D41BD" w:rsidP="001D41BD">
      <w:pPr>
        <w:numPr>
          <w:ilvl w:val="0"/>
          <w:numId w:val="14"/>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Trasferimento internazionale di calciatori minorenni dai 10 in su</w:t>
      </w:r>
    </w:p>
    <w:p w:rsidR="001D41BD" w:rsidRPr="001D41BD" w:rsidRDefault="001D41BD" w:rsidP="001D41BD">
      <w:pPr>
        <w:numPr>
          <w:ilvl w:val="0"/>
          <w:numId w:val="14"/>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Primo tesseramento di calciatori stranieri maggiorenni</w:t>
      </w:r>
    </w:p>
    <w:p w:rsidR="001D41BD" w:rsidRPr="001D41BD" w:rsidRDefault="001D41BD" w:rsidP="001D41BD">
      <w:pPr>
        <w:numPr>
          <w:ilvl w:val="0"/>
          <w:numId w:val="14"/>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Trasferimento internazionale di calciatori maggiorenni</w:t>
      </w:r>
    </w:p>
    <w:p w:rsidR="001D41BD" w:rsidRPr="001D41BD" w:rsidRDefault="001D41BD" w:rsidP="001D41BD">
      <w:pPr>
        <w:suppressAutoHyphens/>
        <w:overflowPunct w:val="0"/>
        <w:autoSpaceDE w:val="0"/>
        <w:spacing w:after="0" w:line="240" w:lineRule="auto"/>
        <w:ind w:left="360"/>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ind w:left="360"/>
        <w:jc w:val="both"/>
        <w:textAlignment w:val="baseline"/>
        <w:rPr>
          <w:rFonts w:ascii="Arial" w:eastAsia="Times New Roman" w:hAnsi="Arial" w:cs="Arial"/>
          <w:u w:val="single"/>
          <w:lang w:eastAsia="ar-SA"/>
        </w:rPr>
      </w:pPr>
      <w:r w:rsidRPr="001D41BD">
        <w:rPr>
          <w:rFonts w:ascii="Arial" w:eastAsia="Times New Roman" w:hAnsi="Arial" w:cs="Arial"/>
          <w:lang w:eastAsia="ar-SA"/>
        </w:rPr>
        <w:t xml:space="preserve">Dovranno essere effettuate dalla società tramite il </w:t>
      </w:r>
      <w:r w:rsidRPr="001D41BD">
        <w:rPr>
          <w:rFonts w:ascii="Arial" w:eastAsia="Times New Roman" w:hAnsi="Arial" w:cs="Arial"/>
          <w:b/>
          <w:lang w:eastAsia="ar-SA"/>
        </w:rPr>
        <w:t>Portale Servizi Figc</w:t>
      </w:r>
      <w:r w:rsidRPr="001D41BD">
        <w:rPr>
          <w:rFonts w:ascii="Arial" w:eastAsia="Times New Roman" w:hAnsi="Arial" w:cs="Arial"/>
          <w:lang w:eastAsia="ar-SA"/>
        </w:rPr>
        <w:t>, raggiungibile all’indirizzo</w:t>
      </w:r>
      <w:r w:rsidRPr="001D41BD">
        <w:rPr>
          <w:rFonts w:ascii="Arial" w:eastAsia="Times New Roman" w:hAnsi="Arial" w:cs="Arial"/>
          <w:b/>
          <w:lang w:eastAsia="ar-SA"/>
        </w:rPr>
        <w:t xml:space="preserve"> </w:t>
      </w:r>
      <w:hyperlink r:id="rId12" w:history="1">
        <w:r w:rsidRPr="001D41BD">
          <w:rPr>
            <w:rFonts w:ascii="Arial" w:eastAsia="Times New Roman" w:hAnsi="Arial" w:cs="Arial"/>
            <w:color w:val="0000FF"/>
            <w:u w:val="single"/>
            <w:lang w:eastAsia="ar-SA"/>
          </w:rPr>
          <w:t>https://portaleservizi.figc.it</w:t>
        </w:r>
      </w:hyperlink>
    </w:p>
    <w:p w:rsidR="001D41BD" w:rsidRPr="001D41BD" w:rsidRDefault="001D41BD" w:rsidP="001D41BD">
      <w:pPr>
        <w:suppressAutoHyphens/>
        <w:overflowPunct w:val="0"/>
        <w:autoSpaceDE w:val="0"/>
        <w:spacing w:after="0" w:line="240" w:lineRule="auto"/>
        <w:ind w:left="360"/>
        <w:jc w:val="both"/>
        <w:textAlignment w:val="baseline"/>
        <w:rPr>
          <w:rFonts w:ascii="Arial" w:eastAsia="Times New Roman" w:hAnsi="Arial" w:cs="Arial"/>
          <w:u w:val="single"/>
          <w:lang w:eastAsia="ar-SA"/>
        </w:rPr>
      </w:pPr>
    </w:p>
    <w:p w:rsidR="001D41BD" w:rsidRPr="001D41BD" w:rsidRDefault="001D41BD" w:rsidP="001D41BD">
      <w:pPr>
        <w:suppressAutoHyphens/>
        <w:overflowPunct w:val="0"/>
        <w:autoSpaceDE w:val="0"/>
        <w:spacing w:after="0" w:line="240" w:lineRule="auto"/>
        <w:ind w:left="360"/>
        <w:jc w:val="both"/>
        <w:textAlignment w:val="baseline"/>
        <w:rPr>
          <w:rFonts w:ascii="Arial" w:eastAsia="Times New Roman" w:hAnsi="Arial" w:cs="Arial"/>
          <w:lang w:eastAsia="ar-SA"/>
        </w:rPr>
      </w:pPr>
      <w:r w:rsidRPr="001D41BD">
        <w:rPr>
          <w:rFonts w:ascii="Arial" w:eastAsia="Times New Roman" w:hAnsi="Arial" w:cs="Arial"/>
          <w:lang w:eastAsia="ar-SA"/>
        </w:rPr>
        <w:t>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società.</w:t>
      </w:r>
    </w:p>
    <w:p w:rsidR="001D41BD" w:rsidRPr="001D41BD" w:rsidRDefault="001D41BD" w:rsidP="001D41BD">
      <w:pPr>
        <w:suppressAutoHyphens/>
        <w:overflowPunct w:val="0"/>
        <w:autoSpaceDE w:val="0"/>
        <w:spacing w:after="0" w:line="240" w:lineRule="auto"/>
        <w:ind w:left="360"/>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ind w:left="360"/>
        <w:jc w:val="both"/>
        <w:textAlignment w:val="baseline"/>
        <w:rPr>
          <w:rFonts w:ascii="Arial" w:eastAsia="Times New Roman" w:hAnsi="Arial" w:cs="Arial"/>
          <w:u w:val="single"/>
          <w:lang w:eastAsia="ar-SA"/>
        </w:rPr>
      </w:pPr>
      <w:r w:rsidRPr="001D41BD">
        <w:rPr>
          <w:rFonts w:ascii="Arial" w:eastAsia="Times New Roman" w:hAnsi="Arial" w:cs="Arial"/>
          <w:lang w:eastAsia="ar-SA"/>
        </w:rPr>
        <w:t xml:space="preserve">Per qualunque necessità di chiarimento o supporto tecnico, sarà disponibile un servizio di assistenza al seguente indirizzo: </w:t>
      </w:r>
      <w:hyperlink r:id="rId13" w:history="1">
        <w:r w:rsidRPr="001D41BD">
          <w:rPr>
            <w:rFonts w:ascii="Arial" w:eastAsia="Times New Roman" w:hAnsi="Arial" w:cs="Arial"/>
            <w:color w:val="0000FF"/>
            <w:u w:val="single"/>
            <w:lang w:eastAsia="ar-SA"/>
          </w:rPr>
          <w:t>supportotecnico@figc.it</w:t>
        </w:r>
      </w:hyperlink>
      <w:r w:rsidRPr="001D41BD">
        <w:rPr>
          <w:rFonts w:ascii="Arial" w:eastAsia="Times New Roman" w:hAnsi="Arial" w:cs="Arial"/>
          <w:lang w:eastAsia="ar-SA"/>
        </w:rPr>
        <w:t xml:space="preserve">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val="x-none" w:eastAsia="ar-SA"/>
        </w:rPr>
      </w:pPr>
      <w:r w:rsidRPr="001D41BD">
        <w:rPr>
          <w:rFonts w:ascii="Arial" w:eastAsia="Times New Roman" w:hAnsi="Arial" w:cs="Times New Roman"/>
          <w:b/>
          <w:sz w:val="24"/>
          <w:szCs w:val="20"/>
          <w:lang w:val="x-none" w:eastAsia="ar-SA"/>
        </w:rPr>
        <w:t>MICROCREDITO</w:t>
      </w:r>
    </w:p>
    <w:p w:rsidR="001D41BD" w:rsidRPr="001D41BD" w:rsidRDefault="001D41BD" w:rsidP="001D41BD">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eastAsia="ar-SA"/>
        </w:rPr>
      </w:pPr>
      <w:r w:rsidRPr="001D41BD">
        <w:rPr>
          <w:rFonts w:ascii="Arial" w:eastAsia="Times New Roman" w:hAnsi="Arial" w:cs="Times New Roman"/>
          <w:b/>
          <w:sz w:val="24"/>
          <w:szCs w:val="20"/>
          <w:lang w:val="x-none" w:eastAsia="ar-SA"/>
        </w:rPr>
        <w:t>STAGIONE SPORTIVA 201</w:t>
      </w:r>
      <w:r w:rsidRPr="001D41BD">
        <w:rPr>
          <w:rFonts w:ascii="Arial" w:eastAsia="Times New Roman" w:hAnsi="Arial" w:cs="Times New Roman"/>
          <w:b/>
          <w:sz w:val="24"/>
          <w:szCs w:val="20"/>
          <w:lang w:eastAsia="ar-SA"/>
        </w:rPr>
        <w:t>9</w:t>
      </w:r>
      <w:r w:rsidRPr="001D41BD">
        <w:rPr>
          <w:rFonts w:ascii="Arial" w:eastAsia="Times New Roman" w:hAnsi="Arial" w:cs="Times New Roman"/>
          <w:b/>
          <w:sz w:val="24"/>
          <w:szCs w:val="20"/>
          <w:lang w:val="x-none" w:eastAsia="ar-SA"/>
        </w:rPr>
        <w:t>/20</w:t>
      </w:r>
      <w:r w:rsidRPr="001D41BD">
        <w:rPr>
          <w:rFonts w:ascii="Arial" w:eastAsia="Times New Roman" w:hAnsi="Arial" w:cs="Times New Roman"/>
          <w:b/>
          <w:sz w:val="24"/>
          <w:szCs w:val="20"/>
          <w:lang w:eastAsia="ar-SA"/>
        </w:rPr>
        <w:t>20</w:t>
      </w:r>
    </w:p>
    <w:p w:rsidR="001D41BD" w:rsidRPr="001D41BD" w:rsidRDefault="001D41BD" w:rsidP="001D41BD">
      <w:pPr>
        <w:suppressAutoHyphens/>
        <w:spacing w:after="0" w:line="240" w:lineRule="auto"/>
        <w:jc w:val="both"/>
        <w:rPr>
          <w:rFonts w:ascii="Arial" w:eastAsia="Times New Roman" w:hAnsi="Arial" w:cs="Arial"/>
          <w:color w:val="000000"/>
          <w:lang w:val="x-none"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Al fine di favorire una fattiva collaborazione tra </w:t>
      </w:r>
      <w:smartTag w:uri="urn:schemas-microsoft-com:office:smarttags" w:element="PersonName">
        <w:smartTagPr>
          <w:attr w:name="ProductID" w:val="la Lega Nazionale"/>
        </w:smartTagPr>
        <w:r w:rsidRPr="001D41BD">
          <w:rPr>
            <w:rFonts w:ascii="Arial" w:eastAsia="Times New Roman" w:hAnsi="Arial" w:cs="Arial"/>
            <w:lang w:eastAsia="ar-SA"/>
          </w:rPr>
          <w:t>la Lega Nazionale</w:t>
        </w:r>
      </w:smartTag>
      <w:r w:rsidRPr="001D41BD">
        <w:rPr>
          <w:rFonts w:ascii="Arial" w:eastAsia="Times New Roman" w:hAnsi="Arial" w:cs="Arial"/>
          <w:lang w:eastAsia="ar-SA"/>
        </w:rPr>
        <w:t xml:space="preserve"> Dilettanti – Comitato Regionale Liguria e UniCredit </w:t>
      </w:r>
      <w:proofErr w:type="spellStart"/>
      <w:r w:rsidRPr="001D41BD">
        <w:rPr>
          <w:rFonts w:ascii="Arial" w:eastAsia="Times New Roman" w:hAnsi="Arial" w:cs="Arial"/>
          <w:lang w:eastAsia="ar-SA"/>
        </w:rPr>
        <w:t>SpA</w:t>
      </w:r>
      <w:proofErr w:type="spellEnd"/>
      <w:r w:rsidRPr="001D41BD">
        <w:rPr>
          <w:rFonts w:ascii="Arial" w:eastAsia="Times New Roman" w:hAnsi="Arial" w:cs="Arial"/>
          <w:lang w:eastAsia="ar-SA"/>
        </w:rPr>
        <w:t xml:space="preserve">, viene riservato alle Società iscritte ed </w:t>
      </w:r>
      <w:proofErr w:type="spellStart"/>
      <w:r w:rsidRPr="001D41BD">
        <w:rPr>
          <w:rFonts w:ascii="Arial" w:eastAsia="Times New Roman" w:hAnsi="Arial" w:cs="Arial"/>
          <w:lang w:eastAsia="ar-SA"/>
        </w:rPr>
        <w:t>iscrivende</w:t>
      </w:r>
      <w:proofErr w:type="spellEnd"/>
      <w:r w:rsidRPr="001D41BD">
        <w:rPr>
          <w:rFonts w:ascii="Arial" w:eastAsia="Times New Roman" w:hAnsi="Arial" w:cs="Arial"/>
          <w:lang w:eastAsia="ar-SA"/>
        </w:rPr>
        <w:t xml:space="preserve"> della Liguria un prodotto di finanziamento avente le seguenti caratteristiche: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numPr>
          <w:ilvl w:val="0"/>
          <w:numId w:val="11"/>
        </w:numPr>
        <w:suppressAutoHyphens/>
        <w:overflowPunct w:val="0"/>
        <w:autoSpaceDE w:val="0"/>
        <w:spacing w:after="0" w:line="259"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 xml:space="preserve">Forma tecnica: finanziamento chirografario </w:t>
      </w:r>
      <w:proofErr w:type="spellStart"/>
      <w:r w:rsidRPr="001D41BD">
        <w:rPr>
          <w:rFonts w:ascii="Arial" w:eastAsia="Times New Roman" w:hAnsi="Arial" w:cs="Arial"/>
          <w:lang w:eastAsia="ar-SA"/>
        </w:rPr>
        <w:t>CreditPiù</w:t>
      </w:r>
      <w:proofErr w:type="spellEnd"/>
      <w:r w:rsidRPr="001D41BD">
        <w:rPr>
          <w:rFonts w:ascii="Arial" w:eastAsia="Times New Roman" w:hAnsi="Arial" w:cs="Arial"/>
          <w:lang w:eastAsia="ar-SA"/>
        </w:rPr>
        <w:t>;</w:t>
      </w:r>
    </w:p>
    <w:p w:rsidR="001D41BD" w:rsidRPr="001D41BD" w:rsidRDefault="001D41BD" w:rsidP="001D41BD">
      <w:pPr>
        <w:numPr>
          <w:ilvl w:val="0"/>
          <w:numId w:val="11"/>
        </w:numPr>
        <w:suppressAutoHyphens/>
        <w:overflowPunct w:val="0"/>
        <w:autoSpaceDE w:val="0"/>
        <w:spacing w:after="0" w:line="259"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Importo massimo: euro 10.000,00 (diecimila/00) complessivi per le finalità di cui al successivo punto;</w:t>
      </w:r>
    </w:p>
    <w:p w:rsidR="001D41BD" w:rsidRPr="001D41BD" w:rsidRDefault="001D41BD" w:rsidP="001D41BD">
      <w:pPr>
        <w:numPr>
          <w:ilvl w:val="0"/>
          <w:numId w:val="11"/>
        </w:numPr>
        <w:suppressAutoHyphens/>
        <w:overflowPunct w:val="0"/>
        <w:autoSpaceDE w:val="0"/>
        <w:spacing w:after="0" w:line="259"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Destinazione:</w:t>
      </w:r>
    </w:p>
    <w:p w:rsidR="001D41BD" w:rsidRPr="001D41BD" w:rsidRDefault="001D41BD" w:rsidP="001D41BD">
      <w:pPr>
        <w:numPr>
          <w:ilvl w:val="0"/>
          <w:numId w:val="12"/>
        </w:numPr>
        <w:suppressAutoHyphens/>
        <w:overflowPunct w:val="0"/>
        <w:autoSpaceDE w:val="0"/>
        <w:spacing w:after="0" w:line="259"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Sostenimento delle spese di iscrizione al campionato di competenza stagione calcistica 2019/2020</w:t>
      </w:r>
    </w:p>
    <w:p w:rsidR="001D41BD" w:rsidRPr="001D41BD" w:rsidRDefault="001D41BD" w:rsidP="001D41BD">
      <w:pPr>
        <w:numPr>
          <w:ilvl w:val="0"/>
          <w:numId w:val="12"/>
        </w:numPr>
        <w:suppressAutoHyphens/>
        <w:overflowPunct w:val="0"/>
        <w:autoSpaceDE w:val="0"/>
        <w:spacing w:after="0" w:line="259"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Acquisto documentato di attrezzature sportive per l’importo massimo di euro 3.000,00;</w:t>
      </w:r>
    </w:p>
    <w:p w:rsidR="001D41BD" w:rsidRPr="001D41BD" w:rsidRDefault="001D41BD" w:rsidP="001D41BD">
      <w:pPr>
        <w:numPr>
          <w:ilvl w:val="0"/>
          <w:numId w:val="13"/>
        </w:numPr>
        <w:suppressAutoHyphens/>
        <w:overflowPunct w:val="0"/>
        <w:autoSpaceDE w:val="0"/>
        <w:spacing w:after="0" w:line="259"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Durata ammortamento: massimo 12 rate mensili;</w:t>
      </w:r>
    </w:p>
    <w:p w:rsidR="001D41BD" w:rsidRPr="001D41BD" w:rsidRDefault="001D41BD" w:rsidP="001D41BD">
      <w:pPr>
        <w:numPr>
          <w:ilvl w:val="0"/>
          <w:numId w:val="13"/>
        </w:numPr>
        <w:suppressAutoHyphens/>
        <w:overflowPunct w:val="0"/>
        <w:autoSpaceDE w:val="0"/>
        <w:spacing w:after="0" w:line="259"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 xml:space="preserve">Tasso Variabile: </w:t>
      </w:r>
      <w:proofErr w:type="spellStart"/>
      <w:r w:rsidRPr="001D41BD">
        <w:rPr>
          <w:rFonts w:ascii="Arial" w:eastAsia="Times New Roman" w:hAnsi="Arial" w:cs="Arial"/>
          <w:lang w:eastAsia="ar-SA"/>
        </w:rPr>
        <w:t>Euribor</w:t>
      </w:r>
      <w:proofErr w:type="spellEnd"/>
      <w:r w:rsidRPr="001D41BD">
        <w:rPr>
          <w:rFonts w:ascii="Arial" w:eastAsia="Times New Roman" w:hAnsi="Arial" w:cs="Arial"/>
          <w:lang w:eastAsia="ar-SA"/>
        </w:rPr>
        <w:t xml:space="preserve"> 3 mesi maggiorato di uno spread massimo di 3,90;</w:t>
      </w:r>
    </w:p>
    <w:p w:rsidR="001D41BD" w:rsidRPr="001D41BD" w:rsidRDefault="001D41BD" w:rsidP="001D41BD">
      <w:pPr>
        <w:numPr>
          <w:ilvl w:val="0"/>
          <w:numId w:val="13"/>
        </w:numPr>
        <w:suppressAutoHyphens/>
        <w:overflowPunct w:val="0"/>
        <w:autoSpaceDE w:val="0"/>
        <w:spacing w:after="0" w:line="259"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 xml:space="preserve">Tasso Fisso: </w:t>
      </w:r>
      <w:proofErr w:type="spellStart"/>
      <w:r w:rsidRPr="001D41BD">
        <w:rPr>
          <w:rFonts w:ascii="Arial" w:eastAsia="Times New Roman" w:hAnsi="Arial" w:cs="Arial"/>
          <w:lang w:eastAsia="ar-SA"/>
        </w:rPr>
        <w:t>Eurlrs</w:t>
      </w:r>
      <w:proofErr w:type="spellEnd"/>
      <w:r w:rsidRPr="001D41BD">
        <w:rPr>
          <w:rFonts w:ascii="Arial" w:eastAsia="Times New Roman" w:hAnsi="Arial" w:cs="Arial"/>
          <w:lang w:eastAsia="ar-SA"/>
        </w:rPr>
        <w:t xml:space="preserve"> di periodo maggiorato di uno spread massimo di 3,90%; </w:t>
      </w:r>
    </w:p>
    <w:p w:rsidR="001D41BD" w:rsidRPr="001D41BD" w:rsidRDefault="001D41BD" w:rsidP="001D41BD">
      <w:pPr>
        <w:numPr>
          <w:ilvl w:val="0"/>
          <w:numId w:val="13"/>
        </w:numPr>
        <w:suppressAutoHyphens/>
        <w:overflowPunct w:val="0"/>
        <w:autoSpaceDE w:val="0"/>
        <w:spacing w:after="0" w:line="259"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Spese di istruttoria: 0.50% sull’importo erogato, minimo euro 50.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Per ogni altra informazione sulle caratteristiche del finanziamento si rimanda alle schede prodotto ed ai Fogli Informativi tempo per tempo previsti disponibili presso le Agenzie UniCredit e/o sul sito internet </w:t>
      </w:r>
      <w:hyperlink r:id="rId14" w:history="1">
        <w:r w:rsidRPr="001D41BD">
          <w:rPr>
            <w:rFonts w:ascii="Arial" w:eastAsia="Times New Roman" w:hAnsi="Arial" w:cs="Arial"/>
            <w:color w:val="0000FF"/>
            <w:u w:val="single"/>
            <w:lang w:eastAsia="ar-SA"/>
          </w:rPr>
          <w:t>www.unicredit.it</w:t>
        </w:r>
      </w:hyperlink>
      <w:r w:rsidRPr="001D41BD">
        <w:rPr>
          <w:rFonts w:ascii="Arial" w:eastAsia="Times New Roman" w:hAnsi="Arial" w:cs="Arial"/>
          <w:lang w:eastAsia="ar-SA"/>
        </w:rPr>
        <w:t>.</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Le richieste di finanziamento dovranno essere presentate dalla Società Sportiva Dilettantistica o Associazione Sportiva Dilettantistica interessata all’agenzia UniCredit di riferimento, unitamente alla richiesta di iscrizione al campionato di appartenenza ed alla comunicazione del Comitato Regionale Ligure – Lega Nazionale Dilettanti – F.I.G.C. contenente gli importi che la stessa deve versare per l’iscrizione medesima.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Relativamente alle altre finalità di spesa dovrà essere fornita opportuna documentazione comprovante la destinazione delle stesse.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L’agenzia UniCredit provvederà alla valutazione della richiesta a suo insindacabile giudizio e ne comunicherà il relativo esito al richiedente. Varranno le considerazioni di copertura dei rischi da assumere nel rispetto delle nostre </w:t>
      </w:r>
      <w:proofErr w:type="spellStart"/>
      <w:r w:rsidRPr="001D41BD">
        <w:rPr>
          <w:rFonts w:ascii="Arial" w:eastAsia="Times New Roman" w:hAnsi="Arial" w:cs="Arial"/>
          <w:lang w:eastAsia="ar-SA"/>
        </w:rPr>
        <w:t>policies</w:t>
      </w:r>
      <w:proofErr w:type="spellEnd"/>
      <w:r w:rsidRPr="001D41BD">
        <w:rPr>
          <w:rFonts w:ascii="Arial" w:eastAsia="Times New Roman" w:hAnsi="Arial" w:cs="Arial"/>
          <w:lang w:eastAsia="ar-SA"/>
        </w:rPr>
        <w:t xml:space="preserve"> creditizie.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Il finanziamento verrà erogato su conto corrente intestato alla richiedente, dal gennaio 2019 esentabile, che provvederà ad effettuare bonifico della somma prevista per l’iscrizione alla Lega Nazionale Dilettanti e alle forniture aggiuntive previste in copertura, defibrillatore e attrezzatura sportiva.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smartTag w:uri="urn:schemas-microsoft-com:office:smarttags" w:element="PersonName">
        <w:smartTagPr>
          <w:attr w:name="ProductID" w:val="La Banca"/>
        </w:smartTagPr>
        <w:r w:rsidRPr="001D41BD">
          <w:rPr>
            <w:rFonts w:ascii="Arial" w:eastAsia="Times New Roman" w:hAnsi="Arial" w:cs="Arial"/>
            <w:lang w:eastAsia="ar-SA"/>
          </w:rPr>
          <w:t>La Banca</w:t>
        </w:r>
      </w:smartTag>
      <w:r w:rsidRPr="001D41BD">
        <w:rPr>
          <w:rFonts w:ascii="Arial" w:eastAsia="Times New Roman" w:hAnsi="Arial" w:cs="Arial"/>
          <w:lang w:eastAsia="ar-SA"/>
        </w:rPr>
        <w:t xml:space="preserve"> potrà apportare modifiche alle condizioni economiche ed alle caratteristiche del finanziamento e nelle pattuizioni che da esso ne derivino dandone comunicazione scritta alla Lega Nazionale Dilettanti – Comitato Regionale Ligure.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it" w:eastAsia="x-none"/>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it" w:eastAsia="x-none"/>
        </w:rPr>
      </w:pPr>
    </w:p>
    <w:p w:rsidR="001D41BD" w:rsidRPr="001D41BD" w:rsidRDefault="001D41BD" w:rsidP="001D41BD">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val="x-none" w:eastAsia="ar-SA"/>
        </w:rPr>
      </w:pPr>
      <w:r w:rsidRPr="001D41BD">
        <w:rPr>
          <w:rFonts w:ascii="Arial" w:eastAsia="Times New Roman" w:hAnsi="Arial" w:cs="Times New Roman"/>
          <w:b/>
          <w:sz w:val="24"/>
          <w:szCs w:val="20"/>
          <w:lang w:val="x-none" w:eastAsia="ar-SA"/>
        </w:rPr>
        <w:t>COPPA ITALIA</w:t>
      </w:r>
    </w:p>
    <w:p w:rsidR="001D41BD" w:rsidRPr="001D41BD" w:rsidRDefault="001D41BD" w:rsidP="001D41BD">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eastAsia="ar-SA"/>
        </w:rPr>
      </w:pPr>
      <w:r w:rsidRPr="001D41BD">
        <w:rPr>
          <w:rFonts w:ascii="Arial" w:eastAsia="Times New Roman" w:hAnsi="Arial" w:cs="Times New Roman"/>
          <w:b/>
          <w:sz w:val="24"/>
          <w:szCs w:val="20"/>
          <w:lang w:val="x-none" w:eastAsia="ar-SA"/>
        </w:rPr>
        <w:t>STAGIONE SPORTIVA 201</w:t>
      </w:r>
      <w:r w:rsidRPr="001D41BD">
        <w:rPr>
          <w:rFonts w:ascii="Arial" w:eastAsia="Times New Roman" w:hAnsi="Arial" w:cs="Times New Roman"/>
          <w:b/>
          <w:sz w:val="24"/>
          <w:szCs w:val="20"/>
          <w:lang w:eastAsia="ar-SA"/>
        </w:rPr>
        <w:t>9</w:t>
      </w:r>
      <w:r w:rsidRPr="001D41BD">
        <w:rPr>
          <w:rFonts w:ascii="Arial" w:eastAsia="Times New Roman" w:hAnsi="Arial" w:cs="Times New Roman"/>
          <w:b/>
          <w:sz w:val="24"/>
          <w:szCs w:val="20"/>
          <w:lang w:val="x-none" w:eastAsia="ar-SA"/>
        </w:rPr>
        <w:t>/20</w:t>
      </w:r>
      <w:r w:rsidRPr="001D41BD">
        <w:rPr>
          <w:rFonts w:ascii="Arial" w:eastAsia="Times New Roman" w:hAnsi="Arial" w:cs="Times New Roman"/>
          <w:b/>
          <w:sz w:val="24"/>
          <w:szCs w:val="20"/>
          <w:lang w:eastAsia="ar-SA"/>
        </w:rPr>
        <w:t>20</w:t>
      </w:r>
    </w:p>
    <w:p w:rsidR="001D41BD" w:rsidRPr="001D41BD" w:rsidRDefault="001D41BD" w:rsidP="001D41BD">
      <w:pPr>
        <w:tabs>
          <w:tab w:val="left" w:pos="4820"/>
        </w:tabs>
        <w:suppressAutoHyphens/>
        <w:overflowPunct w:val="0"/>
        <w:autoSpaceDE w:val="0"/>
        <w:spacing w:after="0" w:line="240" w:lineRule="auto"/>
        <w:textAlignment w:val="baseline"/>
        <w:rPr>
          <w:rFonts w:ascii="Arial" w:eastAsia="Times New Roman" w:hAnsi="Arial" w:cs="Arial"/>
          <w:b/>
          <w:u w:val="single"/>
          <w:lang w:eastAsia="ar-SA"/>
        </w:rPr>
      </w:pPr>
    </w:p>
    <w:p w:rsidR="001D41BD" w:rsidRPr="001D41BD" w:rsidRDefault="001D41BD" w:rsidP="001D41BD">
      <w:pPr>
        <w:tabs>
          <w:tab w:val="left" w:pos="567"/>
        </w:tabs>
        <w:suppressAutoHyphens/>
        <w:overflowPunct w:val="0"/>
        <w:autoSpaceDE w:val="0"/>
        <w:spacing w:after="0" w:line="240" w:lineRule="auto"/>
        <w:jc w:val="both"/>
        <w:textAlignment w:val="baseline"/>
        <w:rPr>
          <w:rFonts w:ascii="Arial" w:eastAsia="Times New Roman" w:hAnsi="Arial" w:cs="Times New Roman"/>
          <w:b/>
          <w:lang w:eastAsia="ar-SA"/>
        </w:rPr>
      </w:pPr>
      <w:r w:rsidRPr="001D41BD">
        <w:rPr>
          <w:rFonts w:ascii="Arial" w:eastAsia="Times New Roman" w:hAnsi="Arial" w:cs="Arial"/>
          <w:color w:val="000000"/>
          <w:lang w:eastAsia="ar-SA"/>
        </w:rPr>
        <w:t xml:space="preserve">Si ricorda che la 54° Coppa Italia Dilettanti è riservata alle Società partecipanti ai Campionati di </w:t>
      </w:r>
      <w:r w:rsidRPr="001D41BD">
        <w:rPr>
          <w:rFonts w:ascii="Arial" w:eastAsia="Times New Roman" w:hAnsi="Arial" w:cs="Arial"/>
          <w:color w:val="000000"/>
          <w:u w:val="single"/>
          <w:lang w:eastAsia="ar-SA"/>
        </w:rPr>
        <w:t>Eccellenza</w:t>
      </w:r>
      <w:r w:rsidRPr="001D41BD">
        <w:rPr>
          <w:rFonts w:ascii="Arial" w:eastAsia="Times New Roman" w:hAnsi="Arial" w:cs="Arial"/>
          <w:color w:val="000000"/>
          <w:lang w:eastAsia="ar-SA"/>
        </w:rPr>
        <w:t xml:space="preserve"> e </w:t>
      </w:r>
      <w:r w:rsidRPr="001D41BD">
        <w:rPr>
          <w:rFonts w:ascii="Arial" w:eastAsia="Times New Roman" w:hAnsi="Arial" w:cs="Arial"/>
          <w:color w:val="000000"/>
          <w:u w:val="single"/>
          <w:lang w:eastAsia="ar-SA"/>
        </w:rPr>
        <w:t>Promozione</w:t>
      </w:r>
      <w:r w:rsidRPr="001D41BD">
        <w:rPr>
          <w:rFonts w:ascii="Arial" w:eastAsia="Times New Roman" w:hAnsi="Arial" w:cs="Arial"/>
          <w:color w:val="000000"/>
          <w:lang w:eastAsia="ar-SA"/>
        </w:rPr>
        <w:t>, pertanto dovranno iscriversi le 16 Società di Eccellenza e le 32 di Promozione con le modalità di cui al presente Comunicato Ufficiale, ribadite con comunicazione inviata a mezzo posta elettronica alle Società interessate in data 08 luglio 2019;</w:t>
      </w:r>
      <w:r w:rsidRPr="001D41BD">
        <w:rPr>
          <w:rFonts w:ascii="Arial" w:eastAsia="Times New Roman" w:hAnsi="Arial" w:cs="Times New Roman"/>
          <w:lang w:eastAsia="ar-SA"/>
        </w:rPr>
        <w:t xml:space="preserve"> la quota di partecipazione è fissata in </w:t>
      </w:r>
      <w:r w:rsidRPr="001D41BD">
        <w:rPr>
          <w:rFonts w:ascii="Arial" w:eastAsia="Times New Roman" w:hAnsi="Arial" w:cs="Times New Roman"/>
          <w:b/>
          <w:lang w:eastAsia="ar-SA"/>
        </w:rPr>
        <w:t>€ 150,00.</w:t>
      </w:r>
    </w:p>
    <w:p w:rsidR="001D41BD" w:rsidRPr="001D41BD" w:rsidRDefault="001D41BD" w:rsidP="001D41BD">
      <w:pPr>
        <w:tabs>
          <w:tab w:val="left" w:pos="567"/>
        </w:tabs>
        <w:suppressAutoHyphens/>
        <w:overflowPunct w:val="0"/>
        <w:autoSpaceDE w:val="0"/>
        <w:spacing w:after="0" w:line="240" w:lineRule="auto"/>
        <w:jc w:val="both"/>
        <w:textAlignment w:val="baseline"/>
        <w:rPr>
          <w:rFonts w:ascii="Arial" w:eastAsia="Times New Roman" w:hAnsi="Arial" w:cs="Arial"/>
          <w:color w:val="000000"/>
          <w:lang w:eastAsia="ar-SA"/>
        </w:rPr>
      </w:pPr>
    </w:p>
    <w:p w:rsidR="001D41BD" w:rsidRPr="001D41BD" w:rsidRDefault="001D41BD" w:rsidP="001D41BD">
      <w:pPr>
        <w:tabs>
          <w:tab w:val="left" w:pos="567"/>
        </w:tabs>
        <w:suppressAutoHyphens/>
        <w:overflowPunct w:val="0"/>
        <w:autoSpaceDE w:val="0"/>
        <w:spacing w:after="0" w:line="240" w:lineRule="auto"/>
        <w:jc w:val="both"/>
        <w:textAlignment w:val="baseline"/>
        <w:rPr>
          <w:rFonts w:ascii="Arial" w:eastAsia="Times New Roman" w:hAnsi="Arial" w:cs="Arial"/>
          <w:color w:val="000000"/>
          <w:lang w:eastAsia="ar-SA"/>
        </w:rPr>
      </w:pPr>
      <w:r w:rsidRPr="001D41BD">
        <w:rPr>
          <w:rFonts w:ascii="Arial" w:eastAsia="Times New Roman" w:hAnsi="Arial" w:cs="Arial"/>
          <w:color w:val="000000"/>
          <w:lang w:eastAsia="ar-SA"/>
        </w:rPr>
        <w:t>Alle Società iscritte che dovessero rinunciare alla disputa della Coppa Italia dopo la pubblicazione dei gironi verrà inflitta un’ammenda di € 750,00.</w:t>
      </w:r>
    </w:p>
    <w:p w:rsidR="001D41BD" w:rsidRPr="001D41BD" w:rsidRDefault="001D41BD" w:rsidP="001D41BD">
      <w:pPr>
        <w:tabs>
          <w:tab w:val="left" w:pos="567"/>
        </w:tabs>
        <w:suppressAutoHyphens/>
        <w:overflowPunct w:val="0"/>
        <w:autoSpaceDE w:val="0"/>
        <w:spacing w:after="0" w:line="240" w:lineRule="auto"/>
        <w:jc w:val="both"/>
        <w:textAlignment w:val="baseline"/>
        <w:rPr>
          <w:rFonts w:ascii="Arial" w:eastAsia="Times New Roman" w:hAnsi="Arial" w:cs="Arial"/>
          <w:color w:val="000000"/>
          <w:lang w:eastAsia="ar-SA"/>
        </w:rPr>
      </w:pPr>
    </w:p>
    <w:p w:rsidR="001D41BD" w:rsidRPr="001D41BD" w:rsidRDefault="001D41BD" w:rsidP="001D41BD">
      <w:pPr>
        <w:tabs>
          <w:tab w:val="left" w:pos="567"/>
        </w:tabs>
        <w:suppressAutoHyphens/>
        <w:overflowPunct w:val="0"/>
        <w:autoSpaceDE w:val="0"/>
        <w:spacing w:after="0" w:line="240" w:lineRule="auto"/>
        <w:jc w:val="both"/>
        <w:textAlignment w:val="baseline"/>
        <w:rPr>
          <w:rFonts w:ascii="Arial" w:eastAsia="Times New Roman" w:hAnsi="Arial" w:cs="Arial"/>
          <w:color w:val="000000"/>
          <w:lang w:eastAsia="ar-SA"/>
        </w:rPr>
      </w:pPr>
      <w:smartTag w:uri="urn:schemas-microsoft-com:office:smarttags" w:element="PersonName">
        <w:smartTagPr>
          <w:attr w:name="ProductID" w:val="la Coppa Italia"/>
        </w:smartTagPr>
        <w:r w:rsidRPr="001D41BD">
          <w:rPr>
            <w:rFonts w:ascii="Arial" w:eastAsia="Times New Roman" w:hAnsi="Arial" w:cs="Arial"/>
            <w:color w:val="000000"/>
            <w:lang w:eastAsia="ar-SA"/>
          </w:rPr>
          <w:t>La Coppa Italia</w:t>
        </w:r>
      </w:smartTag>
      <w:r w:rsidRPr="001D41BD">
        <w:rPr>
          <w:rFonts w:ascii="Arial" w:eastAsia="Times New Roman" w:hAnsi="Arial" w:cs="Arial"/>
          <w:color w:val="000000"/>
          <w:lang w:eastAsia="ar-SA"/>
        </w:rPr>
        <w:t xml:space="preserve"> verrà organizzata separatamente per le Società di Eccellenza e quelle di Promozione.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color w:val="000000"/>
          <w:lang w:eastAsia="ar-SA"/>
        </w:rPr>
      </w:pPr>
    </w:p>
    <w:p w:rsidR="001D41BD" w:rsidRPr="001D41BD" w:rsidRDefault="001D41BD" w:rsidP="001D41BD">
      <w:pPr>
        <w:numPr>
          <w:ilvl w:val="0"/>
          <w:numId w:val="9"/>
        </w:numPr>
        <w:suppressAutoHyphens/>
        <w:overflowPunct w:val="0"/>
        <w:autoSpaceDE w:val="0"/>
        <w:spacing w:after="0" w:line="240" w:lineRule="auto"/>
        <w:jc w:val="both"/>
        <w:textAlignment w:val="baseline"/>
        <w:rPr>
          <w:rFonts w:ascii="Arial" w:eastAsia="Times New Roman" w:hAnsi="Arial" w:cs="Arial"/>
          <w:color w:val="000000"/>
          <w:lang w:eastAsia="ar-SA"/>
        </w:rPr>
      </w:pPr>
      <w:r w:rsidRPr="001D41BD">
        <w:rPr>
          <w:rFonts w:ascii="Arial" w:eastAsia="Times New Roman" w:hAnsi="Arial" w:cs="Arial"/>
          <w:b/>
          <w:color w:val="000000"/>
          <w:lang w:eastAsia="ar-SA"/>
        </w:rPr>
        <w:t>Vincente “Coppa Italia Eccellenza”:</w:t>
      </w:r>
      <w:r w:rsidRPr="001D41BD">
        <w:rPr>
          <w:rFonts w:ascii="Arial" w:eastAsia="Times New Roman" w:hAnsi="Arial" w:cs="Arial"/>
          <w:color w:val="000000"/>
          <w:lang w:eastAsia="ar-SA"/>
        </w:rPr>
        <w:t xml:space="preserve"> acquisirà il diritto a partecipare alla fase nazionale della “Coppa Italia Dilettanti” la cui vincente – Art. 49/c)/1) N.O.I.F. – “</w:t>
      </w:r>
      <w:r w:rsidRPr="001D41BD">
        <w:rPr>
          <w:rFonts w:ascii="Arial" w:eastAsia="Times New Roman" w:hAnsi="Arial" w:cs="Arial"/>
          <w:i/>
          <w:lang w:eastAsia="ar-SA"/>
        </w:rPr>
        <w:t>Acquisirà inoltre il titolo sportivo alla ammissione al Campionato Nazionale Dilettanti la squadra di Eccellenza vincitrice la Coppa Italia Dilettanti – Fase Nazionale – …omissis…“</w:t>
      </w:r>
      <w:r w:rsidRPr="001D41BD">
        <w:rPr>
          <w:rFonts w:ascii="Arial" w:eastAsia="Times New Roman" w:hAnsi="Arial" w:cs="Arial"/>
          <w:color w:val="000000"/>
          <w:lang w:eastAsia="ar-SA"/>
        </w:rPr>
        <w:t>;</w:t>
      </w:r>
    </w:p>
    <w:p w:rsidR="001D41BD" w:rsidRPr="001D41BD" w:rsidRDefault="001D41BD" w:rsidP="001D41BD">
      <w:pPr>
        <w:suppressAutoHyphens/>
        <w:overflowPunct w:val="0"/>
        <w:autoSpaceDE w:val="0"/>
        <w:spacing w:after="0" w:line="240" w:lineRule="auto"/>
        <w:ind w:left="720"/>
        <w:jc w:val="both"/>
        <w:textAlignment w:val="baseline"/>
        <w:rPr>
          <w:rFonts w:ascii="Arial" w:eastAsia="Times New Roman" w:hAnsi="Arial" w:cs="Arial"/>
          <w:color w:val="000000"/>
          <w:lang w:eastAsia="ar-SA"/>
        </w:rPr>
      </w:pPr>
    </w:p>
    <w:p w:rsidR="001D41BD" w:rsidRPr="001D41BD" w:rsidRDefault="001D41BD" w:rsidP="001D41BD">
      <w:pPr>
        <w:numPr>
          <w:ilvl w:val="0"/>
          <w:numId w:val="9"/>
        </w:numPr>
        <w:suppressAutoHyphens/>
        <w:overflowPunct w:val="0"/>
        <w:autoSpaceDE w:val="0"/>
        <w:spacing w:after="0" w:line="240" w:lineRule="auto"/>
        <w:jc w:val="both"/>
        <w:textAlignment w:val="baseline"/>
        <w:rPr>
          <w:rFonts w:ascii="Arial" w:eastAsia="Times New Roman" w:hAnsi="Arial" w:cs="Arial"/>
          <w:color w:val="000000"/>
          <w:lang w:eastAsia="ar-SA"/>
        </w:rPr>
      </w:pPr>
      <w:r w:rsidRPr="001D41BD">
        <w:rPr>
          <w:rFonts w:ascii="Arial" w:eastAsia="Times New Roman" w:hAnsi="Arial" w:cs="Arial"/>
          <w:b/>
          <w:color w:val="000000"/>
          <w:lang w:eastAsia="ar-SA"/>
        </w:rPr>
        <w:t>Vincente “Coppa Italia Promozione”:</w:t>
      </w:r>
      <w:r w:rsidRPr="001D41BD">
        <w:rPr>
          <w:rFonts w:ascii="Arial" w:eastAsia="Times New Roman" w:hAnsi="Arial" w:cs="Arial"/>
          <w:color w:val="000000"/>
          <w:lang w:eastAsia="ar-SA"/>
        </w:rPr>
        <w:t xml:space="preserve"> alla Società vincente verrà riconosciuto un contributo pari agli oneri di iscrizione del Campionato di Promozione della stagione sportiva in cui è stata vinta la Coppa.</w:t>
      </w:r>
      <w:r w:rsidRPr="001D41BD">
        <w:rPr>
          <w:rFonts w:ascii="Arial" w:eastAsia="Times New Roman" w:hAnsi="Arial" w:cs="Arial"/>
          <w:b/>
          <w:color w:val="000000"/>
          <w:lang w:eastAsia="ar-SA"/>
        </w:rPr>
        <w:t xml:space="preserve"> </w:t>
      </w:r>
    </w:p>
    <w:p w:rsidR="001D41BD" w:rsidRPr="001D41BD" w:rsidRDefault="001D41BD" w:rsidP="001D41BD">
      <w:pPr>
        <w:suppressAutoHyphens/>
        <w:overflowPunct w:val="0"/>
        <w:autoSpaceDE w:val="0"/>
        <w:spacing w:after="0" w:line="240" w:lineRule="auto"/>
        <w:ind w:left="360"/>
        <w:textAlignment w:val="baseline"/>
        <w:rPr>
          <w:rFonts w:ascii="Arial" w:eastAsia="Times New Roman" w:hAnsi="Arial" w:cs="Arial"/>
          <w:highlight w:val="yellow"/>
          <w:lang w:eastAsia="ar-SA"/>
        </w:rPr>
      </w:pPr>
    </w:p>
    <w:p w:rsidR="001D41BD" w:rsidRPr="001D41BD" w:rsidRDefault="001D41BD" w:rsidP="001D41BD">
      <w:pPr>
        <w:suppressAutoHyphens/>
        <w:overflowPunct w:val="0"/>
        <w:autoSpaceDE w:val="0"/>
        <w:spacing w:after="0" w:line="240" w:lineRule="auto"/>
        <w:contextualSpacing/>
        <w:jc w:val="both"/>
        <w:textAlignment w:val="baseline"/>
        <w:rPr>
          <w:rFonts w:ascii="Arial" w:eastAsia="Times New Roman" w:hAnsi="Arial" w:cs="Arial"/>
          <w:color w:val="000000"/>
          <w:lang w:eastAsia="ar-SA"/>
        </w:rPr>
      </w:pPr>
      <w:r w:rsidRPr="001D41BD">
        <w:rPr>
          <w:rFonts w:ascii="Arial" w:eastAsia="Times New Roman" w:hAnsi="Arial" w:cs="Arial"/>
          <w:highlight w:val="yellow"/>
          <w:lang w:eastAsia="ar-SA"/>
        </w:rPr>
        <w:t>Il contributo di cui al punto precedente sarà erogato, alla Società avente diritto, successivamente alla formalizzazione ed al pagamento di quanto previsto dalla tabella “Riepilogo Costi” del</w:t>
      </w:r>
      <w:r w:rsidRPr="001D41BD">
        <w:rPr>
          <w:rFonts w:ascii="Arial" w:eastAsia="Times New Roman" w:hAnsi="Arial" w:cs="Arial"/>
          <w:color w:val="000000"/>
          <w:highlight w:val="yellow"/>
          <w:lang w:eastAsia="ar-SA"/>
        </w:rPr>
        <w:t>l’iscrizione al Campionato di competenza della stagione sportiva successiva.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color w:val="000000"/>
          <w:lang w:eastAsia="ar-SA"/>
        </w:rPr>
      </w:pPr>
    </w:p>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u w:val="single"/>
        </w:rPr>
      </w:pPr>
      <w:r w:rsidRPr="001D41BD">
        <w:rPr>
          <w:rFonts w:ascii="Arial" w:eastAsia="Times New Roman" w:hAnsi="Arial" w:cs="Arial"/>
          <w:b/>
          <w:u w:val="single"/>
        </w:rPr>
        <w:t>Date di svolgimento Coppa Italia Eccellenza e Coppa Italia Promozione</w:t>
      </w:r>
    </w:p>
    <w:p w:rsidR="001D41BD" w:rsidRPr="001D41BD" w:rsidRDefault="001D41BD" w:rsidP="001D41BD">
      <w:pPr>
        <w:numPr>
          <w:ilvl w:val="0"/>
          <w:numId w:val="28"/>
        </w:num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 xml:space="preserve">Primo Turno – 4 quadrangolari per la Coppa Italia di Eccellenza ed 8 quadrangolari per la Coppa Italia di Promozione, da disputarsi con gare di sola andata nelle seguenti date: 25 agosto, 01 e 08 settembre </w:t>
      </w:r>
      <w:r w:rsidRPr="001D41BD">
        <w:rPr>
          <w:rFonts w:ascii="Arial" w:eastAsia="Times New Roman" w:hAnsi="Arial" w:cs="Arial"/>
          <w:lang w:eastAsia="ar-SA"/>
        </w:rPr>
        <w:t>2019</w:t>
      </w:r>
      <w:r w:rsidRPr="001D41BD">
        <w:rPr>
          <w:rFonts w:ascii="Arial" w:eastAsia="Times New Roman" w:hAnsi="Arial" w:cs="Arial"/>
        </w:rPr>
        <w:t>.</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p>
    <w:p w:rsidR="001D41BD" w:rsidRPr="001D41BD" w:rsidRDefault="001D41BD" w:rsidP="001D41BD">
      <w:pPr>
        <w:numPr>
          <w:ilvl w:val="0"/>
          <w:numId w:val="28"/>
        </w:num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 xml:space="preserve">Secondo Turno – gare uniche in campo neutro: mercoledì 30 ottobre </w:t>
      </w:r>
      <w:r w:rsidRPr="001D41BD">
        <w:rPr>
          <w:rFonts w:ascii="Arial" w:eastAsia="Times New Roman" w:hAnsi="Arial" w:cs="Arial"/>
          <w:lang w:eastAsia="ar-SA"/>
        </w:rPr>
        <w:t>2019</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Coppa Italia Eccellenza – Semifinali;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Coppa Italia Promozione – Quarti di Finale;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p>
    <w:p w:rsidR="001D41BD" w:rsidRPr="001D41BD" w:rsidRDefault="001D41BD" w:rsidP="001D41BD">
      <w:pPr>
        <w:numPr>
          <w:ilvl w:val="0"/>
          <w:numId w:val="29"/>
        </w:num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Terzo Turno – gare uniche in campo neutro: domenica 05 gennaio 2020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Coppa Italia Eccellenza – Finale;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Coppa Italia Promozione – Semifinali;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p>
    <w:p w:rsidR="001D41BD" w:rsidRPr="001D41BD" w:rsidRDefault="001D41BD" w:rsidP="001D41BD">
      <w:pPr>
        <w:numPr>
          <w:ilvl w:val="0"/>
          <w:numId w:val="29"/>
        </w:num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Quarto Turno – gara unica in campo neutro: domenica 03 maggio 2020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Coppa Italia Promozione – Finale.</w:t>
      </w:r>
    </w:p>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highlight w:val="green"/>
          <w:u w:val="single"/>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1D41BD">
        <w:rPr>
          <w:rFonts w:ascii="Arial" w:eastAsia="Times New Roman" w:hAnsi="Arial" w:cs="Arial"/>
          <w:color w:val="000000"/>
          <w:lang w:eastAsia="ar-SA"/>
        </w:rPr>
        <w:t>I regolamenti delle manifestazioni saranno pubblicati su un prossimo Comunicato Ufficiale.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color w:val="000000"/>
          <w:lang w:eastAsia="ar-SA"/>
        </w:rPr>
      </w:pPr>
    </w:p>
    <w:p w:rsidR="001D41BD" w:rsidRPr="001D41BD" w:rsidRDefault="001D41BD" w:rsidP="001D41BD">
      <w:pPr>
        <w:pBdr>
          <w:top w:val="single" w:sz="6" w:space="1" w:color="auto"/>
          <w:left w:val="single" w:sz="6" w:space="1" w:color="auto"/>
          <w:bottom w:val="single" w:sz="6" w:space="1" w:color="auto"/>
          <w:right w:val="single" w:sz="6" w:space="1" w:color="auto"/>
        </w:pBdr>
        <w:shd w:val="pct5" w:color="auto" w:fill="auto"/>
        <w:tabs>
          <w:tab w:val="left" w:pos="567"/>
        </w:tabs>
        <w:suppressAutoHyphens/>
        <w:overflowPunct w:val="0"/>
        <w:autoSpaceDE w:val="0"/>
        <w:spacing w:after="0" w:line="240" w:lineRule="auto"/>
        <w:jc w:val="center"/>
        <w:textAlignment w:val="baseline"/>
        <w:rPr>
          <w:rFonts w:ascii="Arial" w:eastAsia="Times New Roman" w:hAnsi="Arial" w:cs="Arial"/>
          <w:b/>
          <w:sz w:val="24"/>
          <w:szCs w:val="20"/>
          <w:lang w:eastAsia="ar-SA"/>
        </w:rPr>
      </w:pPr>
      <w:r w:rsidRPr="001D41BD">
        <w:rPr>
          <w:rFonts w:ascii="Arial" w:eastAsia="Times New Roman" w:hAnsi="Arial" w:cs="Arial"/>
          <w:b/>
          <w:sz w:val="24"/>
          <w:szCs w:val="20"/>
          <w:lang w:eastAsia="ar-SA"/>
        </w:rPr>
        <w:t xml:space="preserve">COPPA REGIONE </w:t>
      </w:r>
    </w:p>
    <w:p w:rsidR="001D41BD" w:rsidRPr="001D41BD" w:rsidRDefault="001D41BD" w:rsidP="001D41BD">
      <w:pPr>
        <w:pBdr>
          <w:top w:val="single" w:sz="6" w:space="1" w:color="auto"/>
          <w:left w:val="single" w:sz="6" w:space="1" w:color="auto"/>
          <w:bottom w:val="single" w:sz="6" w:space="1" w:color="auto"/>
          <w:right w:val="single" w:sz="6" w:space="1" w:color="auto"/>
        </w:pBdr>
        <w:shd w:val="pct5" w:color="auto" w:fill="auto"/>
        <w:tabs>
          <w:tab w:val="left" w:pos="567"/>
        </w:tabs>
        <w:suppressAutoHyphens/>
        <w:overflowPunct w:val="0"/>
        <w:autoSpaceDE w:val="0"/>
        <w:spacing w:after="0" w:line="240" w:lineRule="auto"/>
        <w:jc w:val="center"/>
        <w:textAlignment w:val="baseline"/>
        <w:rPr>
          <w:rFonts w:ascii="Arial" w:eastAsia="Times New Roman" w:hAnsi="Arial" w:cs="Arial"/>
          <w:b/>
          <w:sz w:val="24"/>
          <w:szCs w:val="20"/>
          <w:lang w:eastAsia="ar-SA"/>
        </w:rPr>
      </w:pPr>
      <w:r w:rsidRPr="001D41BD">
        <w:rPr>
          <w:rFonts w:ascii="Arial" w:eastAsia="Times New Roman" w:hAnsi="Arial" w:cs="Arial"/>
          <w:b/>
          <w:sz w:val="24"/>
          <w:szCs w:val="20"/>
          <w:lang w:eastAsia="ar-SA"/>
        </w:rPr>
        <w:t>STAGIONE SPORTIVA 2017/2018</w:t>
      </w:r>
    </w:p>
    <w:p w:rsidR="001D41BD" w:rsidRPr="001D41BD" w:rsidRDefault="001D41BD" w:rsidP="001D41BD">
      <w:pPr>
        <w:tabs>
          <w:tab w:val="left" w:pos="567"/>
        </w:tabs>
        <w:suppressAutoHyphens/>
        <w:overflowPunct w:val="0"/>
        <w:autoSpaceDE w:val="0"/>
        <w:spacing w:after="0" w:line="240" w:lineRule="auto"/>
        <w:jc w:val="both"/>
        <w:textAlignment w:val="baseline"/>
        <w:rPr>
          <w:rFonts w:ascii="Arial" w:eastAsia="Times New Roman" w:hAnsi="Arial" w:cs="Times New Roman"/>
          <w:lang w:eastAsia="ar-SA"/>
        </w:rPr>
      </w:pPr>
    </w:p>
    <w:p w:rsidR="001D41BD" w:rsidRPr="001D41BD" w:rsidRDefault="001D41BD" w:rsidP="001D41BD">
      <w:pPr>
        <w:tabs>
          <w:tab w:val="left" w:pos="567"/>
        </w:tabs>
        <w:suppressAutoHyphens/>
        <w:overflowPunct w:val="0"/>
        <w:autoSpaceDE w:val="0"/>
        <w:spacing w:after="0" w:line="240" w:lineRule="auto"/>
        <w:jc w:val="both"/>
        <w:textAlignment w:val="baseline"/>
        <w:rPr>
          <w:rFonts w:ascii="Arial" w:eastAsia="Times New Roman" w:hAnsi="Arial" w:cs="Times New Roman"/>
          <w:lang w:eastAsia="ar-SA"/>
        </w:rPr>
      </w:pPr>
      <w:r w:rsidRPr="001D41BD">
        <w:rPr>
          <w:rFonts w:ascii="Arial" w:eastAsia="Times New Roman" w:hAnsi="Arial" w:cs="Times New Roman"/>
          <w:lang w:eastAsia="ar-SA"/>
        </w:rPr>
        <w:t>Si ricorda che dalla corrente stagione sportiva, la Coppa Regione verrà organizzata distintamente per ciascuna delle tre categorie: Prima Categoria – Seconda Categoria – Terza Categoria.</w:t>
      </w:r>
    </w:p>
    <w:p w:rsidR="001D41BD" w:rsidRPr="001D41BD" w:rsidRDefault="001D41BD" w:rsidP="001D41BD">
      <w:pPr>
        <w:tabs>
          <w:tab w:val="left" w:pos="567"/>
        </w:tabs>
        <w:suppressAutoHyphens/>
        <w:overflowPunct w:val="0"/>
        <w:autoSpaceDE w:val="0"/>
        <w:spacing w:after="0" w:line="240" w:lineRule="auto"/>
        <w:jc w:val="both"/>
        <w:textAlignment w:val="baseline"/>
        <w:rPr>
          <w:rFonts w:ascii="Arial" w:eastAsia="Times New Roman" w:hAnsi="Arial" w:cs="Times New Roman"/>
          <w:lang w:eastAsia="ar-SA"/>
        </w:rPr>
      </w:pPr>
    </w:p>
    <w:p w:rsidR="001D41BD" w:rsidRPr="001D41BD" w:rsidRDefault="001D41BD" w:rsidP="001D41BD">
      <w:pPr>
        <w:tabs>
          <w:tab w:val="left" w:pos="567"/>
        </w:tabs>
        <w:suppressAutoHyphens/>
        <w:overflowPunct w:val="0"/>
        <w:autoSpaceDE w:val="0"/>
        <w:spacing w:after="0" w:line="240" w:lineRule="auto"/>
        <w:jc w:val="both"/>
        <w:textAlignment w:val="baseline"/>
        <w:rPr>
          <w:rFonts w:ascii="Arial" w:eastAsia="Times New Roman" w:hAnsi="Arial" w:cs="Times New Roman"/>
          <w:b/>
          <w:lang w:eastAsia="ar-SA"/>
        </w:rPr>
      </w:pPr>
      <w:r w:rsidRPr="001D41BD">
        <w:rPr>
          <w:rFonts w:ascii="Arial" w:eastAsia="Times New Roman" w:hAnsi="Arial" w:cs="Times New Roman"/>
          <w:lang w:eastAsia="ar-SA"/>
        </w:rPr>
        <w:t xml:space="preserve">Le Società che intendono partecipare alla Coppa Regione 2019/2020 dovranno provvedere a formalizzare le iscrizioni nei termini precedentemente indicati; la quota di partecipazione è fissata in </w:t>
      </w:r>
      <w:r w:rsidRPr="001D41BD">
        <w:rPr>
          <w:rFonts w:ascii="Arial" w:eastAsia="Times New Roman" w:hAnsi="Arial" w:cs="Times New Roman"/>
          <w:b/>
          <w:lang w:eastAsia="ar-SA"/>
        </w:rPr>
        <w:t>€ 150,00.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color w:val="000000"/>
          <w:lang w:eastAsia="ar-SA"/>
        </w:rPr>
      </w:pPr>
    </w:p>
    <w:p w:rsidR="001D41BD" w:rsidRPr="001D41BD" w:rsidRDefault="001D41BD" w:rsidP="001D41BD">
      <w:pPr>
        <w:numPr>
          <w:ilvl w:val="0"/>
          <w:numId w:val="9"/>
        </w:numPr>
        <w:suppressAutoHyphens/>
        <w:overflowPunct w:val="0"/>
        <w:autoSpaceDE w:val="0"/>
        <w:spacing w:after="0" w:line="240" w:lineRule="auto"/>
        <w:jc w:val="both"/>
        <w:textAlignment w:val="baseline"/>
        <w:rPr>
          <w:rFonts w:ascii="Arial" w:eastAsia="Times New Roman" w:hAnsi="Arial" w:cs="Arial"/>
          <w:color w:val="000000"/>
          <w:lang w:eastAsia="ar-SA"/>
        </w:rPr>
      </w:pPr>
      <w:r w:rsidRPr="001D41BD">
        <w:rPr>
          <w:rFonts w:ascii="Arial" w:eastAsia="Times New Roman" w:hAnsi="Arial" w:cs="Arial"/>
          <w:b/>
          <w:color w:val="000000"/>
          <w:lang w:eastAsia="ar-SA"/>
        </w:rPr>
        <w:t>Vincente “Coppa Liguria 1° Categoria”:</w:t>
      </w:r>
      <w:r w:rsidRPr="001D41BD">
        <w:rPr>
          <w:rFonts w:ascii="Arial" w:eastAsia="Times New Roman" w:hAnsi="Arial" w:cs="Arial"/>
          <w:color w:val="000000"/>
          <w:lang w:eastAsia="ar-SA"/>
        </w:rPr>
        <w:t xml:space="preserve"> alla Società vincente verrà riconosciuto un contributo pari agli oneri di iscrizione del Campionato di Prima Categoria della stagione sportiva in cui è stata vinta la Coppa;</w:t>
      </w:r>
    </w:p>
    <w:p w:rsidR="001D41BD" w:rsidRPr="001D41BD" w:rsidRDefault="001D41BD" w:rsidP="001D41BD">
      <w:pPr>
        <w:numPr>
          <w:ilvl w:val="0"/>
          <w:numId w:val="9"/>
        </w:numPr>
        <w:suppressAutoHyphens/>
        <w:overflowPunct w:val="0"/>
        <w:autoSpaceDE w:val="0"/>
        <w:spacing w:after="0" w:line="240" w:lineRule="auto"/>
        <w:jc w:val="both"/>
        <w:textAlignment w:val="baseline"/>
        <w:rPr>
          <w:rFonts w:ascii="Arial" w:eastAsia="Times New Roman" w:hAnsi="Arial" w:cs="Arial"/>
          <w:color w:val="000000"/>
          <w:lang w:eastAsia="ar-SA"/>
        </w:rPr>
      </w:pPr>
      <w:r w:rsidRPr="001D41BD">
        <w:rPr>
          <w:rFonts w:ascii="Arial" w:eastAsia="Times New Roman" w:hAnsi="Arial" w:cs="Arial"/>
          <w:b/>
          <w:color w:val="000000"/>
          <w:lang w:eastAsia="ar-SA"/>
        </w:rPr>
        <w:t>Vincente “Coppa Liguria 2° Categoria”:</w:t>
      </w:r>
      <w:r w:rsidRPr="001D41BD">
        <w:rPr>
          <w:rFonts w:ascii="Arial" w:eastAsia="Times New Roman" w:hAnsi="Arial" w:cs="Arial"/>
          <w:color w:val="000000"/>
          <w:lang w:eastAsia="ar-SA"/>
        </w:rPr>
        <w:t xml:space="preserve"> alla Società vincente verrà riconosciuto un contributo pari agli oneri di iscrizione del Campionato di Seconda Categoria della stagione sportiva in cui è stata vinta la Coppa;</w:t>
      </w:r>
    </w:p>
    <w:p w:rsidR="001D41BD" w:rsidRPr="001D41BD" w:rsidRDefault="001D41BD" w:rsidP="001D41BD">
      <w:pPr>
        <w:numPr>
          <w:ilvl w:val="0"/>
          <w:numId w:val="9"/>
        </w:numPr>
        <w:suppressAutoHyphens/>
        <w:overflowPunct w:val="0"/>
        <w:autoSpaceDE w:val="0"/>
        <w:spacing w:after="0" w:line="240" w:lineRule="auto"/>
        <w:jc w:val="both"/>
        <w:textAlignment w:val="baseline"/>
        <w:rPr>
          <w:rFonts w:ascii="Arial" w:eastAsia="Times New Roman" w:hAnsi="Arial" w:cs="Arial"/>
          <w:color w:val="000000"/>
          <w:lang w:eastAsia="ar-SA"/>
        </w:rPr>
      </w:pPr>
      <w:r w:rsidRPr="001D41BD">
        <w:rPr>
          <w:rFonts w:ascii="Arial" w:eastAsia="Times New Roman" w:hAnsi="Arial" w:cs="Arial"/>
          <w:b/>
          <w:color w:val="000000"/>
          <w:lang w:eastAsia="ar-SA"/>
        </w:rPr>
        <w:lastRenderedPageBreak/>
        <w:t>Vincente “Coppa Liguria 3° Categoria”:</w:t>
      </w:r>
      <w:r w:rsidRPr="001D41BD">
        <w:rPr>
          <w:rFonts w:ascii="Arial" w:eastAsia="Times New Roman" w:hAnsi="Arial" w:cs="Arial"/>
          <w:color w:val="000000"/>
          <w:lang w:eastAsia="ar-SA"/>
        </w:rPr>
        <w:t xml:space="preserve"> alla Società vincente verrà riconosciuto un contributo pari agli oneri di iscrizione del Campionato di Terza Categoria della stagione sportiva in cui è stata vinta la Coppa.</w:t>
      </w:r>
    </w:p>
    <w:p w:rsidR="001D41BD" w:rsidRPr="001D41BD" w:rsidRDefault="001D41BD" w:rsidP="001D41BD">
      <w:pPr>
        <w:suppressAutoHyphens/>
        <w:overflowPunct w:val="0"/>
        <w:autoSpaceDE w:val="0"/>
        <w:spacing w:after="0" w:line="240" w:lineRule="auto"/>
        <w:textAlignment w:val="baseline"/>
        <w:rPr>
          <w:rFonts w:ascii="Arial" w:eastAsia="Times New Roman" w:hAnsi="Arial" w:cs="Arial"/>
          <w:highlight w:val="yellow"/>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1D41BD">
        <w:rPr>
          <w:rFonts w:ascii="Arial" w:eastAsia="Times New Roman" w:hAnsi="Arial" w:cs="Arial"/>
          <w:highlight w:val="yellow"/>
          <w:lang w:eastAsia="ar-SA"/>
        </w:rPr>
        <w:t>I contributi di cui ai punti precedenti saranno erogati, alle Società aventi diritto, successivamente alla formalizzazione ed al pagamento di quanto previsto dalla tabella “Riepilogo Costi” del</w:t>
      </w:r>
      <w:r w:rsidRPr="001D41BD">
        <w:rPr>
          <w:rFonts w:ascii="Arial" w:eastAsia="Times New Roman" w:hAnsi="Arial" w:cs="Arial"/>
          <w:color w:val="000000"/>
          <w:highlight w:val="yellow"/>
          <w:lang w:eastAsia="ar-SA"/>
        </w:rPr>
        <w:t>l’iscrizione al Campionato di competenza della stagione sportiva successiva.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1D41BD">
        <w:rPr>
          <w:rFonts w:ascii="Arial" w:eastAsia="Times New Roman" w:hAnsi="Arial" w:cs="Arial"/>
          <w:color w:val="000000"/>
          <w:lang w:eastAsia="ar-SA"/>
        </w:rPr>
        <w:t>I regolamenti delle manifestazioni saranno pubblicati su un prossimo Comunicato Ufficiale.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x-none"/>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u w:val="single"/>
          <w:lang w:eastAsia="ar-SA"/>
        </w:rPr>
      </w:pPr>
      <w:r w:rsidRPr="001D41BD">
        <w:rPr>
          <w:rFonts w:ascii="Arial" w:eastAsia="Times New Roman" w:hAnsi="Arial" w:cs="Arial"/>
          <w:b/>
          <w:u w:val="single"/>
        </w:rPr>
        <w:t>Date di svolgimento Coppa Liguria 1° Categoria: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lang w:eastAsia="ar-SA"/>
        </w:rPr>
      </w:pPr>
      <w:r w:rsidRPr="001D41BD">
        <w:rPr>
          <w:rFonts w:ascii="Arial" w:eastAsia="Times New Roman" w:hAnsi="Arial" w:cs="Arial"/>
          <w:b/>
          <w:lang w:eastAsia="ar-SA"/>
        </w:rPr>
        <w:t>Primo Turno:</w:t>
      </w:r>
    </w:p>
    <w:tbl>
      <w:tblPr>
        <w:tblW w:w="0" w:type="auto"/>
        <w:tblLook w:val="04A0" w:firstRow="1" w:lastRow="0" w:firstColumn="1" w:lastColumn="0" w:noHBand="0" w:noVBand="1"/>
      </w:tblPr>
      <w:tblGrid>
        <w:gridCol w:w="4889"/>
        <w:gridCol w:w="4889"/>
      </w:tblGrid>
      <w:tr w:rsidR="001D41BD" w:rsidRPr="001D41BD" w:rsidTr="00753927">
        <w:tc>
          <w:tcPr>
            <w:tcW w:w="4889" w:type="dxa"/>
          </w:tcPr>
          <w:p w:rsidR="001D41BD" w:rsidRPr="001D41BD" w:rsidRDefault="001D41BD" w:rsidP="001D41BD">
            <w:pPr>
              <w:numPr>
                <w:ilvl w:val="0"/>
                <w:numId w:val="29"/>
              </w:num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Società appartenenti a Gironi da 16 o da 15 squadre:</w:t>
            </w:r>
          </w:p>
        </w:tc>
        <w:tc>
          <w:tcPr>
            <w:tcW w:w="4889"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1° Giornata: 31/08-01/09 – 2° Giornata: 07-08 settembre – 3° Giornata: 14-15 settembre</w:t>
            </w:r>
          </w:p>
        </w:tc>
      </w:tr>
      <w:tr w:rsidR="001D41BD" w:rsidRPr="001D41BD" w:rsidTr="00753927">
        <w:tc>
          <w:tcPr>
            <w:tcW w:w="4889"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c>
          <w:tcPr>
            <w:tcW w:w="4889"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r>
      <w:tr w:rsidR="001D41BD" w:rsidRPr="001D41BD" w:rsidTr="00753927">
        <w:tc>
          <w:tcPr>
            <w:tcW w:w="4889" w:type="dxa"/>
          </w:tcPr>
          <w:p w:rsidR="001D41BD" w:rsidRPr="001D41BD" w:rsidRDefault="001D41BD" w:rsidP="001D41BD">
            <w:pPr>
              <w:numPr>
                <w:ilvl w:val="0"/>
                <w:numId w:val="29"/>
              </w:num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Società appartenenti a Gironi da 14 squadre:</w:t>
            </w:r>
          </w:p>
        </w:tc>
        <w:tc>
          <w:tcPr>
            <w:tcW w:w="4889"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1° Giornata: 31/08-01/09 – 2° Giornata: 07-08 settembre – 3° Giornata: 14-15 settembre – 4° Giornata: 21/22 settembre – 5° Giornata: 28/29 settembre – 6° Giornata: 05/06 ottobre.</w:t>
            </w:r>
          </w:p>
        </w:tc>
      </w:tr>
    </w:tbl>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Gli altri turni saranno previsti in giornate infrasettimanali.</w:t>
      </w:r>
    </w:p>
    <w:p w:rsidR="001D41BD" w:rsidRPr="001D41BD" w:rsidRDefault="001D41BD" w:rsidP="001D41BD">
      <w:pPr>
        <w:suppressAutoHyphens/>
        <w:autoSpaceDE w:val="0"/>
        <w:spacing w:after="0" w:line="240" w:lineRule="auto"/>
        <w:jc w:val="both"/>
        <w:rPr>
          <w:rFonts w:ascii="Arial" w:eastAsia="Times New Roman" w:hAnsi="Arial" w:cs="Arial"/>
          <w:highlight w:val="green"/>
          <w:lang w:eastAsia="ar-SA"/>
        </w:rPr>
      </w:pPr>
    </w:p>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u w:val="single"/>
          <w:lang w:eastAsia="ar-SA"/>
        </w:rPr>
      </w:pPr>
      <w:r w:rsidRPr="001D41BD">
        <w:rPr>
          <w:rFonts w:ascii="Arial" w:eastAsia="Times New Roman" w:hAnsi="Arial" w:cs="Arial"/>
          <w:b/>
          <w:u w:val="single"/>
        </w:rPr>
        <w:t>Date di svolgimento Coppa Liguria 2° Categoria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lang w:eastAsia="ar-SA"/>
        </w:rPr>
      </w:pPr>
      <w:r w:rsidRPr="001D41BD">
        <w:rPr>
          <w:rFonts w:ascii="Arial" w:eastAsia="Times New Roman" w:hAnsi="Arial" w:cs="Arial"/>
          <w:b/>
          <w:lang w:eastAsia="ar-SA"/>
        </w:rPr>
        <w:t>Primo Turno:</w:t>
      </w:r>
    </w:p>
    <w:tbl>
      <w:tblPr>
        <w:tblW w:w="0" w:type="auto"/>
        <w:tblLook w:val="04A0" w:firstRow="1" w:lastRow="0" w:firstColumn="1" w:lastColumn="0" w:noHBand="0" w:noVBand="1"/>
      </w:tblPr>
      <w:tblGrid>
        <w:gridCol w:w="4889"/>
        <w:gridCol w:w="4889"/>
      </w:tblGrid>
      <w:tr w:rsidR="001D41BD" w:rsidRPr="001D41BD" w:rsidTr="00753927">
        <w:tc>
          <w:tcPr>
            <w:tcW w:w="4889" w:type="dxa"/>
          </w:tcPr>
          <w:p w:rsidR="001D41BD" w:rsidRPr="001D41BD" w:rsidRDefault="001D41BD" w:rsidP="001D41BD">
            <w:pPr>
              <w:numPr>
                <w:ilvl w:val="0"/>
                <w:numId w:val="29"/>
              </w:num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Società appartenenti a Gironi da 14 squadre:</w:t>
            </w:r>
          </w:p>
        </w:tc>
        <w:tc>
          <w:tcPr>
            <w:tcW w:w="4889"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1° Giornata: 07-08 settembre – 2° Giornata: 14-15 settembre – 3° Giornata: 21/22 settembre </w:t>
            </w:r>
          </w:p>
        </w:tc>
      </w:tr>
      <w:tr w:rsidR="001D41BD" w:rsidRPr="001D41BD" w:rsidTr="00753927">
        <w:tc>
          <w:tcPr>
            <w:tcW w:w="4889" w:type="dxa"/>
          </w:tcPr>
          <w:p w:rsidR="001D41BD" w:rsidRPr="001D41BD" w:rsidRDefault="001D41BD" w:rsidP="001D41BD">
            <w:pPr>
              <w:suppressAutoHyphens/>
              <w:overflowPunct w:val="0"/>
              <w:autoSpaceDE w:val="0"/>
              <w:spacing w:after="0" w:line="240" w:lineRule="auto"/>
              <w:ind w:left="720"/>
              <w:jc w:val="both"/>
              <w:textAlignment w:val="baseline"/>
              <w:rPr>
                <w:rFonts w:ascii="Arial" w:eastAsia="Times New Roman" w:hAnsi="Arial" w:cs="Arial"/>
                <w:lang w:eastAsia="ar-SA"/>
              </w:rPr>
            </w:pPr>
          </w:p>
        </w:tc>
        <w:tc>
          <w:tcPr>
            <w:tcW w:w="4889"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tc>
      </w:tr>
      <w:tr w:rsidR="001D41BD" w:rsidRPr="001D41BD" w:rsidTr="00753927">
        <w:tc>
          <w:tcPr>
            <w:tcW w:w="4889" w:type="dxa"/>
          </w:tcPr>
          <w:p w:rsidR="001D41BD" w:rsidRPr="001D41BD" w:rsidRDefault="001D41BD" w:rsidP="001D41BD">
            <w:pPr>
              <w:numPr>
                <w:ilvl w:val="0"/>
                <w:numId w:val="29"/>
              </w:num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Società di Gironi con un numero inferiore a 14 squadre:</w:t>
            </w:r>
          </w:p>
        </w:tc>
        <w:tc>
          <w:tcPr>
            <w:tcW w:w="4889" w:type="dxa"/>
          </w:tcPr>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da definire in base alla consistenza numerica degli stessi</w:t>
            </w:r>
          </w:p>
        </w:tc>
      </w:tr>
    </w:tbl>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Gli altri turni saranno previsti in giornate infrasettimanali.</w:t>
      </w:r>
    </w:p>
    <w:p w:rsidR="001D41BD" w:rsidRPr="001D41BD" w:rsidRDefault="001D41BD" w:rsidP="001D41BD">
      <w:pPr>
        <w:suppressAutoHyphens/>
        <w:autoSpaceDE w:val="0"/>
        <w:spacing w:after="0" w:line="240" w:lineRule="auto"/>
        <w:jc w:val="both"/>
        <w:rPr>
          <w:rFonts w:ascii="Arial" w:eastAsia="Times New Roman" w:hAnsi="Arial" w:cs="Arial"/>
          <w:highlight w:val="green"/>
          <w:lang w:eastAsia="ar-SA"/>
        </w:rPr>
      </w:pPr>
    </w:p>
    <w:p w:rsidR="001D41BD" w:rsidRPr="001D41BD" w:rsidRDefault="001D41BD" w:rsidP="001D41BD">
      <w:pPr>
        <w:suppressAutoHyphens/>
        <w:overflowPunct w:val="0"/>
        <w:autoSpaceDE w:val="0"/>
        <w:spacing w:after="0" w:line="240" w:lineRule="auto"/>
        <w:textAlignment w:val="baseline"/>
        <w:rPr>
          <w:rFonts w:ascii="Arial" w:eastAsia="Times New Roman" w:hAnsi="Arial" w:cs="Arial"/>
          <w:b/>
          <w:u w:val="single"/>
          <w:lang w:eastAsia="ar-SA"/>
        </w:rPr>
      </w:pPr>
      <w:r w:rsidRPr="001D41BD">
        <w:rPr>
          <w:rFonts w:ascii="Arial" w:eastAsia="Times New Roman" w:hAnsi="Arial" w:cs="Arial"/>
          <w:b/>
          <w:u w:val="single"/>
        </w:rPr>
        <w:t>Date di svolgimento Coppa Liguria 3° Categoria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rPr>
      </w:pPr>
      <w:r w:rsidRPr="001D41BD">
        <w:rPr>
          <w:rFonts w:ascii="Arial" w:eastAsia="Times New Roman" w:hAnsi="Arial" w:cs="Arial"/>
        </w:rPr>
        <w:t>Le date di svolgimento della Coppa Liguria 3° Categoria saranno definite alla chiusura delle iscrizioni al relativo Campionato.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x-none"/>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Times New Roman"/>
          <w:lang w:eastAsia="ar-SA"/>
        </w:rPr>
      </w:pPr>
    </w:p>
    <w:p w:rsidR="001D41BD" w:rsidRPr="001D41BD" w:rsidRDefault="001D41BD" w:rsidP="001D41BD">
      <w:pPr>
        <w:pBdr>
          <w:top w:val="single" w:sz="6" w:space="1" w:color="auto"/>
          <w:left w:val="single" w:sz="6" w:space="1" w:color="auto"/>
          <w:bottom w:val="single" w:sz="6" w:space="0"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eastAsia="ar-SA"/>
        </w:rPr>
      </w:pPr>
      <w:r w:rsidRPr="001D41BD">
        <w:rPr>
          <w:rFonts w:ascii="Arial" w:eastAsia="Times New Roman" w:hAnsi="Arial" w:cs="Times New Roman"/>
          <w:b/>
          <w:sz w:val="24"/>
          <w:szCs w:val="24"/>
          <w:lang w:val="x-none" w:eastAsia="ar-SA"/>
        </w:rPr>
        <w:t xml:space="preserve">TERMINI E MODALITA’ STABILITI DALLA LEGA NAZIONALE DILETTANTI PER L’INVIO DELLE LISTE DI SVINCOLO, PER LE VARIAZIONI DI TESSERAMENTO E PER I TRASFERIMENTI FRA SOCIETA’ DEL SETTORE DILETTANTISTICO E FRA QUESTE E SOCIETA’ DEL SETTORE PROFESSIONISTICO, DA VALERE PER </w:t>
      </w:r>
      <w:smartTag w:uri="urn:schemas-microsoft-com:office:smarttags" w:element="PersonName">
        <w:smartTagPr>
          <w:attr w:name="ProductID" w:val="LA STAGIONE SPORTIVA"/>
        </w:smartTagPr>
        <w:r w:rsidRPr="001D41BD">
          <w:rPr>
            <w:rFonts w:ascii="Arial" w:eastAsia="Times New Roman" w:hAnsi="Arial" w:cs="Times New Roman"/>
            <w:b/>
            <w:sz w:val="24"/>
            <w:szCs w:val="24"/>
            <w:lang w:val="x-none" w:eastAsia="ar-SA"/>
          </w:rPr>
          <w:t>LA STAGIONE SPORTIVA</w:t>
        </w:r>
      </w:smartTag>
      <w:r w:rsidRPr="001D41BD">
        <w:rPr>
          <w:rFonts w:ascii="Arial" w:eastAsia="Times New Roman" w:hAnsi="Arial" w:cs="Times New Roman"/>
          <w:b/>
          <w:sz w:val="24"/>
          <w:szCs w:val="24"/>
          <w:lang w:val="x-none" w:eastAsia="ar-SA"/>
        </w:rPr>
        <w:t xml:space="preserve"> 201</w:t>
      </w:r>
      <w:r w:rsidRPr="001D41BD">
        <w:rPr>
          <w:rFonts w:ascii="Arial" w:eastAsia="Times New Roman" w:hAnsi="Arial" w:cs="Times New Roman"/>
          <w:b/>
          <w:sz w:val="24"/>
          <w:szCs w:val="24"/>
          <w:lang w:eastAsia="ar-SA"/>
        </w:rPr>
        <w:t>9</w:t>
      </w:r>
      <w:r w:rsidRPr="001D41BD">
        <w:rPr>
          <w:rFonts w:ascii="Arial" w:eastAsia="Times New Roman" w:hAnsi="Arial" w:cs="Times New Roman"/>
          <w:b/>
          <w:sz w:val="24"/>
          <w:szCs w:val="24"/>
          <w:lang w:val="x-none" w:eastAsia="ar-SA"/>
        </w:rPr>
        <w:t>/20</w:t>
      </w:r>
      <w:r w:rsidRPr="001D41BD">
        <w:rPr>
          <w:rFonts w:ascii="Arial" w:eastAsia="Times New Roman" w:hAnsi="Arial" w:cs="Times New Roman"/>
          <w:b/>
          <w:sz w:val="24"/>
          <w:szCs w:val="24"/>
          <w:lang w:eastAsia="ar-SA"/>
        </w:rPr>
        <w:t>20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Le operazioni di seguito elencate sono preliminarmente </w:t>
      </w:r>
      <w:proofErr w:type="spellStart"/>
      <w:r w:rsidRPr="001D41BD">
        <w:rPr>
          <w:rFonts w:ascii="Arial" w:eastAsia="Times New Roman" w:hAnsi="Arial" w:cs="Arial"/>
          <w:lang w:eastAsia="ar-SA"/>
        </w:rPr>
        <w:t>effettuate,per</w:t>
      </w:r>
      <w:proofErr w:type="spellEnd"/>
      <w:r w:rsidRPr="001D41BD">
        <w:rPr>
          <w:rFonts w:ascii="Arial" w:eastAsia="Times New Roman" w:hAnsi="Arial" w:cs="Arial"/>
          <w:lang w:eastAsia="ar-SA"/>
        </w:rPr>
        <w:t xml:space="preserve"> via telematica, secondo le procedure stabilite dalla Lega Nazionale Dilettanti. La data di deposito telematico (apposizione della firma elettronica) delle richieste di tesseramento presso i Comitati, La Divisione Calcio a Cinque e i Dipartimenti Interregionale e Calcio Femminile di competenza, entro i termini fissati, stabilisce ad ogni effetto la decorrenza del tesseramento.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Per i casi in cui è previsto il deposito o la spedizione in modalità cartacea, a mezzo plico postale, alla F.I.G.C., la decorrenza è stabilita a far data dalla comunicazione della F.I.G.C..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bCs/>
          <w:lang w:eastAsia="ar-SA"/>
        </w:rPr>
      </w:pPr>
      <w:r w:rsidRPr="001D41BD">
        <w:rPr>
          <w:rFonts w:ascii="Arial" w:eastAsia="Times New Roman" w:hAnsi="Arial" w:cs="Arial"/>
          <w:lang w:eastAsia="ar-SA"/>
        </w:rPr>
        <w:t xml:space="preserve">1. </w:t>
      </w:r>
      <w:r w:rsidRPr="001D41BD">
        <w:rPr>
          <w:rFonts w:ascii="Arial" w:eastAsia="Times New Roman" w:hAnsi="Arial" w:cs="Arial"/>
          <w:b/>
          <w:bCs/>
          <w:u w:val="single"/>
          <w:lang w:eastAsia="ar-SA"/>
        </w:rPr>
        <w:t>Variazioni di tesseramento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Le variazioni di tesseramento possono essere inoltrate con le modalità e nei termini, come di seguito riportati:</w:t>
      </w:r>
    </w:p>
    <w:p w:rsid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lastRenderedPageBreak/>
        <w:t xml:space="preserve">a) </w:t>
      </w:r>
      <w:r w:rsidRPr="001D41BD">
        <w:rPr>
          <w:rFonts w:ascii="Arial" w:eastAsia="Times New Roman" w:hAnsi="Arial" w:cs="Arial"/>
          <w:u w:val="single"/>
          <w:lang w:eastAsia="ar-SA"/>
        </w:rPr>
        <w:t>Calciatori “giovani dilettanti”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i/>
          <w:lang w:eastAsia="ar-SA"/>
        </w:rPr>
      </w:pPr>
      <w:r w:rsidRPr="001D41BD">
        <w:rPr>
          <w:rFonts w:ascii="Arial" w:eastAsia="Times New Roman" w:hAnsi="Arial" w:cs="Arial"/>
          <w:lang w:eastAsia="ar-SA"/>
        </w:rPr>
        <w:t xml:space="preserve">Il tesseramento dei calciatori "giovani dilettanti" (primo tesseramento o tesseramento a seguito di svincolo) può essere richiesto, in deroga all’art. 39.1 delle N.O.I.F., fino a </w:t>
      </w:r>
      <w:r w:rsidRPr="001D41BD">
        <w:rPr>
          <w:rFonts w:ascii="Arial" w:eastAsia="Times New Roman" w:hAnsi="Arial" w:cs="Arial"/>
          <w:b/>
          <w:i/>
          <w:lang w:eastAsia="ar-SA"/>
        </w:rPr>
        <w:t>venerdì 29 maggio 2020 (ore 19.00).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La data di deposito telematico delle richieste (apposizione firma elettronica) presso i Comitati, la Divisione Calcio a Cinque e i Dipartimenti Interregionale e Calcio Femminile di competenza, entro i termini </w:t>
      </w:r>
      <w:proofErr w:type="spellStart"/>
      <w:r w:rsidRPr="001D41BD">
        <w:rPr>
          <w:rFonts w:ascii="Arial" w:eastAsia="Times New Roman" w:hAnsi="Arial" w:cs="Arial"/>
          <w:lang w:eastAsia="ar-SA"/>
        </w:rPr>
        <w:t>fissati,stabilisce</w:t>
      </w:r>
      <w:proofErr w:type="spellEnd"/>
      <w:r w:rsidRPr="001D41BD">
        <w:rPr>
          <w:rFonts w:ascii="Arial" w:eastAsia="Times New Roman" w:hAnsi="Arial" w:cs="Arial"/>
          <w:lang w:eastAsia="ar-SA"/>
        </w:rPr>
        <w:t xml:space="preserve"> ad ogni effetto la decorrenza del tesseramento.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u w:val="single"/>
          <w:lang w:eastAsia="ar-SA"/>
        </w:rPr>
      </w:pPr>
      <w:r w:rsidRPr="001D41BD">
        <w:rPr>
          <w:rFonts w:ascii="Arial" w:eastAsia="Times New Roman" w:hAnsi="Arial" w:cs="Arial"/>
          <w:lang w:eastAsia="ar-SA"/>
        </w:rPr>
        <w:t xml:space="preserve">b) </w:t>
      </w:r>
      <w:r w:rsidRPr="001D41BD">
        <w:rPr>
          <w:rFonts w:ascii="Arial" w:eastAsia="Times New Roman" w:hAnsi="Arial" w:cs="Arial"/>
          <w:u w:val="single"/>
          <w:lang w:eastAsia="ar-SA"/>
        </w:rPr>
        <w:t>Calciatori “non professionisti”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Il tesseramento di calciatori "non professionisti" (primo tesseramento o tesseramento a seguito di svincolo), può essere effettuato: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i/>
          <w:iCs/>
          <w:lang w:eastAsia="ar-SA"/>
        </w:rPr>
      </w:pPr>
      <w:r w:rsidRPr="001D41BD">
        <w:rPr>
          <w:rFonts w:ascii="Arial" w:eastAsia="SymbolMT" w:hAnsi="Arial" w:cs="Arial"/>
          <w:lang w:eastAsia="ar-SA"/>
        </w:rPr>
        <w:t xml:space="preserve">- </w:t>
      </w:r>
      <w:r w:rsidRPr="001D41BD">
        <w:rPr>
          <w:rFonts w:ascii="Arial" w:eastAsia="Times New Roman" w:hAnsi="Arial" w:cs="Arial"/>
          <w:lang w:eastAsia="ar-SA"/>
        </w:rPr>
        <w:t xml:space="preserve">da </w:t>
      </w:r>
      <w:r w:rsidRPr="001D41BD">
        <w:rPr>
          <w:rFonts w:ascii="Arial" w:eastAsia="Times New Roman" w:hAnsi="Arial" w:cs="Arial"/>
          <w:i/>
          <w:lang w:eastAsia="ar-SA"/>
        </w:rPr>
        <w:t xml:space="preserve">lunedì </w:t>
      </w:r>
      <w:r w:rsidRPr="001D41BD">
        <w:rPr>
          <w:rFonts w:ascii="Arial" w:eastAsia="Times New Roman" w:hAnsi="Arial" w:cs="Arial"/>
          <w:i/>
          <w:iCs/>
          <w:lang w:eastAsia="ar-SA"/>
        </w:rPr>
        <w:t>1 luglio 2019 a martedì 31 marzo 2020 (ore 19.00)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La data di deposito telematico delle richieste (apposizione firma elettronica) presso i Comitati, la Divisione Calcio a Cinque e i Dipartimenti Interregionale e Calcio Femminile di competenza, entro i termini </w:t>
      </w:r>
      <w:proofErr w:type="spellStart"/>
      <w:r w:rsidRPr="001D41BD">
        <w:rPr>
          <w:rFonts w:ascii="Arial" w:eastAsia="Times New Roman" w:hAnsi="Arial" w:cs="Arial"/>
          <w:lang w:eastAsia="ar-SA"/>
        </w:rPr>
        <w:t>fissati,stabilisce</w:t>
      </w:r>
      <w:proofErr w:type="spellEnd"/>
      <w:r w:rsidRPr="001D41BD">
        <w:rPr>
          <w:rFonts w:ascii="Arial" w:eastAsia="Times New Roman" w:hAnsi="Arial" w:cs="Arial"/>
          <w:lang w:eastAsia="ar-SA"/>
        </w:rPr>
        <w:t xml:space="preserve"> ad ogni effetto la decorrenza del tesseramento.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u w:val="single"/>
          <w:lang w:eastAsia="ar-SA"/>
        </w:rPr>
      </w:pPr>
      <w:r w:rsidRPr="001D41BD">
        <w:rPr>
          <w:rFonts w:ascii="Arial" w:eastAsia="Times New Roman" w:hAnsi="Arial" w:cs="Arial"/>
          <w:lang w:eastAsia="ar-SA"/>
        </w:rPr>
        <w:t xml:space="preserve">c) </w:t>
      </w:r>
      <w:r w:rsidRPr="001D41BD">
        <w:rPr>
          <w:rFonts w:ascii="Arial" w:eastAsia="Times New Roman" w:hAnsi="Arial" w:cs="Arial"/>
          <w:u w:val="single"/>
          <w:lang w:eastAsia="ar-SA"/>
        </w:rPr>
        <w:t>Stipulazione rapporto professionistico da parte di calciatori “non professionisti” – art. 113 N.O.I.F.</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 calciatori tesserati per Società associate alla Lega Nazionale Dilettanti, che abbiano raggiunto l'età prevista dall'art. 28 delle N.O.I.F., possono sottoscrivere un contratto da professionista per società di Serie A, B, Serie C e richiedere il conseguente tesseramento: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 da </w:t>
      </w:r>
      <w:r w:rsidRPr="001D41BD">
        <w:rPr>
          <w:rFonts w:ascii="Arial" w:eastAsia="Times New Roman" w:hAnsi="Arial" w:cs="Arial"/>
          <w:i/>
          <w:lang w:eastAsia="ar-SA"/>
        </w:rPr>
        <w:t>lunedì</w:t>
      </w:r>
      <w:r w:rsidRPr="001D41BD">
        <w:rPr>
          <w:rFonts w:ascii="Arial" w:eastAsia="Times New Roman" w:hAnsi="Arial" w:cs="Arial"/>
          <w:i/>
          <w:iCs/>
          <w:lang w:eastAsia="ar-SA"/>
        </w:rPr>
        <w:t xml:space="preserve"> 1° luglio 2019 a mercoledì 31 luglio 2019 (ore 20.00) </w:t>
      </w:r>
      <w:r w:rsidRPr="001D41BD">
        <w:rPr>
          <w:rFonts w:ascii="Arial" w:eastAsia="Times New Roman" w:hAnsi="Arial" w:cs="Arial"/>
          <w:lang w:eastAsia="ar-SA"/>
        </w:rPr>
        <w:t>- autonoma sottoscrizione- Art. 113 N.O.I.F.</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 da </w:t>
      </w:r>
      <w:r w:rsidRPr="001D41BD">
        <w:rPr>
          <w:rFonts w:ascii="Arial" w:eastAsia="Times New Roman" w:hAnsi="Arial" w:cs="Arial"/>
          <w:i/>
          <w:lang w:eastAsia="ar-SA"/>
        </w:rPr>
        <w:t xml:space="preserve">giovedì </w:t>
      </w:r>
      <w:r w:rsidRPr="001D41BD">
        <w:rPr>
          <w:rFonts w:ascii="Arial" w:eastAsia="Times New Roman" w:hAnsi="Arial" w:cs="Arial"/>
          <w:i/>
          <w:iCs/>
          <w:lang w:eastAsia="ar-SA"/>
        </w:rPr>
        <w:t xml:space="preserve">1° agosto 2019 a lunedì 2 settembre 2019 </w:t>
      </w:r>
      <w:r w:rsidRPr="001D41BD">
        <w:rPr>
          <w:rFonts w:ascii="Arial" w:eastAsia="Times New Roman" w:hAnsi="Arial" w:cs="Arial"/>
          <w:lang w:eastAsia="ar-SA"/>
        </w:rPr>
        <w:t xml:space="preserve">(ore 20.00) – con consenso della società dilettantistica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 da </w:t>
      </w:r>
      <w:r w:rsidRPr="001D41BD">
        <w:rPr>
          <w:rFonts w:ascii="Arial" w:eastAsia="Times New Roman" w:hAnsi="Arial" w:cs="Arial"/>
          <w:i/>
          <w:iCs/>
          <w:lang w:eastAsia="ar-SA"/>
        </w:rPr>
        <w:t>giovedì 2°gennaio</w:t>
      </w:r>
      <w:r w:rsidRPr="001D41BD">
        <w:rPr>
          <w:rFonts w:ascii="Arial" w:eastAsia="Times New Roman" w:hAnsi="Arial" w:cs="Arial"/>
          <w:lang w:eastAsia="ar-SA"/>
        </w:rPr>
        <w:t xml:space="preserve"> 2020 a venerdì</w:t>
      </w:r>
      <w:r w:rsidRPr="001D41BD">
        <w:rPr>
          <w:rFonts w:ascii="Arial" w:eastAsia="Times New Roman" w:hAnsi="Arial" w:cs="Arial"/>
          <w:i/>
          <w:iCs/>
          <w:lang w:eastAsia="ar-SA"/>
        </w:rPr>
        <w:t xml:space="preserve"> 31 gennaio 2020</w:t>
      </w:r>
      <w:r w:rsidRPr="001D41BD">
        <w:rPr>
          <w:rFonts w:ascii="Arial" w:eastAsia="Times New Roman" w:hAnsi="Arial" w:cs="Arial"/>
          <w:lang w:eastAsia="ar-SA"/>
        </w:rPr>
        <w:t xml:space="preserve"> (ore 20.00) – con consenso della società dilettantistica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La variazione di tesseramento dovrà essere depositata presso la piattaforma federale telematica nei suddetti termini.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bCs/>
          <w:u w:val="single"/>
          <w:lang w:eastAsia="ar-SA"/>
        </w:rPr>
      </w:pPr>
      <w:r w:rsidRPr="001D41BD">
        <w:rPr>
          <w:rFonts w:ascii="Arial" w:eastAsia="Times New Roman" w:hAnsi="Arial" w:cs="Arial"/>
          <w:lang w:eastAsia="ar-SA"/>
        </w:rPr>
        <w:t xml:space="preserve">2. </w:t>
      </w:r>
      <w:r w:rsidRPr="001D41BD">
        <w:rPr>
          <w:rFonts w:ascii="Arial" w:eastAsia="Times New Roman" w:hAnsi="Arial" w:cs="Arial"/>
          <w:b/>
          <w:bCs/>
          <w:u w:val="single"/>
          <w:lang w:eastAsia="ar-SA"/>
        </w:rPr>
        <w:t>Trasferimento di calciatori “giovani dilettanti” e “non professionisti” tra società partecipanti ai Campionati organizzati dalla Lega Nazionale Dilettanti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Il trasferimento di un calciatore "giovane dilettante" o "non professionista" nell'ambito delle Società partecipanti ai Campionati organizzati dalla Lega Nazionale Dilettanti può avvenire nei seguenti distinti periodi: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i/>
          <w:iCs/>
          <w:lang w:eastAsia="ar-SA"/>
        </w:rPr>
      </w:pPr>
      <w:r w:rsidRPr="001D41BD">
        <w:rPr>
          <w:rFonts w:ascii="Arial" w:eastAsia="Times New Roman" w:hAnsi="Arial" w:cs="Arial"/>
          <w:lang w:eastAsia="ar-SA"/>
        </w:rPr>
        <w:t xml:space="preserve">a) da </w:t>
      </w:r>
      <w:r w:rsidRPr="001D41BD">
        <w:rPr>
          <w:rFonts w:ascii="Arial" w:eastAsia="Times New Roman" w:hAnsi="Arial" w:cs="Arial"/>
          <w:i/>
          <w:lang w:eastAsia="ar-SA"/>
        </w:rPr>
        <w:t>lunedì 1°</w:t>
      </w:r>
      <w:r w:rsidRPr="001D41BD">
        <w:rPr>
          <w:rFonts w:ascii="Arial" w:eastAsia="Times New Roman" w:hAnsi="Arial" w:cs="Arial"/>
          <w:i/>
          <w:iCs/>
          <w:lang w:eastAsia="ar-SA"/>
        </w:rPr>
        <w:t xml:space="preserve"> luglio 2019 a venerdì 13 settembre 2019 (ore 19.00)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b) da </w:t>
      </w:r>
      <w:r w:rsidRPr="001D41BD">
        <w:rPr>
          <w:rFonts w:ascii="Arial" w:eastAsia="Times New Roman" w:hAnsi="Arial" w:cs="Arial"/>
          <w:i/>
          <w:iCs/>
          <w:lang w:eastAsia="ar-SA"/>
        </w:rPr>
        <w:t xml:space="preserve">lunedì 2° dicembre 2019 a lunedì 23 dicembre 2019 </w:t>
      </w:r>
      <w:r w:rsidRPr="001D41BD">
        <w:rPr>
          <w:rFonts w:ascii="Arial" w:eastAsia="Times New Roman" w:hAnsi="Arial" w:cs="Arial"/>
          <w:lang w:eastAsia="ar-SA"/>
        </w:rPr>
        <w:t>(ore 19.00)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Nell'ipotesi b) le modalità sono quelle previste per i trasferimenti suppletivi (art. 104 delle N.O.I.F.)</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Le liste di trasferimento devono essere depositate per via telematica presso i Comitati, la Divisione Calcio a Cinque e ai Dipartimenti Interregionale e Calcio Femminile di competenza ad opera della società cessionaria entro i termini sopra stabiliti. Il tesseramento per </w:t>
      </w:r>
      <w:smartTag w:uri="urn:schemas-microsoft-com:office:smarttags" w:element="PersonName">
        <w:smartTagPr>
          <w:attr w:name="ProductID" w:val="La Societ￠"/>
        </w:smartTagPr>
        <w:r w:rsidRPr="001D41BD">
          <w:rPr>
            <w:rFonts w:ascii="Arial" w:eastAsia="Times New Roman" w:hAnsi="Arial" w:cs="Arial"/>
            <w:lang w:eastAsia="ar-SA"/>
          </w:rPr>
          <w:t>la Società</w:t>
        </w:r>
      </w:smartTag>
      <w:r w:rsidRPr="001D41BD">
        <w:rPr>
          <w:rFonts w:ascii="Arial" w:eastAsia="Times New Roman" w:hAnsi="Arial" w:cs="Arial"/>
          <w:lang w:eastAsia="ar-SA"/>
        </w:rPr>
        <w:t xml:space="preserve"> cessionaria decorre dalla data di deposito telematico (apposizione della firma elettronica) delle richieste entro i termini fissati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ind w:left="284" w:hanging="284"/>
        <w:jc w:val="both"/>
        <w:textAlignment w:val="baseline"/>
        <w:rPr>
          <w:rFonts w:ascii="Arial" w:eastAsia="Times New Roman" w:hAnsi="Arial" w:cs="Arial"/>
          <w:b/>
          <w:bCs/>
          <w:lang w:eastAsia="ar-SA"/>
        </w:rPr>
      </w:pPr>
      <w:r w:rsidRPr="001D41BD">
        <w:rPr>
          <w:rFonts w:ascii="Arial" w:eastAsia="Times New Roman" w:hAnsi="Arial" w:cs="Arial"/>
          <w:lang w:eastAsia="ar-SA"/>
        </w:rPr>
        <w:t xml:space="preserve">3. </w:t>
      </w:r>
      <w:r w:rsidRPr="001D41BD">
        <w:rPr>
          <w:rFonts w:ascii="Arial" w:eastAsia="Times New Roman" w:hAnsi="Arial" w:cs="Arial"/>
          <w:b/>
          <w:bCs/>
          <w:u w:val="single"/>
          <w:lang w:eastAsia="ar-SA"/>
        </w:rPr>
        <w:t>Trasferimenti di calciatori “Giovani dilettanti" da società dilettantistiche a società di Serie A, B,  Serie C</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Il trasferimento di un calciatore "giovane dilettante", nei limiti di età di cui all'art. 100 delle N.O.I.F., da società dilettantistiche a società di Serie A, B e Serie C può avvenire nei seguenti distinti periodi: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u w:val="single"/>
          <w:lang w:eastAsia="ar-SA"/>
        </w:rPr>
      </w:pPr>
      <w:r w:rsidRPr="001D41BD">
        <w:rPr>
          <w:rFonts w:ascii="Arial" w:eastAsia="Times New Roman" w:hAnsi="Arial" w:cs="Arial"/>
          <w:lang w:eastAsia="ar-SA"/>
        </w:rPr>
        <w:t xml:space="preserve">a) da </w:t>
      </w:r>
      <w:r w:rsidRPr="001D41BD">
        <w:rPr>
          <w:rFonts w:ascii="Arial" w:eastAsia="Times New Roman" w:hAnsi="Arial" w:cs="Arial"/>
          <w:i/>
          <w:iCs/>
          <w:lang w:eastAsia="ar-SA"/>
        </w:rPr>
        <w:t>lunedì 1 luglio</w:t>
      </w:r>
      <w:r w:rsidRPr="001D41BD">
        <w:rPr>
          <w:rFonts w:ascii="Arial" w:eastAsia="Times New Roman" w:hAnsi="Arial" w:cs="Arial"/>
          <w:i/>
          <w:lang w:eastAsia="ar-SA"/>
        </w:rPr>
        <w:t xml:space="preserve"> </w:t>
      </w:r>
      <w:r w:rsidRPr="001D41BD">
        <w:rPr>
          <w:rFonts w:ascii="Arial" w:eastAsia="Times New Roman" w:hAnsi="Arial" w:cs="Arial"/>
          <w:lang w:eastAsia="ar-SA"/>
        </w:rPr>
        <w:t>2019 a lunedì</w:t>
      </w:r>
      <w:r w:rsidRPr="001D41BD">
        <w:rPr>
          <w:rFonts w:ascii="Arial" w:eastAsia="Times New Roman" w:hAnsi="Arial" w:cs="Arial"/>
          <w:i/>
          <w:iCs/>
          <w:lang w:eastAsia="ar-SA"/>
        </w:rPr>
        <w:t xml:space="preserve"> 2 settembre 2019 </w:t>
      </w:r>
      <w:r w:rsidRPr="001D41BD">
        <w:rPr>
          <w:rFonts w:ascii="Arial" w:eastAsia="Times New Roman" w:hAnsi="Arial" w:cs="Arial"/>
          <w:lang w:eastAsia="ar-SA"/>
        </w:rPr>
        <w:t>(ore 20.00)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b) da </w:t>
      </w:r>
      <w:r w:rsidRPr="001D41BD">
        <w:rPr>
          <w:rFonts w:ascii="Arial" w:eastAsia="Times New Roman" w:hAnsi="Arial" w:cs="Arial"/>
          <w:i/>
          <w:iCs/>
          <w:lang w:eastAsia="ar-SA"/>
        </w:rPr>
        <w:t>giovedì 2 gennaio</w:t>
      </w:r>
      <w:r w:rsidRPr="001D41BD">
        <w:rPr>
          <w:rFonts w:ascii="Arial" w:eastAsia="Times New Roman" w:hAnsi="Arial" w:cs="Arial"/>
          <w:i/>
          <w:lang w:eastAsia="ar-SA"/>
        </w:rPr>
        <w:t xml:space="preserve"> </w:t>
      </w:r>
      <w:r w:rsidRPr="001D41BD">
        <w:rPr>
          <w:rFonts w:ascii="Arial" w:eastAsia="Times New Roman" w:hAnsi="Arial" w:cs="Arial"/>
          <w:lang w:eastAsia="ar-SA"/>
        </w:rPr>
        <w:t>2020 a venerdì</w:t>
      </w:r>
      <w:r w:rsidRPr="001D41BD">
        <w:rPr>
          <w:rFonts w:ascii="Arial" w:eastAsia="Times New Roman" w:hAnsi="Arial" w:cs="Arial"/>
          <w:i/>
          <w:iCs/>
          <w:lang w:eastAsia="ar-SA"/>
        </w:rPr>
        <w:t xml:space="preserve"> 31 gennaio 2020 </w:t>
      </w:r>
      <w:r w:rsidRPr="001D41BD">
        <w:rPr>
          <w:rFonts w:ascii="Arial" w:eastAsia="Times New Roman" w:hAnsi="Arial" w:cs="Arial"/>
          <w:lang w:eastAsia="ar-SA"/>
        </w:rPr>
        <w:t>(ore 20.00)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Nella ipotesi a) il trasferimento deve avvenire nel rispetto delle norme di cui all'art. 39 delle N.O.I.F..</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lastRenderedPageBreak/>
        <w:t>Nella ipotesi b) le modalità sono quelle previste per i trasferimenti suppletivi (art. 104 delle N.O.I.F.).</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La variazione di tesseramento dovrà pervenire o essere depositata nei suddetti termini.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ind w:left="284" w:hanging="284"/>
        <w:jc w:val="both"/>
        <w:textAlignment w:val="baseline"/>
        <w:rPr>
          <w:rFonts w:ascii="Arial" w:eastAsia="Times New Roman" w:hAnsi="Arial" w:cs="Arial"/>
          <w:b/>
          <w:bCs/>
          <w:u w:val="single"/>
          <w:lang w:eastAsia="ar-SA"/>
        </w:rPr>
      </w:pPr>
      <w:r w:rsidRPr="001D41BD">
        <w:rPr>
          <w:rFonts w:ascii="Arial" w:eastAsia="Times New Roman" w:hAnsi="Arial" w:cs="Arial"/>
          <w:lang w:eastAsia="ar-SA"/>
        </w:rPr>
        <w:t xml:space="preserve">4. </w:t>
      </w:r>
      <w:r w:rsidRPr="001D41BD">
        <w:rPr>
          <w:rFonts w:ascii="Arial" w:eastAsia="Times New Roman" w:hAnsi="Arial" w:cs="Arial"/>
          <w:b/>
          <w:bCs/>
          <w:u w:val="single"/>
          <w:lang w:eastAsia="ar-SA"/>
        </w:rPr>
        <w:t>Trasferimenti di calciatori "Giovani di Serie” da Società di Serie A, B e Serie C a società dilettantistiche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Il trasferimento di un calciatore "Giovane di Serie" da società di Serie A, Serie B, Serie C a società dilettantistiche, può avvenire nei seguenti distinti periodi: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a) da </w:t>
      </w:r>
      <w:r w:rsidRPr="001D41BD">
        <w:rPr>
          <w:rFonts w:ascii="Arial" w:eastAsia="Times New Roman" w:hAnsi="Arial" w:cs="Arial"/>
          <w:i/>
          <w:lang w:eastAsia="ar-SA"/>
        </w:rPr>
        <w:t xml:space="preserve">lunedì </w:t>
      </w:r>
      <w:r w:rsidRPr="001D41BD">
        <w:rPr>
          <w:rFonts w:ascii="Arial" w:eastAsia="Times New Roman" w:hAnsi="Arial" w:cs="Arial"/>
          <w:i/>
          <w:iCs/>
          <w:lang w:eastAsia="ar-SA"/>
        </w:rPr>
        <w:t xml:space="preserve">1° luglio 2019 a lunedì 2 settembre 2019 </w:t>
      </w:r>
      <w:r w:rsidRPr="001D41BD">
        <w:rPr>
          <w:rFonts w:ascii="Arial" w:eastAsia="Times New Roman" w:hAnsi="Arial" w:cs="Arial"/>
          <w:lang w:eastAsia="ar-SA"/>
        </w:rPr>
        <w:t>(ore 20.00)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b) da </w:t>
      </w:r>
      <w:r w:rsidRPr="001D41BD">
        <w:rPr>
          <w:rFonts w:ascii="Arial" w:eastAsia="Times New Roman" w:hAnsi="Arial" w:cs="Arial"/>
          <w:i/>
          <w:iCs/>
          <w:lang w:eastAsia="ar-SA"/>
        </w:rPr>
        <w:t xml:space="preserve">giovedì 2 </w:t>
      </w:r>
      <w:r w:rsidRPr="001D41BD">
        <w:rPr>
          <w:rFonts w:ascii="Arial" w:eastAsia="Times New Roman" w:hAnsi="Arial" w:cs="Arial"/>
          <w:lang w:eastAsia="ar-SA"/>
        </w:rPr>
        <w:t xml:space="preserve">gennaio 2020 a </w:t>
      </w:r>
      <w:r w:rsidRPr="001D41BD">
        <w:rPr>
          <w:rFonts w:ascii="Arial" w:eastAsia="Times New Roman" w:hAnsi="Arial" w:cs="Arial"/>
          <w:i/>
          <w:iCs/>
          <w:lang w:eastAsia="ar-SA"/>
        </w:rPr>
        <w:t xml:space="preserve">venerdì 31 gennaio </w:t>
      </w:r>
      <w:r w:rsidRPr="001D41BD">
        <w:rPr>
          <w:rFonts w:ascii="Arial" w:eastAsia="Times New Roman" w:hAnsi="Arial" w:cs="Arial"/>
          <w:lang w:eastAsia="ar-SA"/>
        </w:rPr>
        <w:t>2020 (ore 20.00)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Nella ipotesi a) il trasferimento deve avvenire nel rispetto delle norme di cui all’art. 39 delle N.O.I.F..</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Nella ipotesi b) le modalità sono quelle previste per i trasferimenti suppletivi (art. 104 delle N.O.I.F.).</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Le liste di trasferimento sono redatte per via telematica secondo le procedure stabilite dalla Lega Nazionale Dilettanti ad opera della società cessionaria. La data di deposito telematico (apposizione della firma elettronica) sempre ad opera della società cessionaria, delle richieste di tesseramento presso i Comitati, alla Divisione Calcio a Cinque e ai Dipartimenti Interregionale e Calcio Femminile di competenza entro i termini fissati stabilisce ad ogni effetto la decorrenza del </w:t>
      </w:r>
      <w:proofErr w:type="spellStart"/>
      <w:r w:rsidRPr="001D41BD">
        <w:rPr>
          <w:rFonts w:ascii="Arial" w:eastAsia="Times New Roman" w:hAnsi="Arial" w:cs="Arial"/>
          <w:lang w:eastAsia="ar-SA"/>
        </w:rPr>
        <w:t>tesseramentoi</w:t>
      </w:r>
      <w:proofErr w:type="spellEnd"/>
      <w:r w:rsidRPr="001D41BD">
        <w:rPr>
          <w:rFonts w:ascii="Arial" w:eastAsia="Times New Roman" w:hAnsi="Arial" w:cs="Arial"/>
          <w:lang w:eastAsia="ar-SA"/>
        </w:rPr>
        <w:t>.</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ind w:left="284" w:hanging="284"/>
        <w:jc w:val="both"/>
        <w:textAlignment w:val="baseline"/>
        <w:rPr>
          <w:rFonts w:ascii="Arial" w:eastAsia="Times New Roman" w:hAnsi="Arial" w:cs="Arial"/>
          <w:b/>
          <w:bCs/>
          <w:u w:val="single"/>
          <w:lang w:eastAsia="ar-SA"/>
        </w:rPr>
      </w:pPr>
      <w:r w:rsidRPr="001D41BD">
        <w:rPr>
          <w:rFonts w:ascii="Arial" w:eastAsia="Times New Roman" w:hAnsi="Arial" w:cs="Arial"/>
          <w:lang w:eastAsia="ar-SA"/>
        </w:rPr>
        <w:t xml:space="preserve">5. </w:t>
      </w:r>
      <w:r w:rsidRPr="001D41BD">
        <w:rPr>
          <w:rFonts w:ascii="Arial" w:eastAsia="Times New Roman" w:hAnsi="Arial" w:cs="Arial"/>
          <w:b/>
          <w:bCs/>
          <w:u w:val="single"/>
          <w:lang w:eastAsia="ar-SA"/>
        </w:rPr>
        <w:t>Risoluzione consensuale dei trasferimenti e delle cessioni a titolo temporaneo – Art.103 bis NOIF</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La risoluzione consensuale dei trasferimenti a titolo temporaneo, per i calciatori “non professionisti” e “giovani dilettanti” deve avvenire nel rispetto dell’art.103 bis, comma 2, delle NOIF.</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ind w:left="284" w:hanging="284"/>
        <w:jc w:val="both"/>
        <w:textAlignment w:val="baseline"/>
        <w:rPr>
          <w:rFonts w:ascii="Arial" w:eastAsia="Times New Roman" w:hAnsi="Arial" w:cs="Arial"/>
          <w:b/>
          <w:bCs/>
          <w:u w:val="single"/>
          <w:lang w:eastAsia="ar-SA"/>
        </w:rPr>
      </w:pPr>
      <w:r w:rsidRPr="001D41BD">
        <w:rPr>
          <w:rFonts w:ascii="Arial" w:eastAsia="Times New Roman" w:hAnsi="Arial" w:cs="Arial"/>
          <w:lang w:eastAsia="ar-SA"/>
        </w:rPr>
        <w:t xml:space="preserve">6. </w:t>
      </w:r>
      <w:r w:rsidRPr="001D41BD">
        <w:rPr>
          <w:rFonts w:ascii="Arial" w:eastAsia="Times New Roman" w:hAnsi="Arial" w:cs="Arial"/>
          <w:b/>
          <w:bCs/>
          <w:u w:val="single"/>
          <w:lang w:eastAsia="ar-SA"/>
        </w:rPr>
        <w:t>Richiesta di tesseramento calciatori professionisti che hanno risolto per qualsiasi ragione il rapporto contrattuale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Le società appartenenti alla Lega Nazionale Dilettanti possono richiedere il tesseramento di calciatori italiani e stranieri che hanno risolto per qualsiasi ragione il proprio rapporto contrattuale nel seguente periodo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 da </w:t>
      </w:r>
      <w:r w:rsidRPr="001D41BD">
        <w:rPr>
          <w:rFonts w:ascii="Arial" w:eastAsia="Times New Roman" w:hAnsi="Arial" w:cs="Arial"/>
          <w:i/>
          <w:lang w:eastAsia="ar-SA"/>
        </w:rPr>
        <w:t>lunedì 1°</w:t>
      </w:r>
      <w:r w:rsidRPr="001D41BD">
        <w:rPr>
          <w:rFonts w:ascii="Arial" w:eastAsia="Times New Roman" w:hAnsi="Arial" w:cs="Arial"/>
          <w:i/>
          <w:iCs/>
          <w:lang w:eastAsia="ar-SA"/>
        </w:rPr>
        <w:t xml:space="preserve"> luglio 2019 a venerdì 31 gennaio 2020 </w:t>
      </w:r>
      <w:r w:rsidRPr="001D41BD">
        <w:rPr>
          <w:rFonts w:ascii="Arial" w:eastAsia="Times New Roman" w:hAnsi="Arial" w:cs="Arial"/>
          <w:lang w:eastAsia="ar-SA"/>
        </w:rPr>
        <w:t>(ore 20.00)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E’ fatto salvo </w:t>
      </w:r>
      <w:r w:rsidRPr="001D41BD">
        <w:rPr>
          <w:rFonts w:ascii="Arial" w:eastAsia="Times New Roman" w:hAnsi="Arial" w:cs="Arial"/>
          <w:lang w:eastAsia="ar-SA"/>
        </w:rPr>
        <w:tab/>
        <w:t xml:space="preserve">quanto previsto dall’art.40 quater e all’art.40 </w:t>
      </w:r>
      <w:proofErr w:type="spellStart"/>
      <w:r w:rsidRPr="001D41BD">
        <w:rPr>
          <w:rFonts w:ascii="Arial" w:eastAsia="Times New Roman" w:hAnsi="Arial" w:cs="Arial"/>
          <w:lang w:eastAsia="ar-SA"/>
        </w:rPr>
        <w:t>quinquies</w:t>
      </w:r>
      <w:proofErr w:type="spellEnd"/>
      <w:r w:rsidRPr="001D41BD">
        <w:rPr>
          <w:rFonts w:ascii="Arial" w:eastAsia="Times New Roman" w:hAnsi="Arial" w:cs="Arial"/>
          <w:lang w:eastAsia="ar-SA"/>
        </w:rPr>
        <w:t xml:space="preserve"> delle NOIF</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Le richieste di tesseramento devono essere depositate presso la piattaforma telematica della Lega Nazionale Dilettanti (apposizione della firma elettronica ).Il tesseramento decorre dalla data di deposito telematico ( apposizione della firma elettronica ) delle richieste entro i termini fissati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Un calciatore tesserato come professionista non può essere tesserato come dilettante prima che siano trascorsi almeno 30 giorni da quando abbia disputato la sua ultima partita come professionista.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bCs/>
          <w:u w:val="single"/>
          <w:lang w:eastAsia="ar-SA"/>
        </w:rPr>
      </w:pPr>
      <w:r w:rsidRPr="001D41BD">
        <w:rPr>
          <w:rFonts w:ascii="Arial" w:eastAsia="Times New Roman" w:hAnsi="Arial" w:cs="Arial"/>
          <w:lang w:eastAsia="ar-SA"/>
        </w:rPr>
        <w:t xml:space="preserve">7. </w:t>
      </w:r>
      <w:r w:rsidRPr="001D41BD">
        <w:rPr>
          <w:rFonts w:ascii="Arial" w:eastAsia="Times New Roman" w:hAnsi="Arial" w:cs="Arial"/>
          <w:b/>
          <w:bCs/>
          <w:u w:val="single"/>
          <w:lang w:eastAsia="ar-SA"/>
        </w:rPr>
        <w:t>Calciatori provenienti da Federazione estera e primo tesseramento di calciatori stranieri mai tesserati all’estero</w:t>
      </w:r>
    </w:p>
    <w:p w:rsidR="001D41BD" w:rsidRPr="001D41BD" w:rsidRDefault="001D41BD" w:rsidP="001D41BD">
      <w:pPr>
        <w:numPr>
          <w:ilvl w:val="3"/>
          <w:numId w:val="6"/>
        </w:numPr>
        <w:suppressAutoHyphens/>
        <w:overflowPunct w:val="0"/>
        <w:autoSpaceDE w:val="0"/>
        <w:spacing w:after="0" w:line="240" w:lineRule="auto"/>
        <w:jc w:val="both"/>
        <w:textAlignment w:val="baseline"/>
        <w:rPr>
          <w:rFonts w:ascii="Arial" w:eastAsia="Times New Roman" w:hAnsi="Arial" w:cs="Arial"/>
          <w:bCs/>
          <w:u w:val="single"/>
          <w:lang w:eastAsia="ar-SA"/>
        </w:rPr>
      </w:pPr>
      <w:r w:rsidRPr="001D41BD">
        <w:rPr>
          <w:rFonts w:ascii="Arial" w:eastAsia="Times New Roman" w:hAnsi="Arial" w:cs="Arial"/>
          <w:bCs/>
          <w:u w:val="single"/>
          <w:lang w:eastAsia="ar-SA"/>
        </w:rPr>
        <w:t>Calciatori stranieri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Cs/>
          <w:lang w:eastAsia="ar-SA"/>
        </w:rPr>
      </w:pPr>
      <w:r w:rsidRPr="001D41BD">
        <w:rPr>
          <w:rFonts w:ascii="Arial" w:eastAsia="Times New Roman" w:hAnsi="Arial" w:cs="Arial"/>
          <w:bCs/>
          <w:lang w:eastAsia="ar-SA"/>
        </w:rPr>
        <w:t xml:space="preserve">Le società appartenenti alla Lega Nazionale Dilettanti possono richiedere il tesseramento, entro il 31 gennaio 2020, e schierare in campo calciatori stranieri, sia extra-comunitari che comunitari, provenienti da Federazioni estere, nei limiti e alle condizioni di cui agli artt. 40 quater e 40 </w:t>
      </w:r>
      <w:proofErr w:type="spellStart"/>
      <w:r w:rsidRPr="001D41BD">
        <w:rPr>
          <w:rFonts w:ascii="Arial" w:eastAsia="Times New Roman" w:hAnsi="Arial" w:cs="Arial"/>
          <w:bCs/>
          <w:lang w:eastAsia="ar-SA"/>
        </w:rPr>
        <w:t>quinquies</w:t>
      </w:r>
      <w:proofErr w:type="spellEnd"/>
      <w:r w:rsidRPr="001D41BD">
        <w:rPr>
          <w:rFonts w:ascii="Arial" w:eastAsia="Times New Roman" w:hAnsi="Arial" w:cs="Arial"/>
          <w:bCs/>
          <w:lang w:eastAsia="ar-SA"/>
        </w:rPr>
        <w:t xml:space="preserve"> delle N.O.I.F. Ai sensi del regolamento FIFA sullo Status e il Trasferimento dei Calciatori è fatto divieto alle Società dilettantistiche di acquisire a titolo temporaneo calciatori provenienti da Federazione estera.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bCs/>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Cs/>
          <w:lang w:eastAsia="ar-SA"/>
        </w:rPr>
      </w:pPr>
      <w:r w:rsidRPr="001D41BD">
        <w:rPr>
          <w:rFonts w:ascii="Arial" w:eastAsia="Times New Roman" w:hAnsi="Arial" w:cs="Arial"/>
          <w:bCs/>
          <w:lang w:eastAsia="ar-SA"/>
        </w:rPr>
        <w:t xml:space="preserve">Fatto salvo quanto previsto all’art. 40 </w:t>
      </w:r>
      <w:proofErr w:type="spellStart"/>
      <w:r w:rsidRPr="001D41BD">
        <w:rPr>
          <w:rFonts w:ascii="Arial" w:eastAsia="Times New Roman" w:hAnsi="Arial" w:cs="Arial"/>
          <w:bCs/>
          <w:lang w:eastAsia="ar-SA"/>
        </w:rPr>
        <w:t>quinquies</w:t>
      </w:r>
      <w:proofErr w:type="spellEnd"/>
      <w:r w:rsidRPr="001D41BD">
        <w:rPr>
          <w:rFonts w:ascii="Arial" w:eastAsia="Times New Roman" w:hAnsi="Arial" w:cs="Arial"/>
          <w:bCs/>
          <w:lang w:eastAsia="ar-SA"/>
        </w:rPr>
        <w:t xml:space="preserve"> delle N.O.I.F., i calciatori stranieri, residenti in Italia, di età superiore ai 16 anni, che non siano mai stati tesserati per Federazione estera e che richiedono il tesseramento per società della L.N.D. sono parificati, ai fini del tesseramento, dei trasferimenti e degli svincoli, ai calciatori italiani.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Cs/>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Cs/>
          <w:lang w:eastAsia="ar-SA"/>
        </w:rPr>
      </w:pPr>
      <w:r w:rsidRPr="001D41BD">
        <w:rPr>
          <w:rFonts w:ascii="Arial" w:eastAsia="Times New Roman" w:hAnsi="Arial" w:cs="Arial"/>
          <w:bCs/>
          <w:lang w:eastAsia="ar-SA"/>
        </w:rPr>
        <w:lastRenderedPageBreak/>
        <w:t xml:space="preserve">Tali richieste di tesseramento devono essere depositate  all’Ufficio tesseramento della F.I.G.C. presso la piattaforma federale telematica. La decorrenza del tesseramento è stabilita, ad ogni effetto, a partire dalla data di autorizzazione rilasciata dallo stesso Ufficio Tesseramento della F.I.G.C.. A partire dalla stagione sportiva successiva al suddetto tesseramento, le richieste di tesseramento dovranno essere depositato tramite la piattaforma telematica della Lega Nazionale Dilettanti presso i Comitati, </w:t>
      </w:r>
      <w:smartTag w:uri="urn:schemas-microsoft-com:office:smarttags" w:element="PersonName">
        <w:smartTagPr>
          <w:attr w:name="ProductID" w:val="la Divisione"/>
        </w:smartTagPr>
        <w:r w:rsidRPr="001D41BD">
          <w:rPr>
            <w:rFonts w:ascii="Arial" w:eastAsia="Times New Roman" w:hAnsi="Arial" w:cs="Arial"/>
            <w:bCs/>
            <w:lang w:eastAsia="ar-SA"/>
          </w:rPr>
          <w:t>la Divisione</w:t>
        </w:r>
      </w:smartTag>
      <w:r w:rsidRPr="001D41BD">
        <w:rPr>
          <w:rFonts w:ascii="Arial" w:eastAsia="Times New Roman" w:hAnsi="Arial" w:cs="Arial"/>
          <w:bCs/>
          <w:lang w:eastAsia="ar-SA"/>
        </w:rPr>
        <w:t xml:space="preserve"> e i Dipartimenti di competenza delle Società interessate, ai sensi dell’art. 40 quater e 40 </w:t>
      </w:r>
      <w:proofErr w:type="spellStart"/>
      <w:r w:rsidRPr="001D41BD">
        <w:rPr>
          <w:rFonts w:ascii="Arial" w:eastAsia="Times New Roman" w:hAnsi="Arial" w:cs="Arial"/>
          <w:bCs/>
          <w:lang w:eastAsia="ar-SA"/>
        </w:rPr>
        <w:t>quinquies</w:t>
      </w:r>
      <w:proofErr w:type="spellEnd"/>
      <w:r w:rsidRPr="001D41BD">
        <w:rPr>
          <w:rFonts w:ascii="Arial" w:eastAsia="Times New Roman" w:hAnsi="Arial" w:cs="Arial"/>
          <w:bCs/>
          <w:lang w:eastAsia="ar-SA"/>
        </w:rPr>
        <w:t xml:space="preserve"> delle N.O.I.F.</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Cs/>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Cs/>
          <w:lang w:eastAsia="ar-SA"/>
        </w:rPr>
      </w:pPr>
      <w:r w:rsidRPr="001D41BD">
        <w:rPr>
          <w:rFonts w:ascii="Arial" w:eastAsia="Times New Roman" w:hAnsi="Arial" w:cs="Arial"/>
          <w:bCs/>
          <w:lang w:eastAsia="ar-SA"/>
        </w:rPr>
        <w:t>Un calciatore tesserato come professionista non può essere tesserato come dilettante prima che siano trascorsi almeno 30 giorni da quando abbia disputato la sua ultima partita come professionista.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Cs/>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Cs/>
          <w:u w:val="single"/>
          <w:lang w:eastAsia="ar-SA"/>
        </w:rPr>
      </w:pPr>
      <w:r w:rsidRPr="001D41BD">
        <w:rPr>
          <w:rFonts w:ascii="Arial" w:eastAsia="Times New Roman" w:hAnsi="Arial" w:cs="Arial"/>
          <w:bCs/>
          <w:lang w:eastAsia="ar-SA"/>
        </w:rPr>
        <w:t xml:space="preserve">b) </w:t>
      </w:r>
      <w:r w:rsidRPr="001D41BD">
        <w:rPr>
          <w:rFonts w:ascii="Arial" w:eastAsia="Times New Roman" w:hAnsi="Arial" w:cs="Arial"/>
          <w:bCs/>
          <w:u w:val="single"/>
          <w:lang w:eastAsia="ar-SA"/>
        </w:rPr>
        <w:t>Calciatori italiani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Cs/>
          <w:lang w:eastAsia="ar-SA"/>
        </w:rPr>
      </w:pPr>
      <w:r w:rsidRPr="001D41BD">
        <w:rPr>
          <w:rFonts w:ascii="Arial" w:eastAsia="Times New Roman" w:hAnsi="Arial" w:cs="Arial"/>
          <w:bCs/>
          <w:lang w:eastAsia="ar-SA"/>
        </w:rPr>
        <w:t xml:space="preserve">Le società appartenenti alla Lega Nazionale Dilettanti possono richiedere il tesseramento , entro venerdì 31 gennaio 2020, di calciatori italiani provenienti da Federazioni estere, con ultimo tesseramento da professionista, nonché richiedere il tesseramento, entro martedì 31 marzo 2020, di calciatori italiani dilettanti provenienti da Federazioni estere. E’ fatto salvo quanto previsto all’art. 40 quater, comma 2, delle N.O.I.F. e all’art. 40 </w:t>
      </w:r>
      <w:proofErr w:type="spellStart"/>
      <w:r w:rsidRPr="001D41BD">
        <w:rPr>
          <w:rFonts w:ascii="Arial" w:eastAsia="Times New Roman" w:hAnsi="Arial" w:cs="Arial"/>
          <w:bCs/>
          <w:lang w:eastAsia="ar-SA"/>
        </w:rPr>
        <w:t>quinquies</w:t>
      </w:r>
      <w:proofErr w:type="spellEnd"/>
      <w:r w:rsidRPr="001D41BD">
        <w:rPr>
          <w:rFonts w:ascii="Arial" w:eastAsia="Times New Roman" w:hAnsi="Arial" w:cs="Arial"/>
          <w:bCs/>
          <w:lang w:eastAsia="ar-SA"/>
        </w:rPr>
        <w:t>, comma 4, delle N.O.I.F.</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Cs/>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Cs/>
          <w:lang w:eastAsia="ar-SA"/>
        </w:rPr>
      </w:pPr>
      <w:r w:rsidRPr="001D41BD">
        <w:rPr>
          <w:rFonts w:ascii="Arial" w:eastAsia="Times New Roman" w:hAnsi="Arial" w:cs="Arial"/>
          <w:bCs/>
          <w:lang w:eastAsia="ar-SA"/>
        </w:rPr>
        <w:t>Le richieste di tesseramento di calciatori italiani provenienti da Federazione estera devono essere depositate all’Ufficio Tesseramento della F.I.G.C. presso la piattaforma federale telematica. La decorrenza di tale tesseramento è stabilita ad ogni effetto, a partire dalla data di autorizzazione rilasciata dallo stesso Ufficio Tesseramento della F.I.G.C..</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Cs/>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Cs/>
          <w:lang w:eastAsia="ar-SA"/>
        </w:rPr>
      </w:pPr>
      <w:r w:rsidRPr="001D41BD">
        <w:rPr>
          <w:rFonts w:ascii="Arial" w:eastAsia="Times New Roman" w:hAnsi="Arial" w:cs="Arial"/>
          <w:bCs/>
          <w:lang w:eastAsia="ar-SA"/>
        </w:rPr>
        <w:t>Un calciatore tesserato come professionista non può essere tesserato come dilettante prima che siano trascorsi almeno 30 giorni da quando abbia disputato la sua ultima partita come professionista.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Cs/>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bCs/>
          <w:u w:val="single"/>
          <w:lang w:eastAsia="ar-SA"/>
        </w:rPr>
      </w:pPr>
      <w:r w:rsidRPr="001D41BD">
        <w:rPr>
          <w:rFonts w:ascii="Arial" w:eastAsia="Times New Roman" w:hAnsi="Arial" w:cs="Arial"/>
          <w:lang w:eastAsia="ar-SA"/>
        </w:rPr>
        <w:t xml:space="preserve">8. </w:t>
      </w:r>
      <w:r w:rsidRPr="001D41BD">
        <w:rPr>
          <w:rFonts w:ascii="Arial" w:eastAsia="Times New Roman" w:hAnsi="Arial" w:cs="Arial"/>
          <w:b/>
          <w:bCs/>
          <w:u w:val="single"/>
          <w:lang w:eastAsia="ar-SA"/>
        </w:rPr>
        <w:t>Termini annuali richiesti dalle norme regolamentari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Vengono fissati i seguenti termini per le diverse previsioni regolamentari soggette a determinazioni annuali: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numPr>
          <w:ilvl w:val="0"/>
          <w:numId w:val="10"/>
        </w:numPr>
        <w:suppressAutoHyphens/>
        <w:overflowPunct w:val="0"/>
        <w:autoSpaceDE w:val="0"/>
        <w:spacing w:after="0" w:line="240" w:lineRule="auto"/>
        <w:ind w:left="0" w:firstLine="0"/>
        <w:jc w:val="both"/>
        <w:textAlignment w:val="baseline"/>
        <w:rPr>
          <w:rFonts w:ascii="Arial" w:eastAsia="Times New Roman" w:hAnsi="Arial" w:cs="Arial"/>
          <w:b/>
          <w:u w:val="single"/>
          <w:lang w:eastAsia="ar-SA"/>
        </w:rPr>
      </w:pPr>
      <w:r w:rsidRPr="001D41BD">
        <w:rPr>
          <w:rFonts w:ascii="Arial" w:eastAsia="Times New Roman" w:hAnsi="Arial" w:cs="Arial"/>
          <w:b/>
          <w:u w:val="single"/>
          <w:lang w:eastAsia="ar-SA"/>
        </w:rPr>
        <w:t>Conversione del trasferimento temporaneo in trasferimento definitivo – Art. 101 comma 5 delle N.O.I.F.</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Negli accordi di trasferimento a titolo temporaneo di calciatori non professionisti, giovani dilettanti e giovani di serie può essere riconosciuto il diritto di mutare il titolo del trasferimento da temporaneo a definitivo.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Detto diritto, previo accordo tra le parti interessate, può essere esercitato nei seguenti periodi: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u w:val="single"/>
          <w:lang w:eastAsia="ar-SA"/>
        </w:rPr>
      </w:pPr>
      <w:r w:rsidRPr="001D41BD">
        <w:rPr>
          <w:rFonts w:ascii="Arial" w:eastAsia="Times New Roman" w:hAnsi="Arial" w:cs="Arial"/>
          <w:lang w:eastAsia="ar-SA"/>
        </w:rPr>
        <w:t xml:space="preserve">a) Accordi di trasferimento a titolo temporaneo dei calciatori “giovani di serie” da società professionistiche a società dilettantistiche: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 da </w:t>
      </w:r>
      <w:r w:rsidRPr="001D41BD">
        <w:rPr>
          <w:rFonts w:ascii="Arial" w:eastAsia="Times New Roman" w:hAnsi="Arial" w:cs="Arial"/>
          <w:i/>
          <w:iCs/>
          <w:lang w:eastAsia="ar-SA"/>
        </w:rPr>
        <w:t>lunedì 1° luglio 2019 a lunedì 2 settembre 2019 (</w:t>
      </w:r>
      <w:r w:rsidRPr="001D41BD">
        <w:rPr>
          <w:rFonts w:ascii="Arial" w:eastAsia="Times New Roman" w:hAnsi="Arial" w:cs="Arial"/>
          <w:lang w:eastAsia="ar-SA"/>
        </w:rPr>
        <w:t xml:space="preserve">ore 20.00)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 da </w:t>
      </w:r>
      <w:r w:rsidRPr="001D41BD">
        <w:rPr>
          <w:rFonts w:ascii="Arial" w:eastAsia="Times New Roman" w:hAnsi="Arial" w:cs="Arial"/>
          <w:i/>
          <w:iCs/>
          <w:lang w:eastAsia="ar-SA"/>
        </w:rPr>
        <w:t>giovedì 2° gennaio 2020 a venerdì 31 gennaio 2020 (</w:t>
      </w:r>
      <w:r w:rsidRPr="001D41BD">
        <w:rPr>
          <w:rFonts w:ascii="Arial" w:eastAsia="Times New Roman" w:hAnsi="Arial" w:cs="Arial"/>
          <w:lang w:eastAsia="ar-SA"/>
        </w:rPr>
        <w:t xml:space="preserve">ore 20.00)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u w:val="single"/>
          <w:lang w:eastAsia="ar-SA"/>
        </w:rPr>
      </w:pPr>
      <w:r w:rsidRPr="001D41BD">
        <w:rPr>
          <w:rFonts w:ascii="Arial" w:eastAsia="Times New Roman" w:hAnsi="Arial" w:cs="Arial"/>
          <w:lang w:eastAsia="ar-SA"/>
        </w:rPr>
        <w:t xml:space="preserve">b) Accordi di trasferimento a titolo temporaneo dei calciatori “giovani dilettanti”  da società dilettantistiche a società professionistiche: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 da </w:t>
      </w:r>
      <w:r w:rsidRPr="001D41BD">
        <w:rPr>
          <w:rFonts w:ascii="Arial" w:eastAsia="Times New Roman" w:hAnsi="Arial" w:cs="Arial"/>
          <w:i/>
          <w:iCs/>
          <w:lang w:eastAsia="ar-SA"/>
        </w:rPr>
        <w:t>lunedì 1° luglio 2019 a lunedì 2 settembre 2019 (</w:t>
      </w:r>
      <w:r w:rsidRPr="001D41BD">
        <w:rPr>
          <w:rFonts w:ascii="Arial" w:eastAsia="Times New Roman" w:hAnsi="Arial" w:cs="Arial"/>
          <w:lang w:eastAsia="ar-SA"/>
        </w:rPr>
        <w:t xml:space="preserve">ore 20.00)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 da </w:t>
      </w:r>
      <w:r w:rsidRPr="001D41BD">
        <w:rPr>
          <w:rFonts w:ascii="Arial" w:eastAsia="Times New Roman" w:hAnsi="Arial" w:cs="Arial"/>
          <w:i/>
          <w:iCs/>
          <w:lang w:eastAsia="ar-SA"/>
        </w:rPr>
        <w:t>giovedì 2° gennaio 2020 a venerdì 31 gennaio 2020 (</w:t>
      </w:r>
      <w:r w:rsidRPr="001D41BD">
        <w:rPr>
          <w:rFonts w:ascii="Arial" w:eastAsia="Times New Roman" w:hAnsi="Arial" w:cs="Arial"/>
          <w:lang w:eastAsia="ar-SA"/>
        </w:rPr>
        <w:t xml:space="preserve">ore 20.00)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u w:val="single"/>
          <w:lang w:eastAsia="ar-SA"/>
        </w:rPr>
      </w:pPr>
      <w:r w:rsidRPr="001D41BD">
        <w:rPr>
          <w:rFonts w:ascii="Arial" w:eastAsia="Times New Roman" w:hAnsi="Arial" w:cs="Arial"/>
          <w:lang w:eastAsia="ar-SA"/>
        </w:rPr>
        <w:t xml:space="preserve">c) Accordi di trasferimento a titolo temporaneo dei calciatori non professionisti” e “giovani dilettanti”  tra società dilettantistiche: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 da </w:t>
      </w:r>
      <w:r w:rsidRPr="001D41BD">
        <w:rPr>
          <w:rFonts w:ascii="Arial" w:eastAsia="Times New Roman" w:hAnsi="Arial" w:cs="Arial"/>
          <w:i/>
          <w:iCs/>
          <w:lang w:eastAsia="ar-SA"/>
        </w:rPr>
        <w:t>lunedì 1° luglio 2019 a venerdì 13 settembre 2019 (</w:t>
      </w:r>
      <w:r w:rsidRPr="001D41BD">
        <w:rPr>
          <w:rFonts w:ascii="Arial" w:eastAsia="Times New Roman" w:hAnsi="Arial" w:cs="Arial"/>
          <w:lang w:eastAsia="ar-SA"/>
        </w:rPr>
        <w:t xml:space="preserve">ore 19.00)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 da </w:t>
      </w:r>
      <w:r w:rsidRPr="001D41BD">
        <w:rPr>
          <w:rFonts w:ascii="Arial" w:eastAsia="Times New Roman" w:hAnsi="Arial" w:cs="Arial"/>
          <w:i/>
          <w:iCs/>
          <w:lang w:eastAsia="ar-SA"/>
        </w:rPr>
        <w:t>lunedì 2° dicembre 2019 a lunedì 23 dicembre 2019 (</w:t>
      </w:r>
      <w:r w:rsidRPr="001D41BD">
        <w:rPr>
          <w:rFonts w:ascii="Arial" w:eastAsia="Times New Roman" w:hAnsi="Arial" w:cs="Arial"/>
          <w:lang w:eastAsia="ar-SA"/>
        </w:rPr>
        <w:t xml:space="preserve">ore 19.00)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u w:val="single"/>
          <w:lang w:eastAsia="ar-SA"/>
        </w:rPr>
      </w:pPr>
      <w:r w:rsidRPr="001D41BD">
        <w:rPr>
          <w:rFonts w:ascii="Arial" w:eastAsia="Times New Roman" w:hAnsi="Arial" w:cs="Arial"/>
          <w:b/>
          <w:lang w:eastAsia="ar-SA"/>
        </w:rPr>
        <w:t xml:space="preserve">b) </w:t>
      </w:r>
      <w:r w:rsidRPr="001D41BD">
        <w:rPr>
          <w:rFonts w:ascii="Arial" w:eastAsia="Times New Roman" w:hAnsi="Arial" w:cs="Arial"/>
          <w:b/>
          <w:u w:val="single"/>
          <w:lang w:eastAsia="ar-SA"/>
        </w:rPr>
        <w:t>Art. 107 delle N.O.I.F. (Svincolo per rinuncia)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Le liste di svincolo da parte di società dilettantistiche per calciatori "non professionisti" e "giovani dilettanti", devono essere depositate tramite la piattaforma telematica Lega Nazionale Dilettanti presso </w:t>
      </w:r>
      <w:r w:rsidRPr="001D41BD">
        <w:rPr>
          <w:rFonts w:ascii="Arial" w:eastAsia="Times New Roman" w:hAnsi="Arial" w:cs="Arial"/>
          <w:lang w:eastAsia="ar-SA"/>
        </w:rPr>
        <w:lastRenderedPageBreak/>
        <w:t xml:space="preserve">i Comitati, alla Divisione Calcio a Cinque, ai Dipartimenti Interregionale e Calcio Femminile di competenza entro i termini </w:t>
      </w:r>
      <w:proofErr w:type="spellStart"/>
      <w:r w:rsidRPr="001D41BD">
        <w:rPr>
          <w:rFonts w:ascii="Arial" w:eastAsia="Times New Roman" w:hAnsi="Arial" w:cs="Arial"/>
          <w:lang w:eastAsia="ar-SA"/>
        </w:rPr>
        <w:t>sottoindicati</w:t>
      </w:r>
      <w:proofErr w:type="spellEnd"/>
      <w:r w:rsidRPr="001D41BD">
        <w:rPr>
          <w:rFonts w:ascii="Arial" w:eastAsia="Times New Roman" w:hAnsi="Arial" w:cs="Arial"/>
          <w:lang w:eastAsia="ar-SA"/>
        </w:rPr>
        <w:t xml:space="preserve">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 da </w:t>
      </w:r>
      <w:r w:rsidRPr="001D41BD">
        <w:rPr>
          <w:rFonts w:ascii="Arial" w:eastAsia="Times New Roman" w:hAnsi="Arial" w:cs="Arial"/>
          <w:i/>
          <w:iCs/>
          <w:lang w:eastAsia="ar-SA"/>
        </w:rPr>
        <w:t xml:space="preserve">lunedì 1° luglio 2019 a lunedì 15 luglio 2019 </w:t>
      </w:r>
      <w:r w:rsidRPr="001D41BD">
        <w:rPr>
          <w:rFonts w:ascii="Arial" w:eastAsia="Times New Roman" w:hAnsi="Arial" w:cs="Arial"/>
          <w:lang w:eastAsia="ar-SA"/>
        </w:rPr>
        <w:t>(ore 19.00)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 (vale data del deposito telematico delle richieste – apposizione della firma elettronica – sempre che le stesse pervengano entro e non oltre i termini sopraindicati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Liste di svincolo suppletive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da lunedì 2°</w:t>
      </w:r>
      <w:r w:rsidRPr="001D41BD">
        <w:rPr>
          <w:rFonts w:ascii="Arial" w:eastAsia="Times New Roman" w:hAnsi="Arial" w:cs="Arial"/>
          <w:i/>
          <w:iCs/>
          <w:lang w:eastAsia="ar-SA"/>
        </w:rPr>
        <w:t xml:space="preserve"> dicembre 2019 a mercoledì 11 dicembre 2019 </w:t>
      </w:r>
      <w:r w:rsidRPr="001D41BD">
        <w:rPr>
          <w:rFonts w:ascii="Arial" w:eastAsia="Times New Roman" w:hAnsi="Arial" w:cs="Arial"/>
          <w:lang w:eastAsia="ar-SA"/>
        </w:rPr>
        <w:t>(ore 19.00)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(vale data del deposito telematico delle richieste – apposizione della firma elettronica – sempre che le stesse pervengano entro e non oltre i termini sopraindicati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Il tesseramento dei calciatori svincolati in questo periodo deve avvenire a far data da giovedì 12 dicembre 2019.</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u w:val="single"/>
          <w:lang w:eastAsia="ar-SA"/>
        </w:rPr>
      </w:pPr>
      <w:r w:rsidRPr="001D41BD">
        <w:rPr>
          <w:rFonts w:ascii="Arial" w:eastAsia="Times New Roman" w:hAnsi="Arial" w:cs="Arial"/>
          <w:b/>
          <w:lang w:eastAsia="ar-SA"/>
        </w:rPr>
        <w:t xml:space="preserve">c) </w:t>
      </w:r>
      <w:r w:rsidRPr="001D41BD">
        <w:rPr>
          <w:rFonts w:ascii="Arial" w:eastAsia="Times New Roman" w:hAnsi="Arial" w:cs="Arial"/>
          <w:b/>
          <w:u w:val="single"/>
          <w:lang w:eastAsia="ar-SA"/>
        </w:rPr>
        <w:t xml:space="preserve">Art. 117 comma 5 delle N.O.I.F.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Un eventuale nuovo contratto da professionista a seguito di risoluzione del rapporto contrattuale conseguente a retrocessione della società dal Campionato Serie C della Stagione Sportiva 2018/19 al Campionato Nazionale Serie D, può essere sottoscritto: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a) da </w:t>
      </w:r>
      <w:r w:rsidRPr="001D41BD">
        <w:rPr>
          <w:rFonts w:ascii="Arial" w:eastAsia="Times New Roman" w:hAnsi="Arial" w:cs="Arial"/>
          <w:i/>
          <w:iCs/>
          <w:lang w:eastAsia="ar-SA"/>
        </w:rPr>
        <w:t>lunedì 1° luglio 2019 a lunedì 2 settembre 2019 (</w:t>
      </w:r>
      <w:r w:rsidRPr="001D41BD">
        <w:rPr>
          <w:rFonts w:ascii="Arial" w:eastAsia="Times New Roman" w:hAnsi="Arial" w:cs="Arial"/>
          <w:lang w:eastAsia="ar-SA"/>
        </w:rPr>
        <w:t>ore 20.00) – autonoma sottoscrizione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b) da </w:t>
      </w:r>
      <w:r w:rsidRPr="001D41BD">
        <w:rPr>
          <w:rFonts w:ascii="Arial" w:eastAsia="Times New Roman" w:hAnsi="Arial" w:cs="Arial"/>
          <w:i/>
          <w:iCs/>
          <w:lang w:eastAsia="ar-SA"/>
        </w:rPr>
        <w:t>giovedì 2° gennaio 2020 a venerdì 31 gennaio 2020 (</w:t>
      </w:r>
      <w:r w:rsidRPr="001D41BD">
        <w:rPr>
          <w:rFonts w:ascii="Arial" w:eastAsia="Times New Roman" w:hAnsi="Arial" w:cs="Arial"/>
          <w:lang w:eastAsia="ar-SA"/>
        </w:rPr>
        <w:t>ore 20.00) – con consenso della società dilettantistica.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La variazione di tesseramento dovrà essere depositata presso la piattaforma federale telematica nei suddetti termini.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u w:val="single"/>
          <w:lang w:eastAsia="ar-SA"/>
        </w:rPr>
      </w:pPr>
      <w:r w:rsidRPr="001D41BD">
        <w:rPr>
          <w:rFonts w:ascii="Arial" w:eastAsia="Times New Roman" w:hAnsi="Arial" w:cs="Arial"/>
          <w:b/>
          <w:lang w:eastAsia="ar-SA"/>
        </w:rPr>
        <w:t xml:space="preserve">d) </w:t>
      </w:r>
      <w:r w:rsidRPr="001D41BD">
        <w:rPr>
          <w:rFonts w:ascii="Arial" w:eastAsia="Times New Roman" w:hAnsi="Arial" w:cs="Arial"/>
          <w:b/>
          <w:u w:val="single"/>
          <w:lang w:eastAsia="ar-SA"/>
        </w:rPr>
        <w:t xml:space="preserve">Art. 108 delle N.O.I.F. (svincolo per accordo)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Il deposito degli accordi di svincolo, presso i Comitati, </w:t>
      </w:r>
      <w:smartTag w:uri="urn:schemas-microsoft-com:office:smarttags" w:element="PersonName">
        <w:smartTagPr>
          <w:attr w:name="ProductID" w:val="la Divisione Calcio"/>
        </w:smartTagPr>
        <w:r w:rsidRPr="001D41BD">
          <w:rPr>
            <w:rFonts w:ascii="Arial" w:eastAsia="Times New Roman" w:hAnsi="Arial" w:cs="Arial"/>
            <w:lang w:eastAsia="ar-SA"/>
          </w:rPr>
          <w:t>la Divisione Calcio</w:t>
        </w:r>
      </w:smartTag>
      <w:r w:rsidRPr="001D41BD">
        <w:rPr>
          <w:rFonts w:ascii="Arial" w:eastAsia="Times New Roman" w:hAnsi="Arial" w:cs="Arial"/>
          <w:lang w:eastAsia="ar-SA"/>
        </w:rPr>
        <w:t xml:space="preserve"> a Cinque e i Dipartimenti Interregionale e Calcio Femminile di competenza, dovrà avvenire entro 20 giorni dalla stipulazione e comunque entro e non oltre lunedì 15 giugno 2020 (ore 19.00).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Gli Organi federali competenti provvederanno allo svincolo a far data da mercoledì 1 luglio 2020.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u w:val="single"/>
          <w:lang w:eastAsia="ar-SA"/>
        </w:rPr>
        <w:t>TERMINI E MODALITA’ PER L’INVIO DELLE LISTE DI SVINCOLO DI CALCIATORI“GIOVANI”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u w:val="single"/>
          <w:lang w:eastAsia="ar-SA"/>
        </w:rPr>
      </w:pPr>
      <w:r w:rsidRPr="001D41BD">
        <w:rPr>
          <w:rFonts w:ascii="Arial" w:eastAsia="Times New Roman" w:hAnsi="Arial" w:cs="Arial"/>
          <w:u w:val="single"/>
          <w:lang w:eastAsia="ar-SA"/>
        </w:rPr>
        <w:t>Art. 107 delle N.O.I.F. (svincolo per rinuncia)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I calciatori “Giovani” tesserati con vincolo annuale entro il 30 novembre possono essere inclusi in lista di svincolo da trasmettere per via telematica ai Comitati di competenza entro i termini stabiliti: </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 da </w:t>
      </w:r>
      <w:r w:rsidRPr="001D41BD">
        <w:rPr>
          <w:rFonts w:ascii="Arial" w:eastAsia="Times New Roman" w:hAnsi="Arial" w:cs="Arial"/>
          <w:i/>
          <w:lang w:eastAsia="ar-SA"/>
        </w:rPr>
        <w:t xml:space="preserve">lunedì </w:t>
      </w:r>
      <w:r w:rsidRPr="001D41BD">
        <w:rPr>
          <w:rFonts w:ascii="Arial" w:eastAsia="Times New Roman" w:hAnsi="Arial" w:cs="Arial"/>
          <w:i/>
          <w:iCs/>
          <w:lang w:eastAsia="ar-SA"/>
        </w:rPr>
        <w:t xml:space="preserve">2 dicembre 2019 a mercoledì 11 dicembre 2019 </w:t>
      </w:r>
      <w:r w:rsidRPr="001D41BD">
        <w:rPr>
          <w:rFonts w:ascii="Arial" w:eastAsia="Times New Roman" w:hAnsi="Arial" w:cs="Arial"/>
          <w:lang w:eastAsia="ar-SA"/>
        </w:rPr>
        <w:t>(ore 19.00).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Il tesseramento dei calciatori svincolati in questo periodo deve avvenire a far data da giovedì 12 dicembre 2019.</w:t>
      </w:r>
    </w:p>
    <w:p w:rsidR="001D41BD" w:rsidRPr="001D41BD" w:rsidRDefault="001D41BD" w:rsidP="001D41BD">
      <w:pPr>
        <w:spacing w:after="0" w:line="240" w:lineRule="auto"/>
        <w:rPr>
          <w:rFonts w:ascii="Arial" w:eastAsia="Times New Roman" w:hAnsi="Arial" w:cs="Arial"/>
          <w:lang w:val="x-none" w:eastAsia="x-none"/>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u w:val="single"/>
          <w:lang w:eastAsia="ar-SA"/>
        </w:rPr>
      </w:pPr>
      <w:r w:rsidRPr="001D41BD">
        <w:rPr>
          <w:rFonts w:ascii="Arial" w:eastAsia="Times New Roman" w:hAnsi="Arial" w:cs="Arial"/>
          <w:u w:val="single"/>
          <w:lang w:eastAsia="ar-SA"/>
        </w:rPr>
        <w:t>TERMINI E MODALITA’ PER LE VARIAZIONI DI ATTIVITA’ – Art. 118 delle N.O.I.F.</w:t>
      </w:r>
    </w:p>
    <w:p w:rsidR="001D41BD" w:rsidRPr="001D41BD" w:rsidRDefault="001D41BD" w:rsidP="001D41BD">
      <w:pPr>
        <w:spacing w:after="0" w:line="240" w:lineRule="auto"/>
        <w:jc w:val="both"/>
        <w:rPr>
          <w:rFonts w:ascii="Arial" w:eastAsia="Times New Roman" w:hAnsi="Arial" w:cs="Arial"/>
          <w:i/>
          <w:lang w:val="x-none" w:eastAsia="x-none"/>
        </w:rPr>
      </w:pPr>
      <w:r w:rsidRPr="001D41BD">
        <w:rPr>
          <w:rFonts w:ascii="Arial" w:eastAsia="Times New Roman" w:hAnsi="Arial" w:cs="Arial"/>
          <w:lang w:val="x-none" w:eastAsia="x-none"/>
        </w:rPr>
        <w:t xml:space="preserve">Per </w:t>
      </w:r>
      <w:smartTag w:uri="urn:schemas-microsoft-com:office:smarttags" w:element="PersonName">
        <w:smartTagPr>
          <w:attr w:name="ProductID" w:val="LA STAGIONE SPORTIVA"/>
        </w:smartTagPr>
        <w:r w:rsidRPr="001D41BD">
          <w:rPr>
            <w:rFonts w:ascii="Arial" w:eastAsia="Times New Roman" w:hAnsi="Arial" w:cs="Arial"/>
            <w:lang w:val="x-none" w:eastAsia="x-none"/>
          </w:rPr>
          <w:t>la Stagione Sportiva</w:t>
        </w:r>
      </w:smartTag>
      <w:r w:rsidRPr="001D41BD">
        <w:rPr>
          <w:rFonts w:ascii="Arial" w:eastAsia="Times New Roman" w:hAnsi="Arial" w:cs="Arial"/>
          <w:lang w:val="x-none" w:eastAsia="x-none"/>
        </w:rPr>
        <w:t xml:space="preserve"> 201</w:t>
      </w:r>
      <w:r w:rsidRPr="001D41BD">
        <w:rPr>
          <w:rFonts w:ascii="Arial" w:eastAsia="Times New Roman" w:hAnsi="Arial" w:cs="Arial"/>
          <w:lang w:eastAsia="x-none"/>
        </w:rPr>
        <w:t>9</w:t>
      </w:r>
      <w:r w:rsidRPr="001D41BD">
        <w:rPr>
          <w:rFonts w:ascii="Arial" w:eastAsia="Times New Roman" w:hAnsi="Arial" w:cs="Arial"/>
          <w:lang w:val="x-none" w:eastAsia="x-none"/>
        </w:rPr>
        <w:t>/20</w:t>
      </w:r>
      <w:r w:rsidRPr="001D41BD">
        <w:rPr>
          <w:rFonts w:ascii="Arial" w:eastAsia="Times New Roman" w:hAnsi="Arial" w:cs="Arial"/>
          <w:lang w:eastAsia="x-none"/>
        </w:rPr>
        <w:t>20</w:t>
      </w:r>
      <w:r w:rsidRPr="001D41BD">
        <w:rPr>
          <w:rFonts w:ascii="Arial" w:eastAsia="Times New Roman" w:hAnsi="Arial" w:cs="Arial"/>
          <w:lang w:val="x-none" w:eastAsia="x-none"/>
        </w:rPr>
        <w:t xml:space="preserve">, il termine fissato per l’invio o il deposito delle richieste di variazione di attività ai sensi dell’art. 118 delle NOIF è da </w:t>
      </w:r>
      <w:r w:rsidRPr="001D41BD">
        <w:rPr>
          <w:rFonts w:ascii="Arial" w:eastAsia="Times New Roman" w:hAnsi="Arial" w:cs="Arial"/>
          <w:i/>
          <w:lang w:eastAsia="x-none"/>
        </w:rPr>
        <w:t>lunedì</w:t>
      </w:r>
      <w:r w:rsidRPr="001D41BD">
        <w:rPr>
          <w:rFonts w:ascii="Arial" w:eastAsia="Times New Roman" w:hAnsi="Arial" w:cs="Arial"/>
          <w:i/>
          <w:lang w:val="x-none" w:eastAsia="x-none"/>
        </w:rPr>
        <w:t xml:space="preserve"> 1</w:t>
      </w:r>
      <w:r w:rsidRPr="001D41BD">
        <w:rPr>
          <w:rFonts w:ascii="Arial" w:eastAsia="Times New Roman" w:hAnsi="Arial" w:cs="Arial"/>
          <w:i/>
          <w:lang w:eastAsia="x-none"/>
        </w:rPr>
        <w:t>°</w:t>
      </w:r>
      <w:r w:rsidRPr="001D41BD">
        <w:rPr>
          <w:rFonts w:ascii="Arial" w:eastAsia="Times New Roman" w:hAnsi="Arial" w:cs="Arial"/>
          <w:i/>
          <w:lang w:val="x-none" w:eastAsia="x-none"/>
        </w:rPr>
        <w:t xml:space="preserve"> luglio 201</w:t>
      </w:r>
      <w:r w:rsidRPr="001D41BD">
        <w:rPr>
          <w:rFonts w:ascii="Arial" w:eastAsia="Times New Roman" w:hAnsi="Arial" w:cs="Arial"/>
          <w:i/>
          <w:lang w:eastAsia="x-none"/>
        </w:rPr>
        <w:t>9</w:t>
      </w:r>
      <w:r w:rsidRPr="001D41BD">
        <w:rPr>
          <w:rFonts w:ascii="Arial" w:eastAsia="Times New Roman" w:hAnsi="Arial" w:cs="Arial"/>
          <w:i/>
          <w:lang w:val="x-none" w:eastAsia="x-none"/>
        </w:rPr>
        <w:t xml:space="preserve"> a venerdì 1</w:t>
      </w:r>
      <w:r w:rsidRPr="001D41BD">
        <w:rPr>
          <w:rFonts w:ascii="Arial" w:eastAsia="Times New Roman" w:hAnsi="Arial" w:cs="Arial"/>
          <w:i/>
          <w:lang w:eastAsia="x-none"/>
        </w:rPr>
        <w:t>3</w:t>
      </w:r>
      <w:r w:rsidRPr="001D41BD">
        <w:rPr>
          <w:rFonts w:ascii="Arial" w:eastAsia="Times New Roman" w:hAnsi="Arial" w:cs="Arial"/>
          <w:i/>
          <w:lang w:val="x-none" w:eastAsia="x-none"/>
        </w:rPr>
        <w:t xml:space="preserve"> settembre  201</w:t>
      </w:r>
      <w:r w:rsidRPr="001D41BD">
        <w:rPr>
          <w:rFonts w:ascii="Arial" w:eastAsia="Times New Roman" w:hAnsi="Arial" w:cs="Arial"/>
          <w:i/>
          <w:lang w:eastAsia="x-none"/>
        </w:rPr>
        <w:t>9</w:t>
      </w:r>
      <w:r w:rsidRPr="001D41BD">
        <w:rPr>
          <w:rFonts w:ascii="Arial" w:eastAsia="Times New Roman" w:hAnsi="Arial" w:cs="Arial"/>
          <w:i/>
          <w:lang w:val="x-none" w:eastAsia="x-none"/>
        </w:rPr>
        <w:t xml:space="preserve"> (ore 19.00).</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it" w:eastAsia="x-none"/>
        </w:rPr>
      </w:pPr>
    </w:p>
    <w:p w:rsidR="001D41BD" w:rsidRDefault="001D41BD" w:rsidP="001D41BD">
      <w:pPr>
        <w:suppressAutoHyphens/>
        <w:overflowPunct w:val="0"/>
        <w:autoSpaceDE w:val="0"/>
        <w:spacing w:after="0" w:line="240" w:lineRule="auto"/>
        <w:jc w:val="both"/>
        <w:textAlignment w:val="baseline"/>
        <w:rPr>
          <w:rFonts w:ascii="Arial" w:eastAsia="Times New Roman" w:hAnsi="Arial" w:cs="Arial"/>
          <w:lang w:val="it" w:eastAsia="x-none"/>
        </w:rPr>
      </w:pPr>
    </w:p>
    <w:p w:rsidR="001D41BD" w:rsidRDefault="001D41BD" w:rsidP="001D41BD">
      <w:pPr>
        <w:suppressAutoHyphens/>
        <w:overflowPunct w:val="0"/>
        <w:autoSpaceDE w:val="0"/>
        <w:spacing w:after="0" w:line="240" w:lineRule="auto"/>
        <w:jc w:val="both"/>
        <w:textAlignment w:val="baseline"/>
        <w:rPr>
          <w:rFonts w:ascii="Arial" w:eastAsia="Times New Roman" w:hAnsi="Arial" w:cs="Arial"/>
          <w:lang w:val="it" w:eastAsia="x-none"/>
        </w:rPr>
      </w:pPr>
    </w:p>
    <w:p w:rsidR="001D41BD" w:rsidRDefault="001D41BD" w:rsidP="001D41BD">
      <w:pPr>
        <w:suppressAutoHyphens/>
        <w:overflowPunct w:val="0"/>
        <w:autoSpaceDE w:val="0"/>
        <w:spacing w:after="0" w:line="240" w:lineRule="auto"/>
        <w:jc w:val="both"/>
        <w:textAlignment w:val="baseline"/>
        <w:rPr>
          <w:rFonts w:ascii="Arial" w:eastAsia="Times New Roman" w:hAnsi="Arial" w:cs="Arial"/>
          <w:lang w:val="it" w:eastAsia="x-none"/>
        </w:rPr>
      </w:pPr>
    </w:p>
    <w:p w:rsidR="001D41BD" w:rsidRDefault="001D41BD" w:rsidP="001D41BD">
      <w:pPr>
        <w:suppressAutoHyphens/>
        <w:overflowPunct w:val="0"/>
        <w:autoSpaceDE w:val="0"/>
        <w:spacing w:after="0" w:line="240" w:lineRule="auto"/>
        <w:jc w:val="both"/>
        <w:textAlignment w:val="baseline"/>
        <w:rPr>
          <w:rFonts w:ascii="Arial" w:eastAsia="Times New Roman" w:hAnsi="Arial" w:cs="Arial"/>
          <w:lang w:val="it" w:eastAsia="x-none"/>
        </w:rPr>
      </w:pPr>
    </w:p>
    <w:p w:rsidR="001D41BD" w:rsidRDefault="001D41BD" w:rsidP="001D41BD">
      <w:pPr>
        <w:suppressAutoHyphens/>
        <w:overflowPunct w:val="0"/>
        <w:autoSpaceDE w:val="0"/>
        <w:spacing w:after="0" w:line="240" w:lineRule="auto"/>
        <w:jc w:val="both"/>
        <w:textAlignment w:val="baseline"/>
        <w:rPr>
          <w:rFonts w:ascii="Arial" w:eastAsia="Times New Roman" w:hAnsi="Arial" w:cs="Arial"/>
          <w:lang w:val="it" w:eastAsia="x-none"/>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val="it"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1D41BD" w:rsidRPr="001D41BD" w:rsidTr="00753927">
        <w:tc>
          <w:tcPr>
            <w:tcW w:w="9854" w:type="dxa"/>
          </w:tcPr>
          <w:p w:rsidR="001D41BD" w:rsidRPr="001D41BD" w:rsidRDefault="001D41BD" w:rsidP="001D41BD">
            <w:pPr>
              <w:shd w:val="clear" w:color="auto" w:fill="F2F2F2"/>
              <w:spacing w:after="0" w:line="240" w:lineRule="auto"/>
              <w:jc w:val="center"/>
              <w:rPr>
                <w:rFonts w:ascii="Arial" w:eastAsia="Times New Roman" w:hAnsi="Arial" w:cs="Arial"/>
                <w:b/>
                <w:bCs/>
                <w:color w:val="000000"/>
                <w:sz w:val="24"/>
                <w:szCs w:val="24"/>
                <w:lang w:eastAsia="it-IT"/>
              </w:rPr>
            </w:pPr>
            <w:r w:rsidRPr="001D41BD">
              <w:rPr>
                <w:rFonts w:ascii="Arial" w:eastAsia="Times New Roman" w:hAnsi="Arial" w:cs="Arial"/>
                <w:b/>
                <w:bCs/>
                <w:color w:val="000000"/>
                <w:sz w:val="24"/>
                <w:szCs w:val="24"/>
                <w:lang w:eastAsia="it-IT"/>
              </w:rPr>
              <w:lastRenderedPageBreak/>
              <w:t xml:space="preserve">CORSO PERFEZIONAMENTO IN </w:t>
            </w:r>
          </w:p>
          <w:p w:rsidR="001D41BD" w:rsidRPr="001D41BD" w:rsidRDefault="001D41BD" w:rsidP="001D41BD">
            <w:pPr>
              <w:shd w:val="clear" w:color="auto" w:fill="F2F2F2"/>
              <w:spacing w:after="0" w:line="240" w:lineRule="auto"/>
              <w:jc w:val="center"/>
              <w:rPr>
                <w:rFonts w:ascii="Calibri" w:eastAsia="Times New Roman" w:hAnsi="Calibri" w:cs="Calibri"/>
                <w:b/>
                <w:color w:val="000000"/>
                <w:sz w:val="24"/>
                <w:szCs w:val="24"/>
                <w:lang w:eastAsia="it-IT"/>
              </w:rPr>
            </w:pPr>
            <w:r w:rsidRPr="001D41BD">
              <w:rPr>
                <w:rFonts w:ascii="Arial" w:eastAsia="Times New Roman" w:hAnsi="Arial" w:cs="Arial"/>
                <w:b/>
                <w:bCs/>
                <w:color w:val="000000"/>
                <w:sz w:val="24"/>
                <w:szCs w:val="24"/>
                <w:lang w:eastAsia="it-IT"/>
              </w:rPr>
              <w:t>“DIRITTO SPORTIVO E PENALE DELLO SPORT”</w:t>
            </w:r>
          </w:p>
        </w:tc>
      </w:tr>
    </w:tbl>
    <w:p w:rsidR="001D41BD" w:rsidRPr="001D41BD" w:rsidRDefault="001D41BD" w:rsidP="001D41BD">
      <w:pPr>
        <w:shd w:val="clear" w:color="auto" w:fill="FDFDFD"/>
        <w:suppressAutoHyphens/>
        <w:overflowPunct w:val="0"/>
        <w:autoSpaceDE w:val="0"/>
        <w:spacing w:after="0" w:line="240" w:lineRule="auto"/>
        <w:jc w:val="both"/>
        <w:textAlignment w:val="baseline"/>
        <w:rPr>
          <w:rFonts w:ascii="Arial" w:eastAsia="Times New Roman" w:hAnsi="Arial" w:cs="Arial"/>
          <w:b/>
          <w:lang w:eastAsia="ar-SA"/>
        </w:rPr>
      </w:pPr>
      <w:r w:rsidRPr="001D41BD">
        <w:rPr>
          <w:rFonts w:ascii="Arial" w:eastAsia="Times New Roman" w:hAnsi="Arial" w:cs="Arial"/>
          <w:b/>
          <w:lang w:eastAsia="ar-SA"/>
        </w:rPr>
        <w:t> </w:t>
      </w:r>
    </w:p>
    <w:p w:rsidR="001D41BD" w:rsidRPr="001D41BD" w:rsidRDefault="001D41BD" w:rsidP="001D41BD">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In allegato al Comunicato Ufficiale n. 78 del 13.06.2019 è stato pubblicato il bando relativo alla Terza Edizione del Corso di Perfezionamento in </w:t>
      </w:r>
      <w:r w:rsidRPr="001D41BD">
        <w:rPr>
          <w:rFonts w:ascii="Arial" w:eastAsia="Times New Roman" w:hAnsi="Arial" w:cs="Arial"/>
          <w:b/>
          <w:bCs/>
          <w:lang w:eastAsia="ar-SA"/>
        </w:rPr>
        <w:t>“</w:t>
      </w:r>
      <w:r w:rsidRPr="001D41BD">
        <w:rPr>
          <w:rFonts w:ascii="Arial" w:eastAsia="Times New Roman" w:hAnsi="Arial" w:cs="Arial"/>
          <w:b/>
          <w:bCs/>
          <w:i/>
          <w:iCs/>
          <w:lang w:eastAsia="ar-SA"/>
        </w:rPr>
        <w:t xml:space="preserve">DIRITTO SPORTIVO E PENALE DELLO SPORT” </w:t>
      </w:r>
      <w:r w:rsidRPr="001D41BD">
        <w:rPr>
          <w:rFonts w:ascii="Arial" w:eastAsia="Times New Roman" w:hAnsi="Arial" w:cs="Arial"/>
          <w:lang w:eastAsia="ar-SA"/>
        </w:rPr>
        <w:t>e la relativa brochure di presentazione.</w:t>
      </w:r>
    </w:p>
    <w:p w:rsidR="001D41BD" w:rsidRPr="001D41BD" w:rsidRDefault="001D41BD" w:rsidP="001D41BD">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w:t>
      </w:r>
    </w:p>
    <w:p w:rsidR="001D41BD" w:rsidRPr="001D41BD" w:rsidRDefault="001D41BD" w:rsidP="001D41BD">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Il Corso si articola in complessive 68 ore di formazione, si terrà da </w:t>
      </w:r>
      <w:r w:rsidRPr="001D41BD">
        <w:rPr>
          <w:rFonts w:ascii="Arial" w:eastAsia="Times New Roman" w:hAnsi="Arial" w:cs="Arial"/>
          <w:b/>
          <w:lang w:eastAsia="ar-SA"/>
        </w:rPr>
        <w:t>novembre 2019 a marzo 2020</w:t>
      </w:r>
      <w:r w:rsidRPr="001D41BD">
        <w:rPr>
          <w:rFonts w:ascii="Arial" w:eastAsia="Times New Roman" w:hAnsi="Arial" w:cs="Arial"/>
          <w:lang w:eastAsia="ar-SA"/>
        </w:rPr>
        <w:t>, e si propone di offrire una disamina generale e sistematica degli aspetti legislativi, istituzionali e ordinamentali in genere del fenomeno sportivo (tra cui per es. la </w:t>
      </w:r>
      <w:r w:rsidRPr="001D41BD">
        <w:rPr>
          <w:rFonts w:ascii="Arial" w:eastAsia="Times New Roman" w:hAnsi="Arial" w:cs="Arial"/>
          <w:u w:val="single"/>
          <w:lang w:eastAsia="ar-SA"/>
        </w:rPr>
        <w:t>contrattualistica sportiva, aspetti fiscali, rapporti di lavoro sportivo, marketing, sponsorizzazioni</w:t>
      </w:r>
      <w:r w:rsidRPr="001D41BD">
        <w:rPr>
          <w:rFonts w:ascii="Arial" w:eastAsia="Times New Roman" w:hAnsi="Arial" w:cs="Arial"/>
          <w:lang w:eastAsia="ar-SA"/>
        </w:rPr>
        <w:t> ecc.) e delle molteplici conseguenze giuridiche che investono il mondo dello sport con particolare attenzione alle problematiche di natura penale (</w:t>
      </w:r>
      <w:r w:rsidRPr="001D41BD">
        <w:rPr>
          <w:rFonts w:ascii="Arial" w:eastAsia="Times New Roman" w:hAnsi="Arial" w:cs="Arial"/>
          <w:u w:val="single"/>
          <w:lang w:eastAsia="ar-SA"/>
        </w:rPr>
        <w:t>doping, frode sportiva, illeciti gestionali, reati tributari, reati societari</w:t>
      </w:r>
      <w:r w:rsidRPr="001D41BD">
        <w:rPr>
          <w:rFonts w:ascii="Arial" w:eastAsia="Times New Roman" w:hAnsi="Arial" w:cs="Arial"/>
          <w:lang w:eastAsia="ar-SA"/>
        </w:rPr>
        <w:t xml:space="preserve"> </w:t>
      </w:r>
      <w:proofErr w:type="spellStart"/>
      <w:r w:rsidRPr="001D41BD">
        <w:rPr>
          <w:rFonts w:ascii="Arial" w:eastAsia="Times New Roman" w:hAnsi="Arial" w:cs="Arial"/>
          <w:lang w:eastAsia="ar-SA"/>
        </w:rPr>
        <w:t>ecc</w:t>
      </w:r>
      <w:proofErr w:type="spellEnd"/>
      <w:r w:rsidRPr="001D41BD">
        <w:rPr>
          <w:rFonts w:ascii="Arial" w:eastAsia="Times New Roman" w:hAnsi="Arial" w:cs="Arial"/>
          <w:lang w:eastAsia="ar-SA"/>
        </w:rPr>
        <w:t>).</w:t>
      </w:r>
    </w:p>
    <w:p w:rsidR="001D41BD" w:rsidRPr="001D41BD" w:rsidRDefault="001D41BD" w:rsidP="001D41BD">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w:t>
      </w:r>
    </w:p>
    <w:p w:rsidR="001D41BD" w:rsidRPr="001D41BD" w:rsidRDefault="001D41BD" w:rsidP="001D41BD">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L’obiettivo formativo è quello di fornire agli operatori del settore le adeguate conoscenze giuridico-sportive per operare con la massima competenza nei rispettivi ambiti professionali.</w:t>
      </w:r>
    </w:p>
    <w:p w:rsidR="001D41BD" w:rsidRPr="001D41BD" w:rsidRDefault="001D41BD" w:rsidP="001D41BD">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w:t>
      </w:r>
    </w:p>
    <w:p w:rsidR="001D41BD" w:rsidRPr="001D41BD" w:rsidRDefault="001D41BD" w:rsidP="001D41BD">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L’iniziativa  si rivolge principalmente a operatori nel settore sportivo (es. dirigenti sportivi, segretari sportivi,  atleti, allenatori, istruttori e altri tesserati di FSN, società e  associazioni sportive, agenti ed intermediari sportivi,  avvocati, dottori commercialisti ed esperti contabili, giornalisti, consulenti del lavoro, Forze dell’Ordine, ecc.)</w:t>
      </w:r>
    </w:p>
    <w:p w:rsidR="001D41BD" w:rsidRPr="001D41BD" w:rsidRDefault="001D41BD" w:rsidP="001D41BD">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w:t>
      </w:r>
    </w:p>
    <w:p w:rsidR="001D41BD" w:rsidRPr="001D41BD" w:rsidRDefault="001D41BD" w:rsidP="001D41BD">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b/>
          <w:bCs/>
          <w:u w:val="single"/>
          <w:lang w:eastAsia="ar-SA"/>
        </w:rPr>
        <w:t>Il termine di iscrizione al Corso scade il 23 ottobre 2019</w:t>
      </w:r>
      <w:r w:rsidRPr="001D41BD">
        <w:rPr>
          <w:rFonts w:ascii="Arial" w:eastAsia="Times New Roman" w:hAnsi="Arial" w:cs="Arial"/>
          <w:u w:val="single"/>
          <w:lang w:eastAsia="ar-SA"/>
        </w:rPr>
        <w:t> </w:t>
      </w:r>
      <w:r w:rsidRPr="001D41BD">
        <w:rPr>
          <w:rFonts w:ascii="Arial" w:eastAsia="Times New Roman" w:hAnsi="Arial" w:cs="Arial"/>
          <w:b/>
          <w:bCs/>
          <w:u w:val="single"/>
          <w:lang w:eastAsia="ar-SA"/>
        </w:rPr>
        <w:t>ore 12.00</w:t>
      </w:r>
      <w:r w:rsidRPr="001D41BD">
        <w:rPr>
          <w:rFonts w:ascii="Arial" w:eastAsia="Times New Roman" w:hAnsi="Arial" w:cs="Arial"/>
          <w:u w:val="single"/>
          <w:lang w:eastAsia="ar-SA"/>
        </w:rPr>
        <w:t>,</w:t>
      </w:r>
      <w:r w:rsidRPr="001D41BD">
        <w:rPr>
          <w:rFonts w:ascii="Arial" w:eastAsia="Times New Roman" w:hAnsi="Arial" w:cs="Arial"/>
          <w:lang w:eastAsia="ar-SA"/>
        </w:rPr>
        <w:t xml:space="preserve"> mentre il bando per </w:t>
      </w:r>
      <w:r w:rsidRPr="001D41BD">
        <w:rPr>
          <w:rFonts w:ascii="Arial" w:eastAsia="Times New Roman" w:hAnsi="Arial" w:cs="Arial"/>
          <w:b/>
          <w:bCs/>
          <w:lang w:eastAsia="ar-SA"/>
        </w:rPr>
        <w:t>laureati e diplomati</w:t>
      </w:r>
      <w:r w:rsidRPr="001D41BD">
        <w:rPr>
          <w:rFonts w:ascii="Arial" w:eastAsia="Times New Roman" w:hAnsi="Arial" w:cs="Arial"/>
          <w:lang w:eastAsia="ar-SA"/>
        </w:rPr>
        <w:t> con tutti i termini e le modalità di iscrizione è reperibile al seguente link: </w:t>
      </w:r>
      <w:hyperlink r:id="rId15" w:history="1">
        <w:r w:rsidRPr="001D41BD">
          <w:rPr>
            <w:rFonts w:ascii="Arial" w:eastAsia="Times New Roman" w:hAnsi="Arial" w:cs="Arial"/>
            <w:color w:val="0000FF"/>
            <w:u w:val="single"/>
            <w:lang w:eastAsia="ar-SA"/>
          </w:rPr>
          <w:t>http://giurisprudenza.unige.it/node/1935</w:t>
        </w:r>
      </w:hyperlink>
    </w:p>
    <w:p w:rsidR="001D41BD" w:rsidRPr="001D41BD" w:rsidRDefault="001D41BD" w:rsidP="001D41BD">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w:t>
      </w:r>
    </w:p>
    <w:p w:rsidR="001D41BD" w:rsidRPr="001D41BD" w:rsidRDefault="001D41BD" w:rsidP="001D41BD">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Info a:  </w:t>
      </w:r>
      <w:hyperlink r:id="rId16" w:tgtFrame="_blank" w:history="1">
        <w:r w:rsidRPr="001D41BD">
          <w:rPr>
            <w:rFonts w:ascii="Arial" w:eastAsia="Times New Roman" w:hAnsi="Arial" w:cs="Arial"/>
            <w:color w:val="0000FF"/>
            <w:u w:val="single"/>
            <w:lang w:eastAsia="ar-SA"/>
          </w:rPr>
          <w:t>corsodirittosportivo.unige@gmail.com</w:t>
        </w:r>
      </w:hyperlink>
    </w:p>
    <w:p w:rsidR="001D41BD" w:rsidRPr="001D41BD" w:rsidRDefault="001D41BD" w:rsidP="001D41BD">
      <w:pPr>
        <w:keepNext/>
        <w:numPr>
          <w:ilvl w:val="0"/>
          <w:numId w:val="2"/>
        </w:numPr>
        <w:tabs>
          <w:tab w:val="num" w:pos="0"/>
        </w:tabs>
        <w:suppressAutoHyphens/>
        <w:overflowPunct w:val="0"/>
        <w:autoSpaceDE w:val="0"/>
        <w:spacing w:before="240" w:after="120" w:line="240" w:lineRule="auto"/>
        <w:jc w:val="both"/>
        <w:textAlignment w:val="baseline"/>
        <w:outlineLvl w:val="0"/>
        <w:rPr>
          <w:rFonts w:ascii="Arial" w:eastAsia="Times New Roman" w:hAnsi="Arial" w:cs="Times New Roman"/>
          <w:b/>
          <w:smallCaps/>
          <w:kern w:val="1"/>
          <w:sz w:val="36"/>
          <w:szCs w:val="20"/>
          <w:u w:val="single"/>
          <w:lang w:eastAsia="ar-SA"/>
        </w:rPr>
      </w:pPr>
      <w:r w:rsidRPr="001D41BD">
        <w:rPr>
          <w:rFonts w:ascii="Arial" w:eastAsia="Times New Roman" w:hAnsi="Arial" w:cs="Times New Roman"/>
          <w:b/>
          <w:smallCaps/>
          <w:kern w:val="1"/>
          <w:sz w:val="36"/>
          <w:szCs w:val="20"/>
          <w:u w:val="single"/>
          <w:lang w:eastAsia="ar-SA"/>
        </w:rPr>
        <w:t>Tribunale Federale Territoriale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lang w:eastAsia="ar-SA"/>
        </w:rPr>
      </w:pPr>
      <w:r w:rsidRPr="001D41BD">
        <w:rPr>
          <w:rFonts w:ascii="Arial" w:eastAsia="Times New Roman" w:hAnsi="Arial" w:cs="Arial"/>
          <w:b/>
          <w:lang w:eastAsia="ar-SA"/>
        </w:rPr>
        <w:t>TF 07 – TRIBUNALE FEDERALE PRESSO IL COMITATO REGIONALE LIGURIA, Primo Collegio, composto dai Signori: Dr. Eugenio MARCENARO (Presidente), Avv. Alessio CHIARLA e Avv. Filippo CHIARLA (Giudici a latere). Procedimento n. 11276/1052pfi 18-19  nei confronti di Mario ABBATUCCOLO e della società RIVAROLESE 1919. Udienza del 9 luglio 2019 – dispositivo.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il Tribunale Federale delibera di infliggere: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al Signor Mario ABBATUCCOLO la sanzione dell’inibizione per un mese a decorrere dal giorno di pubblicazione del dispositivo;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alla società RIVAROLESE 1919 la sanzione dell’ammenda pari ad € 200,00 (duecento).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Manda alla Segreteria perla comunicazioni di rito.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color w:val="000000"/>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lang w:eastAsia="ar-SA"/>
        </w:rPr>
      </w:pPr>
      <w:r w:rsidRPr="001D41BD">
        <w:rPr>
          <w:rFonts w:ascii="Arial" w:eastAsia="Times New Roman" w:hAnsi="Arial" w:cs="Arial"/>
          <w:b/>
          <w:lang w:eastAsia="ar-SA"/>
        </w:rPr>
        <w:t xml:space="preserve">TF 08 – TRIBUNALE FEDERALE PRESSO IL COMITATO REGIONALE LIGURIA, Primo Collegio, composto dai Signori: Dr. Eugenio MARCENARO (Presidente), Avv. Alessio CHIARLA e Avv. Filippo CHIARLA (Giudici a latere). Procedimento n. 11967/464 </w:t>
      </w:r>
      <w:proofErr w:type="spellStart"/>
      <w:r w:rsidRPr="001D41BD">
        <w:rPr>
          <w:rFonts w:ascii="Arial" w:eastAsia="Times New Roman" w:hAnsi="Arial" w:cs="Arial"/>
          <w:b/>
          <w:lang w:eastAsia="ar-SA"/>
        </w:rPr>
        <w:t>pfi</w:t>
      </w:r>
      <w:proofErr w:type="spellEnd"/>
      <w:r w:rsidRPr="001D41BD">
        <w:rPr>
          <w:rFonts w:ascii="Arial" w:eastAsia="Times New Roman" w:hAnsi="Arial" w:cs="Arial"/>
          <w:b/>
          <w:lang w:eastAsia="ar-SA"/>
        </w:rPr>
        <w:t xml:space="preserve"> 18-19  nei confronti di Jorge M. DELGADO GARCIA (REBOCCO). Udienza del 2 luglio 2019.</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Il Signor Jorge M. DELGADO GARCIA è stato deferito dalla Procura Federale per aver – in occasione della richiesta di tesseramento con la società ASD REBOCCO – dichiarato, mentendo, di non essere mai stato tesserato per altra Federazione estera.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Agli atti constano:</w:t>
      </w:r>
    </w:p>
    <w:p w:rsidR="001D41BD" w:rsidRPr="001D41BD" w:rsidRDefault="001D41BD" w:rsidP="001D41BD">
      <w:pPr>
        <w:numPr>
          <w:ilvl w:val="0"/>
          <w:numId w:val="34"/>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la dichiarazione sottoscritta dal deferito in data 28 agosto 2018,ed allegata alla richiesta di tesseramento per la società REBOCCO, nell’ambito della quale lo stesso attestava di non essere mai stato tesserato per altra Federazione;</w:t>
      </w:r>
    </w:p>
    <w:p w:rsidR="001D41BD" w:rsidRPr="001D41BD" w:rsidRDefault="001D41BD" w:rsidP="001D41BD">
      <w:pPr>
        <w:numPr>
          <w:ilvl w:val="0"/>
          <w:numId w:val="34"/>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lastRenderedPageBreak/>
        <w:t>informativa della Federazione Calcistica Spagnola nella quale si comunicava che, nella stagione sportiva 2015/2016, il deferito era stato tesserato per una società affiliata alla Federazione medesima;</w:t>
      </w:r>
    </w:p>
    <w:p w:rsidR="001D41BD" w:rsidRPr="001D41BD" w:rsidRDefault="001D41BD" w:rsidP="001D41BD">
      <w:pPr>
        <w:numPr>
          <w:ilvl w:val="0"/>
          <w:numId w:val="34"/>
        </w:numPr>
        <w:suppressAutoHyphens/>
        <w:overflowPunct w:val="0"/>
        <w:autoSpaceDE w:val="0"/>
        <w:spacing w:after="0" w:line="240" w:lineRule="auto"/>
        <w:contextualSpacing/>
        <w:jc w:val="both"/>
        <w:textAlignment w:val="baseline"/>
        <w:rPr>
          <w:rFonts w:ascii="Arial" w:eastAsia="Times New Roman" w:hAnsi="Arial" w:cs="Arial"/>
          <w:lang w:eastAsia="ar-SA"/>
        </w:rPr>
      </w:pPr>
      <w:r w:rsidRPr="001D41BD">
        <w:rPr>
          <w:rFonts w:ascii="Arial" w:eastAsia="Times New Roman" w:hAnsi="Arial" w:cs="Arial"/>
          <w:lang w:eastAsia="ar-SA"/>
        </w:rPr>
        <w:t>dichiarazione scritta del deferito con la quale lo stesso ammetteva, di fatto, la sua responsabilità in relazione al fatto contestatogli.</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In tale situazione, la richiesta della Procura Federale appare fondata e, di conseguenza, il Signor Jorge M. DELGADO GARCIA deve essere squalificato nella misura richiesta dal Procuratore Federale.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Non essendo, ad oggi, il sullodato tesserato per alcuna società, la squalifica dovrà necessariamente decorrere a far data dal giorno dell’eventuale prossimo tesseramento per una società affiliata alla F.I.G.C..</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Per tali motivi, il Tribunale Federale delibera di infliggere al Signor Jorge M. DELGADO GARCIA la sanzione della squalifica per sei gare a decorrere dal giorno del prossimo eventuale tesseramento per una società affiliata alla F.I.G.C..</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Manda alla Segreteria perla comunicazioni di rito.</w:t>
      </w:r>
    </w:p>
    <w:p w:rsidR="001D41BD" w:rsidRPr="001D41BD" w:rsidRDefault="001D41BD" w:rsidP="001D41BD">
      <w:pPr>
        <w:keepNext/>
        <w:numPr>
          <w:ilvl w:val="0"/>
          <w:numId w:val="2"/>
        </w:numPr>
        <w:tabs>
          <w:tab w:val="num" w:pos="0"/>
        </w:tabs>
        <w:suppressAutoHyphens/>
        <w:overflowPunct w:val="0"/>
        <w:autoSpaceDE w:val="0"/>
        <w:spacing w:before="240" w:after="120" w:line="240" w:lineRule="auto"/>
        <w:jc w:val="both"/>
        <w:textAlignment w:val="baseline"/>
        <w:outlineLvl w:val="0"/>
        <w:rPr>
          <w:rFonts w:ascii="Arial" w:eastAsia="Times New Roman" w:hAnsi="Arial" w:cs="Times New Roman"/>
          <w:b/>
          <w:smallCaps/>
          <w:kern w:val="1"/>
          <w:sz w:val="36"/>
          <w:szCs w:val="20"/>
          <w:u w:val="single"/>
          <w:lang w:eastAsia="ar-SA"/>
        </w:rPr>
      </w:pPr>
      <w:r w:rsidRPr="001D41BD">
        <w:rPr>
          <w:rFonts w:ascii="Arial" w:eastAsia="Times New Roman" w:hAnsi="Arial" w:cs="Times New Roman"/>
          <w:b/>
          <w:smallCaps/>
          <w:kern w:val="1"/>
          <w:sz w:val="36"/>
          <w:szCs w:val="20"/>
          <w:u w:val="single"/>
          <w:lang w:eastAsia="ar-SA"/>
        </w:rPr>
        <w:t>Corte Sportiva D’Appello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b/>
          <w:lang w:eastAsia="ar-SA"/>
        </w:rPr>
      </w:pPr>
      <w:r w:rsidRPr="001D41BD">
        <w:rPr>
          <w:rFonts w:ascii="Arial" w:eastAsia="Times New Roman" w:hAnsi="Arial" w:cs="Arial"/>
          <w:b/>
          <w:lang w:eastAsia="ar-SA"/>
        </w:rPr>
        <w:t>CS 71 – CORTE SPORTIVA D’APPELLO PRESSO IL COMITATO REGIONALE LIGURIA, Primo Collegio, composta dai Signori: Dr. Eugenio MARCENARO (Presidente), Avv. Alessio CHIARLA e Avv. Filippo CHIARLA (Giudici a latere). Reclamo proposto da Maurizio ALBERTI (VENTIMIGLIACALCIO – Eccellenza) avverso sentenza del Giudice Sportivo presso il Comitato Regionale Liguria pubblicato con C.U. n. 72 del 23 maggio 2019. Udienza del 9 luglio 2019.</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Il Giudice Sportivo ha squalificato il Signor Alberti nella misura in epigrafe per aver attinto, a palla lontana, un calciatore avversario con una forte manata al volto, provocandogli un piccolo taglio al labbro ed il parziale distacco di un dente.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Tale condotta è stata rilevata da un assistente arbitrale, che ne ha dato puntuale descrizione in referto.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Con reclamo ritualmente depositato il Signor Alberti, tramite il proprio difensore, ha contestato la sanzione di cui sopra contestandone sia il merito sia la misura.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In particolare, è stato dedotto che il sullodato non avrebbe mai “colpito con una forte manata il volto dell’avversario in quanto il suo unico contatto con l’avversario si è limitato ad uno </w:t>
      </w:r>
      <w:proofErr w:type="spellStart"/>
      <w:r w:rsidRPr="001D41BD">
        <w:rPr>
          <w:rFonts w:ascii="Arial" w:eastAsia="Times New Roman" w:hAnsi="Arial" w:cs="Arial"/>
          <w:lang w:eastAsia="ar-SA"/>
        </w:rPr>
        <w:t>strattonamento</w:t>
      </w:r>
      <w:proofErr w:type="spellEnd"/>
      <w:r w:rsidRPr="001D41BD">
        <w:rPr>
          <w:rFonts w:ascii="Arial" w:eastAsia="Times New Roman" w:hAnsi="Arial" w:cs="Arial"/>
          <w:lang w:eastAsia="ar-SA"/>
        </w:rPr>
        <w:t>”.</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In subordine, è stata lamentata l’eccessività della sanzione.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Il ricorso è parzialmente fondato.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Per quanto attiene il fatto in addebito, Questa Corte non può notoriamente discostarsi dalla descrizione del medesimo consacrata negli atti ufficiali, di talché non può essere revocato in dubbio che il Signor Alberti abbia attinto con una manata al volto un calciatore avversario.</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Tale condotta, infatti, è stata chiaramente descritta in referto da parte di un assistente arbitrale e non vi sono ragioni per dubitare della sua veridicità.</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La prospettazione alternativa fornita dal reclamante, pertanto, non può essere accolta.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Per quanto attiene la misura della sanzione, al contrario, si ritiene che seppur costituisca senza dubbio una condotta violenta, una semplice “manata” non integri una fattispecie qualificabile come “gravemente violenta” tale da giustificare la cospicua sanzione inflitta dal Primo Giudice.</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t xml:space="preserve">Pertanto, </w:t>
      </w:r>
      <w:proofErr w:type="spellStart"/>
      <w:r w:rsidRPr="001D41BD">
        <w:rPr>
          <w:rFonts w:ascii="Arial" w:eastAsia="Times New Roman" w:hAnsi="Arial" w:cs="Arial"/>
          <w:lang w:eastAsia="ar-SA"/>
        </w:rPr>
        <w:t>stimasi</w:t>
      </w:r>
      <w:proofErr w:type="spellEnd"/>
      <w:r w:rsidRPr="001D41BD">
        <w:rPr>
          <w:rFonts w:ascii="Arial" w:eastAsia="Times New Roman" w:hAnsi="Arial" w:cs="Arial"/>
          <w:lang w:eastAsia="ar-SA"/>
        </w:rPr>
        <w:t xml:space="preserve"> equa una squalifica più prossima al minimo edittale di tre gare, ma con esso non coincidente, in considerazione delle conseguenze lesive del gesto in parola.</w:t>
      </w: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sz w:val="16"/>
          <w:szCs w:val="16"/>
          <w:lang w:eastAsia="ar-SA"/>
        </w:rPr>
      </w:pPr>
    </w:p>
    <w:p w:rsidR="001D41BD" w:rsidRPr="001D41BD" w:rsidRDefault="001D41BD" w:rsidP="001D41BD">
      <w:pPr>
        <w:suppressAutoHyphens/>
        <w:overflowPunct w:val="0"/>
        <w:autoSpaceDE w:val="0"/>
        <w:spacing w:after="0" w:line="240" w:lineRule="auto"/>
        <w:jc w:val="both"/>
        <w:textAlignment w:val="baseline"/>
        <w:rPr>
          <w:rFonts w:ascii="Arial" w:eastAsia="Times New Roman" w:hAnsi="Arial" w:cs="Arial"/>
          <w:lang w:eastAsia="ar-SA"/>
        </w:rPr>
      </w:pPr>
      <w:r w:rsidRPr="001D41BD">
        <w:rPr>
          <w:rFonts w:ascii="Arial" w:eastAsia="Times New Roman" w:hAnsi="Arial" w:cs="Arial"/>
          <w:lang w:eastAsia="ar-SA"/>
        </w:rPr>
        <w:lastRenderedPageBreak/>
        <w:t>Per tali ragioni, la Corte Sportiva d’Appello, in parziale accoglimento del reclamo presentato dal Signor Maurizio ALBERTI, delibera di ridurre la sanzione inflitta dal Giudice Sportivo a quattro gare di squalifica. Ordina la restituzione della tassa di reclamo.</w:t>
      </w:r>
    </w:p>
    <w:p w:rsidR="0014132B" w:rsidRDefault="0014132B" w:rsidP="008F62B8">
      <w:pPr>
        <w:keepNext/>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36"/>
          <w:szCs w:val="20"/>
          <w:u w:val="single"/>
          <w:lang w:eastAsia="x-none"/>
        </w:rPr>
      </w:pPr>
    </w:p>
    <w:p w:rsidR="004B6A4C" w:rsidRDefault="004B6A4C" w:rsidP="008F62B8">
      <w:pPr>
        <w:keepNext/>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36"/>
          <w:szCs w:val="20"/>
          <w:u w:val="single"/>
          <w:lang w:eastAsia="x-none"/>
        </w:rPr>
      </w:pPr>
      <w:r w:rsidRPr="004B6A4C">
        <w:rPr>
          <w:rFonts w:ascii="Arial" w:eastAsia="Times New Roman" w:hAnsi="Arial" w:cs="Times New Roman"/>
          <w:b/>
          <w:smallCaps/>
          <w:noProof/>
          <w:kern w:val="28"/>
          <w:sz w:val="36"/>
          <w:szCs w:val="20"/>
          <w:u w:val="single"/>
          <w:lang w:val="x-none" w:eastAsia="x-none"/>
        </w:rPr>
        <w:t>Comunicazioni della  Delegazione  di  Imperia</w:t>
      </w:r>
    </w:p>
    <w:p w:rsidR="001600EB" w:rsidRDefault="001600EB" w:rsidP="001600EB">
      <w:pPr>
        <w:keepNext/>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36"/>
          <w:szCs w:val="20"/>
          <w:u w:val="single"/>
          <w:lang w:eastAsia="x-none"/>
        </w:rPr>
      </w:pPr>
    </w:p>
    <w:p w:rsidR="004B6A4C" w:rsidRPr="004B6A4C" w:rsidRDefault="004B6A4C" w:rsidP="004B6A4C">
      <w:pPr>
        <w:pBdr>
          <w:top w:val="single" w:sz="6" w:space="1" w:color="000000"/>
          <w:left w:val="single" w:sz="6" w:space="1" w:color="000000"/>
          <w:bottom w:val="single" w:sz="6" w:space="0" w:color="000000"/>
          <w:right w:val="single" w:sz="6" w:space="1" w:color="000000"/>
        </w:pBdr>
        <w:shd w:val="clear" w:color="auto" w:fill="E5E5E5"/>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4"/>
          <w:szCs w:val="24"/>
          <w:lang w:eastAsia="zh-CN"/>
        </w:rPr>
        <w:t>ORARIO UFFICIO</w:t>
      </w:r>
    </w:p>
    <w:p w:rsidR="004B6A4C" w:rsidRPr="004B6A4C" w:rsidRDefault="004B6A4C" w:rsidP="004B6A4C">
      <w:pPr>
        <w:suppressAutoHyphens/>
        <w:overflowPunct w:val="0"/>
        <w:autoSpaceDE w:val="0"/>
        <w:spacing w:after="0" w:line="240" w:lineRule="auto"/>
        <w:jc w:val="both"/>
        <w:textAlignment w:val="baseline"/>
        <w:rPr>
          <w:rFonts w:ascii="Arial" w:eastAsia="Times New Roman" w:hAnsi="Arial" w:cs="Arial"/>
          <w:lang w:eastAsia="zh-CN"/>
        </w:rPr>
      </w:pPr>
    </w:p>
    <w:p w:rsidR="004B6A4C" w:rsidRPr="004B6A4C" w:rsidRDefault="004B6A4C" w:rsidP="004B6A4C">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zh-CN"/>
        </w:rPr>
      </w:pPr>
      <w:r w:rsidRPr="004B6A4C">
        <w:rPr>
          <w:rFonts w:ascii="Arial" w:eastAsia="Times New Roman" w:hAnsi="Arial" w:cs="Arial"/>
          <w:lang w:eastAsia="zh-CN"/>
        </w:rPr>
        <w:t>Gli uffici della Delegazione Provinciale di Imperia osserveranno il seguente orario di apertura al pubblico:</w:t>
      </w:r>
    </w:p>
    <w:tbl>
      <w:tblPr>
        <w:tblW w:w="0" w:type="auto"/>
        <w:tblInd w:w="108" w:type="dxa"/>
        <w:tblLayout w:type="fixed"/>
        <w:tblLook w:val="0000" w:firstRow="0" w:lastRow="0" w:firstColumn="0" w:lastColumn="0" w:noHBand="0" w:noVBand="0"/>
      </w:tblPr>
      <w:tblGrid>
        <w:gridCol w:w="1952"/>
        <w:gridCol w:w="910"/>
        <w:gridCol w:w="965"/>
        <w:gridCol w:w="944"/>
        <w:gridCol w:w="1144"/>
        <w:gridCol w:w="955"/>
        <w:gridCol w:w="965"/>
        <w:gridCol w:w="944"/>
        <w:gridCol w:w="979"/>
      </w:tblGrid>
      <w:tr w:rsidR="004B6A4C" w:rsidRPr="004B6A4C" w:rsidTr="00AD6751">
        <w:trPr>
          <w:trHeight w:val="291"/>
        </w:trPr>
        <w:tc>
          <w:tcPr>
            <w:tcW w:w="1952"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LUNEDI’</w:t>
            </w:r>
          </w:p>
        </w:tc>
        <w:tc>
          <w:tcPr>
            <w:tcW w:w="910"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09.30</w:t>
            </w:r>
          </w:p>
        </w:tc>
        <w:tc>
          <w:tcPr>
            <w:tcW w:w="3043" w:type="dxa"/>
            <w:gridSpan w:val="3"/>
            <w:vMerge w:val="restart"/>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65" w:type="dxa"/>
            <w:tcBorders>
              <w:top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16.15</w:t>
            </w:r>
          </w:p>
        </w:tc>
      </w:tr>
      <w:tr w:rsidR="004B6A4C" w:rsidRPr="004B6A4C" w:rsidTr="00AD6751">
        <w:trPr>
          <w:trHeight w:val="291"/>
        </w:trPr>
        <w:tc>
          <w:tcPr>
            <w:tcW w:w="1952"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MARTEDI’</w:t>
            </w:r>
          </w:p>
        </w:tc>
        <w:tc>
          <w:tcPr>
            <w:tcW w:w="910"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09.30</w:t>
            </w:r>
          </w:p>
        </w:tc>
        <w:tc>
          <w:tcPr>
            <w:tcW w:w="3043" w:type="dxa"/>
            <w:gridSpan w:val="3"/>
            <w:vMerge/>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65" w:type="dxa"/>
            <w:vMerge w:val="restart"/>
            <w:tcBorders>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B6A4C" w:rsidRPr="004B6A4C" w:rsidRDefault="004B6A4C" w:rsidP="004B6A4C">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18.00</w:t>
            </w:r>
          </w:p>
        </w:tc>
      </w:tr>
      <w:tr w:rsidR="004B6A4C" w:rsidRPr="004B6A4C" w:rsidTr="00AD6751">
        <w:trPr>
          <w:trHeight w:val="291"/>
        </w:trPr>
        <w:tc>
          <w:tcPr>
            <w:tcW w:w="1952"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MERCOLEDI’</w:t>
            </w:r>
          </w:p>
        </w:tc>
        <w:tc>
          <w:tcPr>
            <w:tcW w:w="910"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09.30</w:t>
            </w:r>
          </w:p>
        </w:tc>
        <w:tc>
          <w:tcPr>
            <w:tcW w:w="3043" w:type="dxa"/>
            <w:gridSpan w:val="3"/>
            <w:vMerge/>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65" w:type="dxa"/>
            <w:vMerge/>
            <w:tcBorders>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B6A4C" w:rsidRPr="004B6A4C" w:rsidRDefault="004B6A4C" w:rsidP="004B6A4C">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16.15</w:t>
            </w:r>
          </w:p>
        </w:tc>
      </w:tr>
      <w:tr w:rsidR="004B6A4C" w:rsidRPr="004B6A4C" w:rsidTr="00AD6751">
        <w:trPr>
          <w:trHeight w:val="308"/>
        </w:trPr>
        <w:tc>
          <w:tcPr>
            <w:tcW w:w="1952"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GIOVEDI’</w:t>
            </w:r>
          </w:p>
        </w:tc>
        <w:tc>
          <w:tcPr>
            <w:tcW w:w="910"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09.30</w:t>
            </w:r>
          </w:p>
        </w:tc>
        <w:tc>
          <w:tcPr>
            <w:tcW w:w="944" w:type="dxa"/>
            <w:tcBorders>
              <w:left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1144" w:type="dxa"/>
            <w:shd w:val="clear" w:color="auto" w:fill="auto"/>
          </w:tcPr>
          <w:p w:rsidR="004B6A4C" w:rsidRPr="004B6A4C" w:rsidRDefault="004B6A4C" w:rsidP="004B6A4C">
            <w:pPr>
              <w:suppressAutoHyphens/>
              <w:overflowPunct w:val="0"/>
              <w:autoSpaceDE w:val="0"/>
              <w:snapToGrid w:val="0"/>
              <w:spacing w:after="0" w:line="240" w:lineRule="auto"/>
              <w:ind w:left="284" w:hanging="284"/>
              <w:jc w:val="right"/>
              <w:textAlignment w:val="baseline"/>
              <w:rPr>
                <w:rFonts w:ascii="Arial" w:eastAsia="Times New Roman" w:hAnsi="Arial" w:cs="Arial"/>
                <w:sz w:val="20"/>
                <w:szCs w:val="20"/>
                <w:lang w:eastAsia="zh-CN"/>
              </w:rPr>
            </w:pPr>
          </w:p>
        </w:tc>
        <w:tc>
          <w:tcPr>
            <w:tcW w:w="955" w:type="dxa"/>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sz w:val="20"/>
                <w:szCs w:val="20"/>
                <w:lang w:eastAsia="zh-CN"/>
              </w:rPr>
            </w:pPr>
          </w:p>
        </w:tc>
        <w:tc>
          <w:tcPr>
            <w:tcW w:w="965" w:type="dxa"/>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B6A4C" w:rsidRPr="004B6A4C" w:rsidRDefault="004B6A4C" w:rsidP="004B6A4C">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18.00</w:t>
            </w:r>
          </w:p>
        </w:tc>
      </w:tr>
      <w:tr w:rsidR="004B6A4C" w:rsidRPr="004B6A4C" w:rsidTr="00AD6751">
        <w:trPr>
          <w:trHeight w:val="291"/>
        </w:trPr>
        <w:tc>
          <w:tcPr>
            <w:tcW w:w="1952"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VENERDI’</w:t>
            </w:r>
          </w:p>
        </w:tc>
        <w:tc>
          <w:tcPr>
            <w:tcW w:w="910"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09.30</w:t>
            </w:r>
          </w:p>
        </w:tc>
        <w:tc>
          <w:tcPr>
            <w:tcW w:w="4008" w:type="dxa"/>
            <w:gridSpan w:val="4"/>
            <w:tcBorders>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4B6A4C" w:rsidRPr="004B6A4C" w:rsidRDefault="004B6A4C" w:rsidP="004B6A4C">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18.30</w:t>
            </w:r>
          </w:p>
        </w:tc>
      </w:tr>
      <w:tr w:rsidR="004B6A4C" w:rsidRPr="004B6A4C" w:rsidTr="00AD6751">
        <w:trPr>
          <w:trHeight w:val="291"/>
        </w:trPr>
        <w:tc>
          <w:tcPr>
            <w:tcW w:w="1952"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SABATO</w:t>
            </w:r>
          </w:p>
        </w:tc>
        <w:tc>
          <w:tcPr>
            <w:tcW w:w="910" w:type="dxa"/>
            <w:tcBorders>
              <w:top w:val="single" w:sz="4" w:space="0" w:color="000000"/>
              <w:left w:val="single" w:sz="4" w:space="0" w:color="000000"/>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textAlignment w:val="baseline"/>
              <w:rPr>
                <w:rFonts w:ascii="Arial" w:eastAsia="Times New Roman" w:hAnsi="Arial" w:cs="Arial"/>
                <w:sz w:val="20"/>
                <w:szCs w:val="20"/>
                <w:lang w:eastAsia="zh-CN"/>
              </w:rPr>
            </w:pPr>
          </w:p>
        </w:tc>
        <w:tc>
          <w:tcPr>
            <w:tcW w:w="965" w:type="dxa"/>
            <w:tcBorders>
              <w:top w:val="single" w:sz="4" w:space="0" w:color="000000"/>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textAlignment w:val="baseline"/>
              <w:rPr>
                <w:rFonts w:ascii="Arial" w:eastAsia="Times New Roman" w:hAnsi="Arial" w:cs="Arial"/>
                <w:b/>
                <w:sz w:val="20"/>
                <w:szCs w:val="20"/>
                <w:lang w:eastAsia="zh-CN"/>
              </w:rPr>
            </w:pPr>
          </w:p>
        </w:tc>
        <w:tc>
          <w:tcPr>
            <w:tcW w:w="944" w:type="dxa"/>
            <w:tcBorders>
              <w:top w:val="single" w:sz="4" w:space="0" w:color="000000"/>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textAlignment w:val="baseline"/>
              <w:rPr>
                <w:rFonts w:ascii="Arial" w:eastAsia="Times New Roman" w:hAnsi="Arial" w:cs="Arial"/>
                <w:b/>
                <w:sz w:val="20"/>
                <w:szCs w:val="20"/>
                <w:lang w:eastAsia="zh-CN"/>
              </w:rPr>
            </w:pPr>
          </w:p>
        </w:tc>
        <w:tc>
          <w:tcPr>
            <w:tcW w:w="1144" w:type="dxa"/>
            <w:tcBorders>
              <w:top w:val="single" w:sz="4" w:space="0" w:color="000000"/>
              <w:bottom w:val="single" w:sz="4" w:space="0" w:color="000000"/>
            </w:tcBorders>
            <w:shd w:val="clear" w:color="auto" w:fill="auto"/>
          </w:tcPr>
          <w:p w:rsidR="004B6A4C" w:rsidRPr="004B6A4C" w:rsidRDefault="004B6A4C" w:rsidP="004B6A4C">
            <w:pPr>
              <w:suppressAutoHyphens/>
              <w:overflowPunct w:val="0"/>
              <w:autoSpaceDE w:val="0"/>
              <w:snapToGrid w:val="0"/>
              <w:spacing w:after="0" w:line="240" w:lineRule="auto"/>
              <w:ind w:left="284" w:hanging="284"/>
              <w:textAlignment w:val="baseline"/>
              <w:rPr>
                <w:rFonts w:ascii="Arial" w:eastAsia="Times New Roman" w:hAnsi="Arial" w:cs="Arial"/>
                <w:sz w:val="20"/>
                <w:szCs w:val="20"/>
                <w:lang w:eastAsia="zh-CN"/>
              </w:rPr>
            </w:pPr>
          </w:p>
        </w:tc>
        <w:tc>
          <w:tcPr>
            <w:tcW w:w="3843" w:type="dxa"/>
            <w:gridSpan w:val="4"/>
            <w:tcBorders>
              <w:top w:val="single" w:sz="4" w:space="0" w:color="000000"/>
              <w:bottom w:val="single" w:sz="4" w:space="0" w:color="000000"/>
              <w:right w:val="single" w:sz="4" w:space="0" w:color="000000"/>
            </w:tcBorders>
            <w:shd w:val="clear" w:color="auto" w:fill="auto"/>
          </w:tcPr>
          <w:p w:rsidR="004B6A4C" w:rsidRPr="004B6A4C" w:rsidRDefault="004B6A4C" w:rsidP="004B6A4C">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Chiuso</w:t>
            </w:r>
          </w:p>
        </w:tc>
      </w:tr>
    </w:tbl>
    <w:p w:rsidR="004B6A4C" w:rsidRPr="004B6A4C" w:rsidRDefault="004B6A4C" w:rsidP="004B6A4C">
      <w:pPr>
        <w:suppressAutoHyphens/>
        <w:spacing w:after="0" w:line="240" w:lineRule="auto"/>
        <w:rPr>
          <w:rFonts w:ascii="Arial" w:eastAsia="Arial" w:hAnsi="Arial" w:cs="Arial"/>
          <w:b/>
          <w:color w:val="000000"/>
          <w:sz w:val="16"/>
          <w:szCs w:val="16"/>
          <w:lang w:eastAsia="it-IT"/>
        </w:rPr>
      </w:pPr>
    </w:p>
    <w:p w:rsidR="004B6A4C" w:rsidRPr="004B6A4C" w:rsidRDefault="004B6A4C" w:rsidP="004B6A4C">
      <w:pPr>
        <w:spacing w:after="0" w:line="240" w:lineRule="auto"/>
        <w:rPr>
          <w:rFonts w:ascii="Times New Roman" w:eastAsia="Times New Roman" w:hAnsi="Times New Roman" w:cs="Times New Roman"/>
          <w:color w:val="000000"/>
          <w:sz w:val="12"/>
          <w:szCs w:val="12"/>
          <w:lang w:eastAsia="it-IT"/>
        </w:rPr>
      </w:pPr>
    </w:p>
    <w:p w:rsidR="004B6A4C" w:rsidRDefault="004B6A4C" w:rsidP="008F62B8">
      <w:pPr>
        <w:keepNext/>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36"/>
          <w:szCs w:val="20"/>
          <w:u w:val="single"/>
          <w:lang w:eastAsia="x-none"/>
        </w:rPr>
      </w:pPr>
      <w:r w:rsidRPr="004B6A4C">
        <w:rPr>
          <w:rFonts w:ascii="Arial" w:eastAsia="Times New Roman" w:hAnsi="Arial" w:cs="Times New Roman"/>
          <w:b/>
          <w:smallCaps/>
          <w:noProof/>
          <w:kern w:val="28"/>
          <w:sz w:val="36"/>
          <w:szCs w:val="20"/>
          <w:u w:val="single"/>
          <w:lang w:val="x-none" w:eastAsia="x-none"/>
        </w:rPr>
        <w:t>ALLEGATI</w:t>
      </w:r>
    </w:p>
    <w:p w:rsidR="001D41BD" w:rsidRDefault="001D41BD" w:rsidP="008F62B8">
      <w:pPr>
        <w:keepNext/>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32"/>
          <w:szCs w:val="20"/>
          <w:u w:val="single"/>
          <w:lang w:eastAsia="x-none"/>
        </w:rPr>
      </w:pPr>
    </w:p>
    <w:p w:rsidR="004B6A4C" w:rsidRDefault="004B6A4C" w:rsidP="004B6A4C">
      <w:pPr>
        <w:overflowPunct w:val="0"/>
        <w:autoSpaceDE w:val="0"/>
        <w:autoSpaceDN w:val="0"/>
        <w:adjustRightInd w:val="0"/>
        <w:spacing w:after="0" w:line="240" w:lineRule="auto"/>
        <w:jc w:val="both"/>
        <w:textAlignment w:val="baseline"/>
        <w:rPr>
          <w:rFonts w:ascii="Arial" w:eastAsia="Times New Roman" w:hAnsi="Arial" w:cs="Times New Roman"/>
          <w:noProof/>
          <w:lang w:eastAsia="x-none"/>
        </w:rPr>
      </w:pPr>
      <w:r w:rsidRPr="004B6A4C">
        <w:rPr>
          <w:rFonts w:ascii="Arial" w:eastAsia="Times New Roman" w:hAnsi="Arial" w:cs="Times New Roman"/>
          <w:noProof/>
          <w:lang w:val="x-none" w:eastAsia="x-none"/>
        </w:rPr>
        <w:t>In allegato al presente Comunicato Ufficiale e parte integrante dello stesso si trasmette:</w:t>
      </w:r>
    </w:p>
    <w:p w:rsidR="001D41BD" w:rsidRPr="001D41BD" w:rsidRDefault="001D41BD" w:rsidP="001D41BD">
      <w:pPr>
        <w:numPr>
          <w:ilvl w:val="0"/>
          <w:numId w:val="26"/>
        </w:numPr>
        <w:suppressAutoHyphens/>
        <w:overflowPunct w:val="0"/>
        <w:autoSpaceDE w:val="0"/>
        <w:spacing w:after="0" w:line="240" w:lineRule="auto"/>
        <w:ind w:left="720"/>
        <w:jc w:val="both"/>
        <w:textAlignment w:val="baseline"/>
        <w:rPr>
          <w:rFonts w:ascii="Arial" w:eastAsia="Times New Roman" w:hAnsi="Arial" w:cs="Times New Roman"/>
          <w:b/>
          <w:color w:val="000000"/>
          <w:lang w:val="x-none" w:eastAsia="ar-SA"/>
        </w:rPr>
      </w:pPr>
      <w:r w:rsidRPr="001D41BD">
        <w:rPr>
          <w:rFonts w:ascii="Arial" w:eastAsia="Times New Roman" w:hAnsi="Arial" w:cs="Times New Roman"/>
          <w:b/>
          <w:color w:val="000000"/>
          <w:lang w:val="x-none" w:eastAsia="ar-SA"/>
        </w:rPr>
        <w:t>C</w:t>
      </w:r>
      <w:r w:rsidRPr="001D41BD">
        <w:rPr>
          <w:rFonts w:ascii="Arial" w:eastAsia="Times New Roman" w:hAnsi="Arial" w:cs="Times New Roman"/>
          <w:b/>
          <w:color w:val="000000"/>
          <w:lang w:eastAsia="ar-SA"/>
        </w:rPr>
        <w:t>omunicato Ufficiale n. 15</w:t>
      </w:r>
      <w:r w:rsidRPr="001D41BD">
        <w:rPr>
          <w:rFonts w:ascii="Arial" w:eastAsia="Times New Roman" w:hAnsi="Arial" w:cs="Times New Roman"/>
          <w:b/>
          <w:color w:val="000000"/>
          <w:lang w:val="x-none" w:eastAsia="ar-SA"/>
        </w:rPr>
        <w:t xml:space="preserve"> della L.N.D.</w:t>
      </w:r>
      <w:r w:rsidRPr="001D41BD">
        <w:rPr>
          <w:rFonts w:ascii="Arial" w:eastAsia="Times New Roman" w:hAnsi="Arial" w:cs="Times New Roman"/>
          <w:b/>
          <w:color w:val="000000"/>
          <w:lang w:eastAsia="ar-SA"/>
        </w:rPr>
        <w:t>:</w:t>
      </w:r>
      <w:r w:rsidRPr="001D41BD">
        <w:rPr>
          <w:rFonts w:ascii="Arial" w:eastAsia="Times New Roman" w:hAnsi="Arial" w:cs="Times New Roman"/>
          <w:b/>
          <w:color w:val="000000"/>
          <w:lang w:val="x-none" w:eastAsia="ar-SA"/>
        </w:rPr>
        <w:t xml:space="preserve"> </w:t>
      </w:r>
      <w:r w:rsidRPr="001D41BD">
        <w:rPr>
          <w:rFonts w:ascii="Arial" w:eastAsia="Times New Roman" w:hAnsi="Arial" w:cs="Times New Roman"/>
          <w:b/>
          <w:color w:val="000000"/>
          <w:lang w:eastAsia="ar-SA"/>
        </w:rPr>
        <w:t>Provvedimenti della Procura Federale;</w:t>
      </w:r>
    </w:p>
    <w:p w:rsidR="001D41BD" w:rsidRPr="001D41BD" w:rsidRDefault="001D41BD" w:rsidP="001D41BD">
      <w:pPr>
        <w:numPr>
          <w:ilvl w:val="0"/>
          <w:numId w:val="26"/>
        </w:numPr>
        <w:suppressAutoHyphens/>
        <w:overflowPunct w:val="0"/>
        <w:autoSpaceDE w:val="0"/>
        <w:spacing w:after="0" w:line="240" w:lineRule="auto"/>
        <w:ind w:left="720"/>
        <w:jc w:val="both"/>
        <w:textAlignment w:val="baseline"/>
        <w:rPr>
          <w:rFonts w:ascii="Arial" w:eastAsia="Times New Roman" w:hAnsi="Arial" w:cs="Times New Roman"/>
          <w:b/>
          <w:color w:val="000000"/>
          <w:lang w:val="x-none" w:eastAsia="ar-SA"/>
        </w:rPr>
      </w:pPr>
      <w:r w:rsidRPr="001D41BD">
        <w:rPr>
          <w:rFonts w:ascii="Arial" w:eastAsia="Times New Roman" w:hAnsi="Arial" w:cs="Times New Roman"/>
          <w:b/>
          <w:color w:val="000000"/>
          <w:lang w:val="x-none" w:eastAsia="ar-SA"/>
        </w:rPr>
        <w:t>C</w:t>
      </w:r>
      <w:r w:rsidRPr="001D41BD">
        <w:rPr>
          <w:rFonts w:ascii="Arial" w:eastAsia="Times New Roman" w:hAnsi="Arial" w:cs="Times New Roman"/>
          <w:b/>
          <w:color w:val="000000"/>
          <w:lang w:eastAsia="ar-SA"/>
        </w:rPr>
        <w:t>omunicato Ufficiale n. 16</w:t>
      </w:r>
      <w:r w:rsidRPr="001D41BD">
        <w:rPr>
          <w:rFonts w:ascii="Arial" w:eastAsia="Times New Roman" w:hAnsi="Arial" w:cs="Times New Roman"/>
          <w:b/>
          <w:color w:val="000000"/>
          <w:lang w:val="x-none" w:eastAsia="ar-SA"/>
        </w:rPr>
        <w:t xml:space="preserve"> della L.N.D.</w:t>
      </w:r>
      <w:r w:rsidRPr="001D41BD">
        <w:rPr>
          <w:rFonts w:ascii="Arial" w:eastAsia="Times New Roman" w:hAnsi="Arial" w:cs="Times New Roman"/>
          <w:b/>
          <w:color w:val="000000"/>
          <w:lang w:eastAsia="ar-SA"/>
        </w:rPr>
        <w:t xml:space="preserve">: Attribuzione del titolo sportivo della Società Sassuolo Calcio Femminile alla Società Sassuolo Calcio </w:t>
      </w:r>
      <w:proofErr w:type="spellStart"/>
      <w:r w:rsidRPr="001D41BD">
        <w:rPr>
          <w:rFonts w:ascii="Arial" w:eastAsia="Times New Roman" w:hAnsi="Arial" w:cs="Times New Roman"/>
          <w:b/>
          <w:color w:val="000000"/>
          <w:lang w:eastAsia="ar-SA"/>
        </w:rPr>
        <w:t>Srl</w:t>
      </w:r>
      <w:proofErr w:type="spellEnd"/>
      <w:r w:rsidRPr="001D41BD">
        <w:rPr>
          <w:rFonts w:ascii="Arial" w:eastAsia="Times New Roman" w:hAnsi="Arial" w:cs="Times New Roman"/>
          <w:b/>
          <w:color w:val="000000"/>
          <w:lang w:eastAsia="ar-SA"/>
        </w:rPr>
        <w:t>;</w:t>
      </w:r>
    </w:p>
    <w:p w:rsidR="001D41BD" w:rsidRPr="001D41BD" w:rsidRDefault="001D41BD" w:rsidP="001D41BD">
      <w:pPr>
        <w:numPr>
          <w:ilvl w:val="0"/>
          <w:numId w:val="26"/>
        </w:numPr>
        <w:suppressAutoHyphens/>
        <w:overflowPunct w:val="0"/>
        <w:autoSpaceDE w:val="0"/>
        <w:spacing w:after="0" w:line="240" w:lineRule="auto"/>
        <w:ind w:left="720"/>
        <w:jc w:val="both"/>
        <w:textAlignment w:val="baseline"/>
        <w:rPr>
          <w:rFonts w:ascii="Arial" w:eastAsia="Times New Roman" w:hAnsi="Arial" w:cs="Times New Roman"/>
          <w:b/>
          <w:color w:val="000000"/>
          <w:lang w:val="x-none" w:eastAsia="ar-SA"/>
        </w:rPr>
      </w:pPr>
      <w:r w:rsidRPr="001D41BD">
        <w:rPr>
          <w:rFonts w:ascii="Arial" w:eastAsia="Times New Roman" w:hAnsi="Arial" w:cs="Times New Roman"/>
          <w:b/>
          <w:color w:val="000000"/>
          <w:lang w:val="x-none" w:eastAsia="ar-SA"/>
        </w:rPr>
        <w:t>C</w:t>
      </w:r>
      <w:r w:rsidRPr="001D41BD">
        <w:rPr>
          <w:rFonts w:ascii="Arial" w:eastAsia="Times New Roman" w:hAnsi="Arial" w:cs="Times New Roman"/>
          <w:b/>
          <w:color w:val="000000"/>
          <w:lang w:eastAsia="ar-SA"/>
        </w:rPr>
        <w:t>omunicato Ufficiale n. 17</w:t>
      </w:r>
      <w:r w:rsidRPr="001D41BD">
        <w:rPr>
          <w:rFonts w:ascii="Arial" w:eastAsia="Times New Roman" w:hAnsi="Arial" w:cs="Times New Roman"/>
          <w:b/>
          <w:color w:val="000000"/>
          <w:lang w:val="x-none" w:eastAsia="ar-SA"/>
        </w:rPr>
        <w:t xml:space="preserve"> della L.N.D.</w:t>
      </w:r>
      <w:r w:rsidRPr="001D41BD">
        <w:rPr>
          <w:rFonts w:ascii="Arial" w:eastAsia="Times New Roman" w:hAnsi="Arial" w:cs="Times New Roman"/>
          <w:b/>
          <w:color w:val="000000"/>
          <w:lang w:eastAsia="ar-SA"/>
        </w:rPr>
        <w:t>: Provvedimenti della Procura Federale;</w:t>
      </w:r>
    </w:p>
    <w:p w:rsidR="001D41BD" w:rsidRPr="001D41BD" w:rsidRDefault="001D41BD" w:rsidP="001D41BD">
      <w:pPr>
        <w:numPr>
          <w:ilvl w:val="0"/>
          <w:numId w:val="26"/>
        </w:numPr>
        <w:suppressAutoHyphens/>
        <w:overflowPunct w:val="0"/>
        <w:autoSpaceDE w:val="0"/>
        <w:spacing w:after="0" w:line="240" w:lineRule="auto"/>
        <w:ind w:left="720"/>
        <w:jc w:val="both"/>
        <w:textAlignment w:val="baseline"/>
        <w:rPr>
          <w:rFonts w:ascii="Arial" w:eastAsia="Times New Roman" w:hAnsi="Arial" w:cs="Times New Roman"/>
          <w:b/>
          <w:color w:val="000000"/>
          <w:lang w:val="x-none" w:eastAsia="ar-SA"/>
        </w:rPr>
      </w:pPr>
      <w:r w:rsidRPr="001D41BD">
        <w:rPr>
          <w:rFonts w:ascii="Arial" w:eastAsia="Times New Roman" w:hAnsi="Arial" w:cs="Times New Roman"/>
          <w:b/>
          <w:color w:val="000000"/>
          <w:lang w:val="x-none" w:eastAsia="ar-SA"/>
        </w:rPr>
        <w:t>C</w:t>
      </w:r>
      <w:r w:rsidRPr="001D41BD">
        <w:rPr>
          <w:rFonts w:ascii="Arial" w:eastAsia="Times New Roman" w:hAnsi="Arial" w:cs="Times New Roman"/>
          <w:b/>
          <w:color w:val="000000"/>
          <w:lang w:eastAsia="ar-SA"/>
        </w:rPr>
        <w:t>omunicato Ufficiale n. 18</w:t>
      </w:r>
      <w:r w:rsidRPr="001D41BD">
        <w:rPr>
          <w:rFonts w:ascii="Arial" w:eastAsia="Times New Roman" w:hAnsi="Arial" w:cs="Times New Roman"/>
          <w:b/>
          <w:color w:val="000000"/>
          <w:lang w:val="x-none" w:eastAsia="ar-SA"/>
        </w:rPr>
        <w:t xml:space="preserve"> della L.N.D.</w:t>
      </w:r>
      <w:r w:rsidRPr="001D41BD">
        <w:rPr>
          <w:rFonts w:ascii="Arial" w:eastAsia="Times New Roman" w:hAnsi="Arial" w:cs="Times New Roman"/>
          <w:b/>
          <w:color w:val="000000"/>
          <w:lang w:eastAsia="ar-SA"/>
        </w:rPr>
        <w:t>: Nomina Avv. Salvatore Di Meglio a Componente della Commissione di cui all’Art. 52/10 delle N.O.I.F.;</w:t>
      </w:r>
    </w:p>
    <w:p w:rsidR="001D41BD" w:rsidRPr="001D41BD" w:rsidRDefault="001D41BD" w:rsidP="001D41BD">
      <w:pPr>
        <w:numPr>
          <w:ilvl w:val="0"/>
          <w:numId w:val="26"/>
        </w:numPr>
        <w:suppressAutoHyphens/>
        <w:overflowPunct w:val="0"/>
        <w:autoSpaceDE w:val="0"/>
        <w:spacing w:after="0" w:line="240" w:lineRule="auto"/>
        <w:ind w:left="720"/>
        <w:jc w:val="both"/>
        <w:textAlignment w:val="baseline"/>
        <w:rPr>
          <w:rFonts w:ascii="Arial" w:eastAsia="Times New Roman" w:hAnsi="Arial" w:cs="Times New Roman"/>
          <w:b/>
          <w:color w:val="000000"/>
          <w:lang w:val="x-none" w:eastAsia="ar-SA"/>
        </w:rPr>
      </w:pPr>
      <w:r w:rsidRPr="001D41BD">
        <w:rPr>
          <w:rFonts w:ascii="Arial" w:eastAsia="Times New Roman" w:hAnsi="Arial" w:cs="Times New Roman"/>
          <w:b/>
          <w:color w:val="000000"/>
          <w:lang w:val="x-none" w:eastAsia="ar-SA"/>
        </w:rPr>
        <w:t>C</w:t>
      </w:r>
      <w:r w:rsidRPr="001D41BD">
        <w:rPr>
          <w:rFonts w:ascii="Arial" w:eastAsia="Times New Roman" w:hAnsi="Arial" w:cs="Times New Roman"/>
          <w:b/>
          <w:color w:val="000000"/>
          <w:lang w:eastAsia="ar-SA"/>
        </w:rPr>
        <w:t>omunicato Ufficiale n. 19</w:t>
      </w:r>
      <w:r w:rsidRPr="001D41BD">
        <w:rPr>
          <w:rFonts w:ascii="Arial" w:eastAsia="Times New Roman" w:hAnsi="Arial" w:cs="Times New Roman"/>
          <w:b/>
          <w:color w:val="000000"/>
          <w:lang w:val="x-none" w:eastAsia="ar-SA"/>
        </w:rPr>
        <w:t xml:space="preserve"> della L.N.D.</w:t>
      </w:r>
      <w:r w:rsidRPr="001D41BD">
        <w:rPr>
          <w:rFonts w:ascii="Arial" w:eastAsia="Times New Roman" w:hAnsi="Arial" w:cs="Times New Roman"/>
          <w:b/>
          <w:color w:val="000000"/>
          <w:lang w:eastAsia="ar-SA"/>
        </w:rPr>
        <w:t>: Provvedimenti della Procura Federale;</w:t>
      </w:r>
    </w:p>
    <w:p w:rsidR="001D41BD" w:rsidRPr="001D41BD" w:rsidRDefault="001D41BD" w:rsidP="001D41BD">
      <w:pPr>
        <w:numPr>
          <w:ilvl w:val="0"/>
          <w:numId w:val="26"/>
        </w:numPr>
        <w:suppressAutoHyphens/>
        <w:overflowPunct w:val="0"/>
        <w:autoSpaceDE w:val="0"/>
        <w:spacing w:after="0" w:line="240" w:lineRule="auto"/>
        <w:ind w:left="720"/>
        <w:jc w:val="both"/>
        <w:textAlignment w:val="baseline"/>
        <w:rPr>
          <w:rFonts w:ascii="Arial" w:eastAsia="Times New Roman" w:hAnsi="Arial" w:cs="Times New Roman"/>
          <w:b/>
          <w:color w:val="000000"/>
          <w:lang w:val="x-none" w:eastAsia="ar-SA"/>
        </w:rPr>
      </w:pPr>
      <w:r w:rsidRPr="001D41BD">
        <w:rPr>
          <w:rFonts w:ascii="Arial" w:eastAsia="Times New Roman" w:hAnsi="Arial" w:cs="Times New Roman"/>
          <w:b/>
          <w:color w:val="000000"/>
          <w:lang w:val="x-none" w:eastAsia="ar-SA"/>
        </w:rPr>
        <w:t>C</w:t>
      </w:r>
      <w:r w:rsidRPr="001D41BD">
        <w:rPr>
          <w:rFonts w:ascii="Arial" w:eastAsia="Times New Roman" w:hAnsi="Arial" w:cs="Times New Roman"/>
          <w:b/>
          <w:color w:val="000000"/>
          <w:lang w:eastAsia="ar-SA"/>
        </w:rPr>
        <w:t>omunicato Ufficiale n. 20</w:t>
      </w:r>
      <w:r w:rsidRPr="001D41BD">
        <w:rPr>
          <w:rFonts w:ascii="Arial" w:eastAsia="Times New Roman" w:hAnsi="Arial" w:cs="Times New Roman"/>
          <w:b/>
          <w:color w:val="000000"/>
          <w:lang w:val="x-none" w:eastAsia="ar-SA"/>
        </w:rPr>
        <w:t xml:space="preserve"> della L.N.D.</w:t>
      </w:r>
      <w:r w:rsidRPr="001D41BD">
        <w:rPr>
          <w:rFonts w:ascii="Arial" w:eastAsia="Times New Roman" w:hAnsi="Arial" w:cs="Times New Roman"/>
          <w:b/>
          <w:color w:val="000000"/>
          <w:lang w:eastAsia="ar-SA"/>
        </w:rPr>
        <w:t>: Comunicati Ufficiali n. 18, 19 e 20 Dipartimento Beach Soccer;</w:t>
      </w:r>
    </w:p>
    <w:p w:rsidR="001D41BD" w:rsidRPr="001D41BD" w:rsidRDefault="001D41BD" w:rsidP="001D41BD">
      <w:pPr>
        <w:numPr>
          <w:ilvl w:val="0"/>
          <w:numId w:val="26"/>
        </w:numPr>
        <w:suppressAutoHyphens/>
        <w:overflowPunct w:val="0"/>
        <w:autoSpaceDE w:val="0"/>
        <w:spacing w:after="0" w:line="240" w:lineRule="auto"/>
        <w:ind w:left="720"/>
        <w:jc w:val="both"/>
        <w:textAlignment w:val="baseline"/>
        <w:rPr>
          <w:rFonts w:ascii="Arial" w:eastAsia="Times New Roman" w:hAnsi="Arial" w:cs="Times New Roman"/>
          <w:b/>
          <w:color w:val="000000"/>
          <w:lang w:val="x-none" w:eastAsia="ar-SA"/>
        </w:rPr>
      </w:pPr>
      <w:r w:rsidRPr="001D41BD">
        <w:rPr>
          <w:rFonts w:ascii="Arial" w:eastAsia="Times New Roman" w:hAnsi="Arial" w:cs="Times New Roman"/>
          <w:b/>
          <w:color w:val="000000"/>
          <w:lang w:val="x-none" w:eastAsia="ar-SA"/>
        </w:rPr>
        <w:t>C</w:t>
      </w:r>
      <w:r w:rsidRPr="001D41BD">
        <w:rPr>
          <w:rFonts w:ascii="Arial" w:eastAsia="Times New Roman" w:hAnsi="Arial" w:cs="Times New Roman"/>
          <w:b/>
          <w:color w:val="000000"/>
          <w:lang w:eastAsia="ar-SA"/>
        </w:rPr>
        <w:t>omunicato Ufficiale n. 21</w:t>
      </w:r>
      <w:r w:rsidRPr="001D41BD">
        <w:rPr>
          <w:rFonts w:ascii="Arial" w:eastAsia="Times New Roman" w:hAnsi="Arial" w:cs="Times New Roman"/>
          <w:b/>
          <w:color w:val="000000"/>
          <w:lang w:val="x-none" w:eastAsia="ar-SA"/>
        </w:rPr>
        <w:t xml:space="preserve"> della L.N.D.</w:t>
      </w:r>
      <w:r w:rsidRPr="001D41BD">
        <w:rPr>
          <w:rFonts w:ascii="Arial" w:eastAsia="Times New Roman" w:hAnsi="Arial" w:cs="Times New Roman"/>
          <w:b/>
          <w:color w:val="000000"/>
          <w:lang w:eastAsia="ar-SA"/>
        </w:rPr>
        <w:t>: Nomina del Responsabile e dei Componenti della Sezione Sviluppo Calcio Giovanile del Settore Tecnico;</w:t>
      </w:r>
    </w:p>
    <w:p w:rsidR="001D41BD" w:rsidRPr="001D41BD" w:rsidRDefault="001D41BD" w:rsidP="001D41BD">
      <w:pPr>
        <w:numPr>
          <w:ilvl w:val="0"/>
          <w:numId w:val="26"/>
        </w:numPr>
        <w:suppressAutoHyphens/>
        <w:overflowPunct w:val="0"/>
        <w:autoSpaceDE w:val="0"/>
        <w:spacing w:after="0" w:line="240" w:lineRule="auto"/>
        <w:ind w:left="720"/>
        <w:jc w:val="both"/>
        <w:textAlignment w:val="baseline"/>
        <w:rPr>
          <w:rFonts w:ascii="Arial" w:eastAsia="Times New Roman" w:hAnsi="Arial" w:cs="Times New Roman"/>
          <w:b/>
          <w:color w:val="000000"/>
          <w:lang w:val="x-none" w:eastAsia="ar-SA"/>
        </w:rPr>
      </w:pPr>
      <w:r w:rsidRPr="001D41BD">
        <w:rPr>
          <w:rFonts w:ascii="Arial" w:eastAsia="Times New Roman" w:hAnsi="Arial" w:cs="Times New Roman"/>
          <w:b/>
          <w:color w:val="000000"/>
          <w:lang w:val="x-none" w:eastAsia="ar-SA"/>
        </w:rPr>
        <w:t>C</w:t>
      </w:r>
      <w:r w:rsidRPr="001D41BD">
        <w:rPr>
          <w:rFonts w:ascii="Arial" w:eastAsia="Times New Roman" w:hAnsi="Arial" w:cs="Times New Roman"/>
          <w:b/>
          <w:color w:val="000000"/>
          <w:lang w:eastAsia="ar-SA"/>
        </w:rPr>
        <w:t>omunicato Ufficiale n. 22</w:t>
      </w:r>
      <w:r w:rsidRPr="001D41BD">
        <w:rPr>
          <w:rFonts w:ascii="Arial" w:eastAsia="Times New Roman" w:hAnsi="Arial" w:cs="Times New Roman"/>
          <w:b/>
          <w:color w:val="000000"/>
          <w:lang w:val="x-none" w:eastAsia="ar-SA"/>
        </w:rPr>
        <w:t xml:space="preserve"> della L.N.D.</w:t>
      </w:r>
      <w:r w:rsidRPr="001D41BD">
        <w:rPr>
          <w:rFonts w:ascii="Arial" w:eastAsia="Times New Roman" w:hAnsi="Arial" w:cs="Times New Roman"/>
          <w:b/>
          <w:color w:val="000000"/>
          <w:lang w:eastAsia="ar-SA"/>
        </w:rPr>
        <w:t>: Oneri Finanziari Stagione Sportiva 2019/2020;</w:t>
      </w:r>
    </w:p>
    <w:p w:rsidR="001D41BD" w:rsidRPr="001D41BD" w:rsidRDefault="001D41BD" w:rsidP="001D41BD">
      <w:pPr>
        <w:numPr>
          <w:ilvl w:val="0"/>
          <w:numId w:val="26"/>
        </w:numPr>
        <w:suppressAutoHyphens/>
        <w:overflowPunct w:val="0"/>
        <w:autoSpaceDE w:val="0"/>
        <w:spacing w:after="0" w:line="240" w:lineRule="auto"/>
        <w:ind w:left="720"/>
        <w:jc w:val="both"/>
        <w:textAlignment w:val="baseline"/>
        <w:rPr>
          <w:rFonts w:ascii="Arial" w:eastAsia="Times New Roman" w:hAnsi="Arial" w:cs="Times New Roman"/>
          <w:b/>
          <w:color w:val="000000"/>
          <w:lang w:val="x-none" w:eastAsia="ar-SA"/>
        </w:rPr>
      </w:pPr>
      <w:r w:rsidRPr="001D41BD">
        <w:rPr>
          <w:rFonts w:ascii="Arial" w:eastAsia="Times New Roman" w:hAnsi="Arial" w:cs="Times New Roman"/>
          <w:b/>
          <w:color w:val="000000"/>
          <w:lang w:val="x-none" w:eastAsia="ar-SA"/>
        </w:rPr>
        <w:t>C</w:t>
      </w:r>
      <w:r w:rsidRPr="001D41BD">
        <w:rPr>
          <w:rFonts w:ascii="Arial" w:eastAsia="Times New Roman" w:hAnsi="Arial" w:cs="Times New Roman"/>
          <w:b/>
          <w:color w:val="000000"/>
          <w:lang w:eastAsia="ar-SA"/>
        </w:rPr>
        <w:t>omunicato Ufficiale n. 23</w:t>
      </w:r>
      <w:r w:rsidRPr="001D41BD">
        <w:rPr>
          <w:rFonts w:ascii="Arial" w:eastAsia="Times New Roman" w:hAnsi="Arial" w:cs="Times New Roman"/>
          <w:b/>
          <w:color w:val="000000"/>
          <w:lang w:val="x-none" w:eastAsia="ar-SA"/>
        </w:rPr>
        <w:t xml:space="preserve"> della L.N.D.</w:t>
      </w:r>
      <w:r w:rsidRPr="001D41BD">
        <w:rPr>
          <w:rFonts w:ascii="Arial" w:eastAsia="Times New Roman" w:hAnsi="Arial" w:cs="Times New Roman"/>
          <w:b/>
          <w:color w:val="000000"/>
          <w:lang w:eastAsia="ar-SA"/>
        </w:rPr>
        <w:t>: Provvedimenti della Procura Federale;</w:t>
      </w:r>
    </w:p>
    <w:p w:rsidR="001D41BD" w:rsidRPr="001D41BD" w:rsidRDefault="001D41BD" w:rsidP="001D41BD">
      <w:pPr>
        <w:numPr>
          <w:ilvl w:val="0"/>
          <w:numId w:val="26"/>
        </w:numPr>
        <w:suppressAutoHyphens/>
        <w:overflowPunct w:val="0"/>
        <w:autoSpaceDE w:val="0"/>
        <w:spacing w:after="0" w:line="240" w:lineRule="auto"/>
        <w:ind w:left="720"/>
        <w:jc w:val="both"/>
        <w:textAlignment w:val="baseline"/>
        <w:rPr>
          <w:rFonts w:ascii="Arial" w:eastAsia="Times New Roman" w:hAnsi="Arial" w:cs="Times New Roman"/>
          <w:b/>
          <w:color w:val="000000"/>
          <w:lang w:val="x-none" w:eastAsia="ar-SA"/>
        </w:rPr>
      </w:pPr>
      <w:r w:rsidRPr="001D41BD">
        <w:rPr>
          <w:rFonts w:ascii="Arial" w:eastAsia="Times New Roman" w:hAnsi="Arial" w:cs="Times New Roman"/>
          <w:b/>
          <w:color w:val="000000"/>
          <w:lang w:val="x-none" w:eastAsia="ar-SA"/>
        </w:rPr>
        <w:t>C</w:t>
      </w:r>
      <w:r w:rsidRPr="001D41BD">
        <w:rPr>
          <w:rFonts w:ascii="Arial" w:eastAsia="Times New Roman" w:hAnsi="Arial" w:cs="Times New Roman"/>
          <w:b/>
          <w:color w:val="000000"/>
          <w:lang w:eastAsia="ar-SA"/>
        </w:rPr>
        <w:t>omunicato Ufficiale n. 24</w:t>
      </w:r>
      <w:r w:rsidRPr="001D41BD">
        <w:rPr>
          <w:rFonts w:ascii="Arial" w:eastAsia="Times New Roman" w:hAnsi="Arial" w:cs="Times New Roman"/>
          <w:b/>
          <w:color w:val="000000"/>
          <w:lang w:val="x-none" w:eastAsia="ar-SA"/>
        </w:rPr>
        <w:t xml:space="preserve"> della L.N.D.</w:t>
      </w:r>
      <w:r w:rsidRPr="001D41BD">
        <w:rPr>
          <w:rFonts w:ascii="Arial" w:eastAsia="Times New Roman" w:hAnsi="Arial" w:cs="Times New Roman"/>
          <w:b/>
          <w:color w:val="000000"/>
          <w:lang w:eastAsia="ar-SA"/>
        </w:rPr>
        <w:t>: Delegazione Provinciale Mantova – integrazione nomine;</w:t>
      </w:r>
    </w:p>
    <w:p w:rsidR="001D41BD" w:rsidRPr="001D41BD" w:rsidRDefault="001D41BD" w:rsidP="001D41BD">
      <w:pPr>
        <w:numPr>
          <w:ilvl w:val="0"/>
          <w:numId w:val="26"/>
        </w:numPr>
        <w:suppressAutoHyphens/>
        <w:overflowPunct w:val="0"/>
        <w:autoSpaceDE w:val="0"/>
        <w:spacing w:after="0" w:line="240" w:lineRule="auto"/>
        <w:ind w:left="720"/>
        <w:jc w:val="both"/>
        <w:textAlignment w:val="baseline"/>
        <w:rPr>
          <w:rFonts w:ascii="Arial" w:eastAsia="Times New Roman" w:hAnsi="Arial" w:cs="Times New Roman"/>
          <w:b/>
          <w:color w:val="000000"/>
          <w:lang w:val="x-none" w:eastAsia="ar-SA"/>
        </w:rPr>
      </w:pPr>
      <w:r w:rsidRPr="001D41BD">
        <w:rPr>
          <w:rFonts w:ascii="Arial" w:eastAsia="Times New Roman" w:hAnsi="Arial" w:cs="Times New Roman"/>
          <w:b/>
          <w:color w:val="000000"/>
          <w:lang w:val="x-none" w:eastAsia="ar-SA"/>
        </w:rPr>
        <w:t>C</w:t>
      </w:r>
      <w:r w:rsidRPr="001D41BD">
        <w:rPr>
          <w:rFonts w:ascii="Arial" w:eastAsia="Times New Roman" w:hAnsi="Arial" w:cs="Times New Roman"/>
          <w:b/>
          <w:color w:val="000000"/>
          <w:lang w:eastAsia="ar-SA"/>
        </w:rPr>
        <w:t>ircolare n.</w:t>
      </w:r>
      <w:r w:rsidRPr="001D41BD">
        <w:rPr>
          <w:rFonts w:ascii="Arial" w:eastAsia="Times New Roman" w:hAnsi="Arial" w:cs="Times New Roman"/>
          <w:b/>
          <w:color w:val="000000"/>
          <w:lang w:val="x-none" w:eastAsia="ar-SA"/>
        </w:rPr>
        <w:t xml:space="preserve"> </w:t>
      </w:r>
      <w:r w:rsidRPr="001D41BD">
        <w:rPr>
          <w:rFonts w:ascii="Arial" w:eastAsia="Times New Roman" w:hAnsi="Arial" w:cs="Times New Roman"/>
          <w:b/>
          <w:color w:val="000000"/>
          <w:lang w:eastAsia="ar-SA"/>
        </w:rPr>
        <w:t>09 L.N.D.</w:t>
      </w:r>
      <w:r w:rsidRPr="001D41BD">
        <w:rPr>
          <w:rFonts w:ascii="Arial" w:eastAsia="Times New Roman" w:hAnsi="Arial" w:cs="Times New Roman"/>
          <w:b/>
          <w:color w:val="000000"/>
          <w:lang w:val="x-none" w:eastAsia="ar-SA"/>
        </w:rPr>
        <w:t>:</w:t>
      </w:r>
      <w:r w:rsidRPr="001D41BD">
        <w:rPr>
          <w:rFonts w:ascii="Arial" w:eastAsia="Times New Roman" w:hAnsi="Arial" w:cs="Times New Roman"/>
          <w:b/>
          <w:color w:val="000000"/>
          <w:lang w:eastAsia="ar-SA"/>
        </w:rPr>
        <w:t xml:space="preserve"> Conversione in Legge del DL 34-2019 (c.d. decreto crescita);</w:t>
      </w:r>
    </w:p>
    <w:p w:rsidR="001D41BD" w:rsidRPr="001D41BD" w:rsidRDefault="001D41BD" w:rsidP="001D41BD">
      <w:pPr>
        <w:numPr>
          <w:ilvl w:val="0"/>
          <w:numId w:val="26"/>
        </w:numPr>
        <w:suppressAutoHyphens/>
        <w:overflowPunct w:val="0"/>
        <w:autoSpaceDE w:val="0"/>
        <w:spacing w:after="0" w:line="240" w:lineRule="auto"/>
        <w:ind w:left="720"/>
        <w:jc w:val="both"/>
        <w:textAlignment w:val="baseline"/>
        <w:rPr>
          <w:rFonts w:ascii="Arial" w:eastAsia="Times New Roman" w:hAnsi="Arial" w:cs="Times New Roman"/>
          <w:b/>
          <w:color w:val="000000"/>
          <w:lang w:val="x-none" w:eastAsia="ar-SA"/>
        </w:rPr>
      </w:pPr>
      <w:r w:rsidRPr="001D41BD">
        <w:rPr>
          <w:rFonts w:ascii="Arial" w:eastAsia="Times New Roman" w:hAnsi="Arial" w:cs="Times New Roman"/>
          <w:b/>
          <w:color w:val="000000"/>
          <w:lang w:val="x-none" w:eastAsia="ar-SA"/>
        </w:rPr>
        <w:t>C</w:t>
      </w:r>
      <w:r w:rsidRPr="001D41BD">
        <w:rPr>
          <w:rFonts w:ascii="Arial" w:eastAsia="Times New Roman" w:hAnsi="Arial" w:cs="Times New Roman"/>
          <w:b/>
          <w:color w:val="000000"/>
          <w:lang w:eastAsia="ar-SA"/>
        </w:rPr>
        <w:t>ircolare n.</w:t>
      </w:r>
      <w:r w:rsidRPr="001D41BD">
        <w:rPr>
          <w:rFonts w:ascii="Arial" w:eastAsia="Times New Roman" w:hAnsi="Arial" w:cs="Times New Roman"/>
          <w:b/>
          <w:color w:val="000000"/>
          <w:lang w:val="x-none" w:eastAsia="ar-SA"/>
        </w:rPr>
        <w:t xml:space="preserve"> </w:t>
      </w:r>
      <w:r w:rsidRPr="001D41BD">
        <w:rPr>
          <w:rFonts w:ascii="Arial" w:eastAsia="Times New Roman" w:hAnsi="Arial" w:cs="Times New Roman"/>
          <w:b/>
          <w:color w:val="000000"/>
          <w:lang w:eastAsia="ar-SA"/>
        </w:rPr>
        <w:t>10 L.N.D.</w:t>
      </w:r>
      <w:r w:rsidRPr="001D41BD">
        <w:rPr>
          <w:rFonts w:ascii="Arial" w:eastAsia="Times New Roman" w:hAnsi="Arial" w:cs="Times New Roman"/>
          <w:b/>
          <w:color w:val="000000"/>
          <w:lang w:val="x-none" w:eastAsia="ar-SA"/>
        </w:rPr>
        <w:t>:</w:t>
      </w:r>
      <w:r w:rsidRPr="001D41BD">
        <w:rPr>
          <w:rFonts w:ascii="Arial" w:eastAsia="Times New Roman" w:hAnsi="Arial" w:cs="Times New Roman"/>
          <w:b/>
          <w:color w:val="000000"/>
          <w:lang w:eastAsia="ar-SA"/>
        </w:rPr>
        <w:t xml:space="preserve"> Progetto “LND E-SPORT”.</w:t>
      </w:r>
    </w:p>
    <w:p w:rsidR="001D41BD" w:rsidRPr="001D41BD" w:rsidRDefault="001D41BD" w:rsidP="004B6A4C">
      <w:pPr>
        <w:overflowPunct w:val="0"/>
        <w:autoSpaceDE w:val="0"/>
        <w:autoSpaceDN w:val="0"/>
        <w:adjustRightInd w:val="0"/>
        <w:spacing w:after="0" w:line="240" w:lineRule="auto"/>
        <w:jc w:val="both"/>
        <w:textAlignment w:val="baseline"/>
        <w:rPr>
          <w:rFonts w:ascii="Arial" w:eastAsia="Times New Roman" w:hAnsi="Arial" w:cs="Times New Roman"/>
          <w:noProof/>
          <w:lang w:val="x-none" w:eastAsia="x-none"/>
        </w:rPr>
      </w:pPr>
    </w:p>
    <w:p w:rsidR="004B6A4C" w:rsidRPr="004B6A4C" w:rsidRDefault="004B6A4C" w:rsidP="004B6A4C">
      <w:pPr>
        <w:overflowPunct w:val="0"/>
        <w:autoSpaceDE w:val="0"/>
        <w:autoSpaceDN w:val="0"/>
        <w:adjustRightInd w:val="0"/>
        <w:spacing w:after="0" w:line="240" w:lineRule="auto"/>
        <w:jc w:val="both"/>
        <w:textAlignment w:val="baseline"/>
        <w:rPr>
          <w:rFonts w:ascii="Arial" w:eastAsia="Times New Roman" w:hAnsi="Arial" w:cs="Times New Roman"/>
          <w:noProof/>
          <w:szCs w:val="20"/>
          <w:lang w:val="x-none" w:eastAsia="x-none"/>
        </w:rPr>
      </w:pPr>
    </w:p>
    <w:p w:rsidR="004B6A4C" w:rsidRPr="004B6A4C" w:rsidRDefault="004B6A4C" w:rsidP="004B6A4C">
      <w:pPr>
        <w:overflowPunct w:val="0"/>
        <w:autoSpaceDE w:val="0"/>
        <w:autoSpaceDN w:val="0"/>
        <w:adjustRightInd w:val="0"/>
        <w:spacing w:after="0" w:line="240" w:lineRule="auto"/>
        <w:jc w:val="both"/>
        <w:textAlignment w:val="baseline"/>
        <w:rPr>
          <w:rFonts w:ascii="Arial" w:eastAsia="Times New Roman" w:hAnsi="Arial" w:cs="Times New Roman"/>
          <w:b/>
          <w:noProof/>
          <w:szCs w:val="20"/>
          <w:u w:val="single"/>
          <w:lang w:val="x-none" w:eastAsia="x-none"/>
        </w:rPr>
      </w:pPr>
      <w:r w:rsidRPr="004B6A4C">
        <w:rPr>
          <w:rFonts w:ascii="Arial" w:eastAsia="Times New Roman" w:hAnsi="Arial" w:cs="Times New Roman"/>
          <w:b/>
          <w:noProof/>
          <w:szCs w:val="20"/>
          <w:u w:val="single"/>
          <w:lang w:val="x-none" w:eastAsia="x-none"/>
        </w:rPr>
        <w:t xml:space="preserve">Pubblicato in Imperia ed affisso all’albo della D.P. Imperia il </w:t>
      </w:r>
      <w:r w:rsidR="00896270">
        <w:rPr>
          <w:rFonts w:ascii="Arial" w:eastAsia="Times New Roman" w:hAnsi="Arial" w:cs="Times New Roman"/>
          <w:b/>
          <w:noProof/>
          <w:szCs w:val="20"/>
          <w:u w:val="single"/>
          <w:lang w:eastAsia="x-none"/>
        </w:rPr>
        <w:t>11</w:t>
      </w:r>
      <w:r w:rsidRPr="004B6A4C">
        <w:rPr>
          <w:rFonts w:ascii="Arial" w:eastAsia="Times New Roman" w:hAnsi="Arial" w:cs="Times New Roman"/>
          <w:b/>
          <w:noProof/>
          <w:szCs w:val="20"/>
          <w:u w:val="single"/>
          <w:lang w:val="x-none" w:eastAsia="x-none"/>
        </w:rPr>
        <w:t>/</w:t>
      </w:r>
      <w:r w:rsidRPr="004B6A4C">
        <w:rPr>
          <w:rFonts w:ascii="Arial" w:eastAsia="Times New Roman" w:hAnsi="Arial" w:cs="Times New Roman"/>
          <w:b/>
          <w:noProof/>
          <w:szCs w:val="20"/>
          <w:u w:val="single"/>
          <w:lang w:eastAsia="x-none"/>
        </w:rPr>
        <w:t>0</w:t>
      </w:r>
      <w:r w:rsidR="0014132B">
        <w:rPr>
          <w:rFonts w:ascii="Arial" w:eastAsia="Times New Roman" w:hAnsi="Arial" w:cs="Times New Roman"/>
          <w:b/>
          <w:noProof/>
          <w:szCs w:val="20"/>
          <w:u w:val="single"/>
          <w:lang w:eastAsia="x-none"/>
        </w:rPr>
        <w:t>7</w:t>
      </w:r>
      <w:r w:rsidRPr="004B6A4C">
        <w:rPr>
          <w:rFonts w:ascii="Arial" w:eastAsia="Times New Roman" w:hAnsi="Arial" w:cs="Times New Roman"/>
          <w:b/>
          <w:noProof/>
          <w:szCs w:val="20"/>
          <w:u w:val="single"/>
          <w:lang w:val="x-none" w:eastAsia="x-none"/>
        </w:rPr>
        <w:t>/201</w:t>
      </w:r>
      <w:r w:rsidRPr="004B6A4C">
        <w:rPr>
          <w:rFonts w:ascii="Arial" w:eastAsia="Times New Roman" w:hAnsi="Arial" w:cs="Times New Roman"/>
          <w:b/>
          <w:noProof/>
          <w:szCs w:val="20"/>
          <w:u w:val="single"/>
          <w:lang w:eastAsia="x-none"/>
        </w:rPr>
        <w:t>9</w:t>
      </w:r>
      <w:r w:rsidRPr="004B6A4C">
        <w:rPr>
          <w:rFonts w:ascii="Arial" w:eastAsia="Times New Roman" w:hAnsi="Arial" w:cs="Times New Roman"/>
          <w:b/>
          <w:noProof/>
          <w:szCs w:val="20"/>
          <w:u w:val="single"/>
          <w:lang w:val="x-none" w:eastAsia="x-none"/>
        </w:rPr>
        <w:t>.</w:t>
      </w:r>
    </w:p>
    <w:p w:rsidR="004B6A4C" w:rsidRPr="004B6A4C" w:rsidRDefault="004B6A4C" w:rsidP="004B6A4C">
      <w:pPr>
        <w:overflowPunct w:val="0"/>
        <w:autoSpaceDE w:val="0"/>
        <w:autoSpaceDN w:val="0"/>
        <w:adjustRightInd w:val="0"/>
        <w:spacing w:after="0" w:line="240" w:lineRule="auto"/>
        <w:jc w:val="both"/>
        <w:textAlignment w:val="baseline"/>
        <w:rPr>
          <w:rFonts w:ascii="Arial" w:eastAsia="Times New Roman" w:hAnsi="Arial" w:cs="Times New Roman"/>
          <w:b/>
          <w:noProof/>
          <w:szCs w:val="20"/>
          <w:u w:val="single"/>
          <w:lang w:val="x-none" w:eastAsia="x-none"/>
        </w:rPr>
      </w:pPr>
    </w:p>
    <w:tbl>
      <w:tblPr>
        <w:tblW w:w="0" w:type="auto"/>
        <w:tblLayout w:type="fixed"/>
        <w:tblCellMar>
          <w:left w:w="71" w:type="dxa"/>
          <w:right w:w="71" w:type="dxa"/>
        </w:tblCellMar>
        <w:tblLook w:val="0000" w:firstRow="0" w:lastRow="0" w:firstColumn="0" w:lastColumn="0" w:noHBand="0" w:noVBand="0"/>
      </w:tblPr>
      <w:tblGrid>
        <w:gridCol w:w="5387"/>
        <w:gridCol w:w="5387"/>
      </w:tblGrid>
      <w:tr w:rsidR="004B6A4C" w:rsidRPr="004B6A4C" w:rsidTr="00AD6751">
        <w:tc>
          <w:tcPr>
            <w:tcW w:w="5387" w:type="dxa"/>
            <w:tcBorders>
              <w:top w:val="nil"/>
              <w:left w:val="nil"/>
              <w:bottom w:val="nil"/>
              <w:right w:val="nil"/>
            </w:tcBorders>
          </w:tcPr>
          <w:p w:rsidR="004B6A4C" w:rsidRPr="004B6A4C" w:rsidRDefault="004B6A4C" w:rsidP="004B6A4C">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4B6A4C">
              <w:rPr>
                <w:rFonts w:ascii="Arial" w:eastAsia="Times New Roman" w:hAnsi="Arial" w:cs="Times New Roman"/>
                <w:noProof/>
                <w:szCs w:val="20"/>
                <w:lang w:val="x-none" w:eastAsia="x-none"/>
              </w:rPr>
              <w:t>Il Segretario</w:t>
            </w:r>
          </w:p>
          <w:p w:rsidR="004B6A4C" w:rsidRPr="004B6A4C" w:rsidRDefault="004B6A4C" w:rsidP="004B6A4C">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4B6A4C">
              <w:rPr>
                <w:rFonts w:ascii="Arial" w:eastAsia="Times New Roman" w:hAnsi="Arial" w:cs="Times New Roman"/>
                <w:noProof/>
                <w:szCs w:val="20"/>
                <w:lang w:val="x-none" w:eastAsia="x-none"/>
              </w:rPr>
              <w:t>(</w:t>
            </w:r>
            <w:r w:rsidRPr="004B6A4C">
              <w:rPr>
                <w:rFonts w:ascii="Arial" w:eastAsia="Times New Roman" w:hAnsi="Arial" w:cs="Times New Roman"/>
                <w:b/>
                <w:noProof/>
                <w:szCs w:val="20"/>
                <w:lang w:eastAsia="x-none"/>
              </w:rPr>
              <w:t>Enrico Pira</w:t>
            </w:r>
            <w:r w:rsidRPr="004B6A4C">
              <w:rPr>
                <w:rFonts w:ascii="Arial" w:eastAsia="Times New Roman" w:hAnsi="Arial" w:cs="Times New Roman"/>
                <w:noProof/>
                <w:szCs w:val="20"/>
                <w:lang w:val="x-none" w:eastAsia="x-none"/>
              </w:rPr>
              <w:t>)</w:t>
            </w:r>
          </w:p>
        </w:tc>
        <w:tc>
          <w:tcPr>
            <w:tcW w:w="5387" w:type="dxa"/>
            <w:tcBorders>
              <w:top w:val="nil"/>
              <w:left w:val="nil"/>
              <w:bottom w:val="nil"/>
              <w:right w:val="nil"/>
            </w:tcBorders>
          </w:tcPr>
          <w:p w:rsidR="004B6A4C" w:rsidRPr="004B6A4C" w:rsidRDefault="004B6A4C" w:rsidP="004B6A4C">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4B6A4C">
              <w:rPr>
                <w:rFonts w:ascii="Arial" w:eastAsia="Times New Roman" w:hAnsi="Arial" w:cs="Times New Roman"/>
                <w:noProof/>
                <w:szCs w:val="20"/>
                <w:lang w:val="x-none" w:eastAsia="x-none"/>
              </w:rPr>
              <w:t>Il Delegato</w:t>
            </w:r>
          </w:p>
          <w:p w:rsidR="004B6A4C" w:rsidRPr="004B6A4C" w:rsidRDefault="004B6A4C" w:rsidP="004B6A4C">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4B6A4C">
              <w:rPr>
                <w:rFonts w:ascii="Arial" w:eastAsia="Times New Roman" w:hAnsi="Arial" w:cs="Times New Roman"/>
                <w:noProof/>
                <w:szCs w:val="20"/>
                <w:lang w:val="x-none" w:eastAsia="x-none"/>
              </w:rPr>
              <w:t>(</w:t>
            </w:r>
            <w:r>
              <w:rPr>
                <w:rFonts w:ascii="Arial" w:eastAsia="Times New Roman" w:hAnsi="Arial" w:cs="Times New Roman"/>
                <w:b/>
                <w:noProof/>
                <w:szCs w:val="20"/>
                <w:lang w:eastAsia="x-none"/>
              </w:rPr>
              <w:t>Silvio</w:t>
            </w:r>
            <w:r w:rsidRPr="004B6A4C">
              <w:rPr>
                <w:rFonts w:ascii="Arial" w:eastAsia="Times New Roman" w:hAnsi="Arial" w:cs="Times New Roman"/>
                <w:b/>
                <w:noProof/>
                <w:szCs w:val="20"/>
                <w:lang w:eastAsia="x-none"/>
              </w:rPr>
              <w:t xml:space="preserve"> </w:t>
            </w:r>
            <w:r>
              <w:rPr>
                <w:rFonts w:ascii="Arial" w:eastAsia="Times New Roman" w:hAnsi="Arial" w:cs="Times New Roman"/>
                <w:b/>
                <w:noProof/>
                <w:szCs w:val="20"/>
                <w:lang w:eastAsia="x-none"/>
              </w:rPr>
              <w:t>Canetti</w:t>
            </w:r>
            <w:r w:rsidRPr="004B6A4C">
              <w:rPr>
                <w:rFonts w:ascii="Arial" w:eastAsia="Times New Roman" w:hAnsi="Arial" w:cs="Times New Roman"/>
                <w:noProof/>
                <w:szCs w:val="20"/>
                <w:lang w:val="x-none" w:eastAsia="x-none"/>
              </w:rPr>
              <w:t>)</w:t>
            </w:r>
          </w:p>
        </w:tc>
      </w:tr>
    </w:tbl>
    <w:p w:rsidR="005D0689" w:rsidRPr="004B6A4C" w:rsidRDefault="005D0689">
      <w:pPr>
        <w:rPr>
          <w:lang w:eastAsia="it-IT"/>
        </w:rPr>
      </w:pPr>
    </w:p>
    <w:sectPr w:rsidR="005D0689" w:rsidRPr="004B6A4C" w:rsidSect="00896270">
      <w:footerReference w:type="default" r:id="rId17"/>
      <w:pgSz w:w="11906" w:h="16838"/>
      <w:pgMar w:top="1417" w:right="1134" w:bottom="1134" w:left="709"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E3" w:rsidRDefault="000952E3" w:rsidP="00AE5584">
      <w:pPr>
        <w:spacing w:after="0" w:line="240" w:lineRule="auto"/>
      </w:pPr>
      <w:r>
        <w:separator/>
      </w:r>
    </w:p>
  </w:endnote>
  <w:endnote w:type="continuationSeparator" w:id="0">
    <w:p w:rsidR="000952E3" w:rsidRDefault="000952E3" w:rsidP="00AE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FIGC - Azzurri">
    <w:altName w:val="Courier New"/>
    <w:panose1 w:val="00000000000000000000"/>
    <w:charset w:val="00"/>
    <w:family w:val="modern"/>
    <w:notTrueType/>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legreya Sans">
    <w:altName w:val="Alegreya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011901"/>
      <w:docPartObj>
        <w:docPartGallery w:val="Page Numbers (Bottom of Page)"/>
        <w:docPartUnique/>
      </w:docPartObj>
    </w:sdtPr>
    <w:sdtEndPr/>
    <w:sdtContent>
      <w:p w:rsidR="00AE5584" w:rsidRDefault="00AE5584">
        <w:pPr>
          <w:pStyle w:val="Pidipagina"/>
          <w:jc w:val="right"/>
        </w:pPr>
        <w:r>
          <w:fldChar w:fldCharType="begin"/>
        </w:r>
        <w:r>
          <w:instrText>PAGE   \* MERGEFORMAT</w:instrText>
        </w:r>
        <w:r>
          <w:fldChar w:fldCharType="separate"/>
        </w:r>
        <w:r w:rsidR="001D41BD">
          <w:rPr>
            <w:noProof/>
          </w:rPr>
          <w:t>25</w:t>
        </w:r>
        <w:r>
          <w:fldChar w:fldCharType="end"/>
        </w:r>
      </w:p>
    </w:sdtContent>
  </w:sdt>
  <w:p w:rsidR="00AE5584" w:rsidRDefault="00AE55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E3" w:rsidRDefault="000952E3" w:rsidP="00AE5584">
      <w:pPr>
        <w:spacing w:after="0" w:line="240" w:lineRule="auto"/>
      </w:pPr>
      <w:r>
        <w:separator/>
      </w:r>
    </w:p>
  </w:footnote>
  <w:footnote w:type="continuationSeparator" w:id="0">
    <w:p w:rsidR="000952E3" w:rsidRDefault="000952E3" w:rsidP="00AE5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6B6B386"/>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rPr>
        <w:b/>
      </w:rPr>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nsid w:val="00000001"/>
    <w:multiLevelType w:val="multilevel"/>
    <w:tmpl w:val="5526224C"/>
    <w:lvl w:ilvl="0">
      <w:start w:val="1"/>
      <w:numFmt w:val="decimal"/>
      <w:lvlText w:val="%1."/>
      <w:lvlJc w:val="left"/>
      <w:pPr>
        <w:tabs>
          <w:tab w:val="num" w:pos="0"/>
        </w:tabs>
        <w:ind w:left="0" w:firstLine="0"/>
      </w:pPr>
      <w:rPr>
        <w:sz w:val="36"/>
        <w:szCs w:val="36"/>
      </w:rPr>
    </w:lvl>
    <w:lvl w:ilvl="1">
      <w:start w:val="1"/>
      <w:numFmt w:val="decimal"/>
      <w:lvlText w:val="%1.%2."/>
      <w:lvlJc w:val="left"/>
      <w:pPr>
        <w:tabs>
          <w:tab w:val="num" w:pos="284"/>
        </w:tabs>
        <w:ind w:left="284" w:firstLine="0"/>
      </w:pPr>
      <w:rPr>
        <w:rFonts w:ascii="Arial" w:hAnsi="Arial" w:cs="Arial" w:hint="default"/>
      </w:rPr>
    </w:lvl>
    <w:lvl w:ilvl="2">
      <w:start w:val="1"/>
      <w:numFmt w:val="decimal"/>
      <w:lvlText w:val="%1.%2.%3."/>
      <w:lvlJc w:val="left"/>
      <w:pPr>
        <w:tabs>
          <w:tab w:val="num" w:pos="0"/>
        </w:tabs>
        <w:ind w:left="0" w:firstLine="0"/>
      </w:pPr>
    </w:lvl>
    <w:lvl w:ilvl="3">
      <w:start w:val="1"/>
      <w:numFmt w:val="lowerLetter"/>
      <w:lvlText w:val="%4)"/>
      <w:lvlJc w:val="left"/>
      <w:pPr>
        <w:tabs>
          <w:tab w:val="num" w:pos="0"/>
        </w:tabs>
        <w:ind w:left="708" w:hanging="708"/>
      </w:pPr>
    </w:lvl>
    <w:lvl w:ilvl="4">
      <w:start w:val="1"/>
      <w:numFmt w:val="decimal"/>
      <w:lvlText w:val="(%5)"/>
      <w:lvlJc w:val="left"/>
      <w:pPr>
        <w:tabs>
          <w:tab w:val="num" w:pos="0"/>
        </w:tabs>
        <w:ind w:left="1416" w:hanging="708"/>
      </w:pPr>
    </w:lvl>
    <w:lvl w:ilvl="5">
      <w:start w:val="1"/>
      <w:numFmt w:val="lowerLetter"/>
      <w:lvlText w:val="(%6)"/>
      <w:lvlJc w:val="left"/>
      <w:pPr>
        <w:tabs>
          <w:tab w:val="num" w:pos="0"/>
        </w:tabs>
        <w:ind w:left="2124" w:hanging="708"/>
      </w:pPr>
    </w:lvl>
    <w:lvl w:ilvl="6">
      <w:start w:val="1"/>
      <w:numFmt w:val="lowerRoman"/>
      <w:lvlText w:val="(%7)"/>
      <w:lvlJc w:val="left"/>
      <w:pPr>
        <w:tabs>
          <w:tab w:val="num" w:pos="0"/>
        </w:tabs>
        <w:ind w:left="2832" w:hanging="708"/>
      </w:pPr>
    </w:lvl>
    <w:lvl w:ilvl="7">
      <w:start w:val="1"/>
      <w:numFmt w:val="lowerLetter"/>
      <w:lvlText w:val="(%8)"/>
      <w:lvlJc w:val="left"/>
      <w:pPr>
        <w:tabs>
          <w:tab w:val="num" w:pos="0"/>
        </w:tabs>
        <w:ind w:left="3540" w:hanging="708"/>
      </w:pPr>
    </w:lvl>
    <w:lvl w:ilvl="8">
      <w:start w:val="1"/>
      <w:numFmt w:val="lowerRoman"/>
      <w:lvlText w:val="(%9)"/>
      <w:lvlJc w:val="left"/>
      <w:pPr>
        <w:tabs>
          <w:tab w:val="num" w:pos="0"/>
        </w:tabs>
        <w:ind w:left="4248" w:hanging="708"/>
      </w:pPr>
    </w:lvl>
  </w:abstractNum>
  <w:abstractNum w:abstractNumId="2">
    <w:nsid w:val="031E5619"/>
    <w:multiLevelType w:val="hybridMultilevel"/>
    <w:tmpl w:val="8BBA0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5C6FED"/>
    <w:multiLevelType w:val="hybridMultilevel"/>
    <w:tmpl w:val="52F4EFDE"/>
    <w:lvl w:ilvl="0" w:tplc="BBE84FC6">
      <w:start w:val="1"/>
      <w:numFmt w:val="bullet"/>
      <w:lvlText w:val=""/>
      <w:lvlJc w:val="left"/>
      <w:pPr>
        <w:ind w:left="3621" w:hanging="360"/>
      </w:pPr>
      <w:rPr>
        <w:rFonts w:ascii="Symbol" w:hAnsi="Symbol" w:hint="default"/>
      </w:rPr>
    </w:lvl>
    <w:lvl w:ilvl="1" w:tplc="C30C3DCE" w:tentative="1">
      <w:start w:val="1"/>
      <w:numFmt w:val="bullet"/>
      <w:lvlText w:val="o"/>
      <w:lvlJc w:val="left"/>
      <w:pPr>
        <w:ind w:left="4341" w:hanging="360"/>
      </w:pPr>
      <w:rPr>
        <w:rFonts w:ascii="Courier New" w:hAnsi="Courier New" w:cs="Courier New" w:hint="default"/>
      </w:rPr>
    </w:lvl>
    <w:lvl w:ilvl="2" w:tplc="8A2050FE" w:tentative="1">
      <w:start w:val="1"/>
      <w:numFmt w:val="bullet"/>
      <w:lvlText w:val=""/>
      <w:lvlJc w:val="left"/>
      <w:pPr>
        <w:ind w:left="5061" w:hanging="360"/>
      </w:pPr>
      <w:rPr>
        <w:rFonts w:ascii="Wingdings" w:hAnsi="Wingdings" w:hint="default"/>
      </w:rPr>
    </w:lvl>
    <w:lvl w:ilvl="3" w:tplc="B186F93E" w:tentative="1">
      <w:start w:val="1"/>
      <w:numFmt w:val="bullet"/>
      <w:lvlText w:val=""/>
      <w:lvlJc w:val="left"/>
      <w:pPr>
        <w:ind w:left="5781" w:hanging="360"/>
      </w:pPr>
      <w:rPr>
        <w:rFonts w:ascii="Symbol" w:hAnsi="Symbol" w:hint="default"/>
      </w:rPr>
    </w:lvl>
    <w:lvl w:ilvl="4" w:tplc="6764F4A6" w:tentative="1">
      <w:start w:val="1"/>
      <w:numFmt w:val="bullet"/>
      <w:lvlText w:val="o"/>
      <w:lvlJc w:val="left"/>
      <w:pPr>
        <w:ind w:left="6501" w:hanging="360"/>
      </w:pPr>
      <w:rPr>
        <w:rFonts w:ascii="Courier New" w:hAnsi="Courier New" w:cs="Courier New" w:hint="default"/>
      </w:rPr>
    </w:lvl>
    <w:lvl w:ilvl="5" w:tplc="3D601A94" w:tentative="1">
      <w:start w:val="1"/>
      <w:numFmt w:val="bullet"/>
      <w:lvlText w:val=""/>
      <w:lvlJc w:val="left"/>
      <w:pPr>
        <w:ind w:left="7221" w:hanging="360"/>
      </w:pPr>
      <w:rPr>
        <w:rFonts w:ascii="Wingdings" w:hAnsi="Wingdings" w:hint="default"/>
      </w:rPr>
    </w:lvl>
    <w:lvl w:ilvl="6" w:tplc="E21E5AF4" w:tentative="1">
      <w:start w:val="1"/>
      <w:numFmt w:val="bullet"/>
      <w:lvlText w:val=""/>
      <w:lvlJc w:val="left"/>
      <w:pPr>
        <w:ind w:left="7941" w:hanging="360"/>
      </w:pPr>
      <w:rPr>
        <w:rFonts w:ascii="Symbol" w:hAnsi="Symbol" w:hint="default"/>
      </w:rPr>
    </w:lvl>
    <w:lvl w:ilvl="7" w:tplc="B0A68318" w:tentative="1">
      <w:start w:val="1"/>
      <w:numFmt w:val="bullet"/>
      <w:lvlText w:val="o"/>
      <w:lvlJc w:val="left"/>
      <w:pPr>
        <w:ind w:left="8661" w:hanging="360"/>
      </w:pPr>
      <w:rPr>
        <w:rFonts w:ascii="Courier New" w:hAnsi="Courier New" w:cs="Courier New" w:hint="default"/>
      </w:rPr>
    </w:lvl>
    <w:lvl w:ilvl="8" w:tplc="A5E84472" w:tentative="1">
      <w:start w:val="1"/>
      <w:numFmt w:val="bullet"/>
      <w:lvlText w:val=""/>
      <w:lvlJc w:val="left"/>
      <w:pPr>
        <w:ind w:left="9381" w:hanging="360"/>
      </w:pPr>
      <w:rPr>
        <w:rFonts w:ascii="Wingdings" w:hAnsi="Wingdings" w:hint="default"/>
      </w:rPr>
    </w:lvl>
  </w:abstractNum>
  <w:abstractNum w:abstractNumId="4">
    <w:nsid w:val="09D443E0"/>
    <w:multiLevelType w:val="hybridMultilevel"/>
    <w:tmpl w:val="3B18951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DF17BA"/>
    <w:multiLevelType w:val="hybridMultilevel"/>
    <w:tmpl w:val="265613DC"/>
    <w:name w:val="WW8Num2"/>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47178F7"/>
    <w:multiLevelType w:val="hybridMultilevel"/>
    <w:tmpl w:val="FEC20B3C"/>
    <w:lvl w:ilvl="0" w:tplc="04100019">
      <w:start w:val="1"/>
      <w:numFmt w:val="bullet"/>
      <w:lvlText w:val=""/>
      <w:lvlJc w:val="left"/>
      <w:pPr>
        <w:ind w:left="720" w:hanging="360"/>
      </w:pPr>
      <w:rPr>
        <w:rFonts w:ascii="Symbol" w:hAnsi="Symbol" w:hint="default"/>
      </w:rPr>
    </w:lvl>
    <w:lvl w:ilvl="1" w:tplc="04100001"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7">
    <w:nsid w:val="15650A6C"/>
    <w:multiLevelType w:val="hybridMultilevel"/>
    <w:tmpl w:val="08CCB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181D34"/>
    <w:multiLevelType w:val="hybridMultilevel"/>
    <w:tmpl w:val="3A6828F8"/>
    <w:lvl w:ilvl="0" w:tplc="0410000F">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9">
    <w:nsid w:val="242B4A31"/>
    <w:multiLevelType w:val="hybridMultilevel"/>
    <w:tmpl w:val="F4389E82"/>
    <w:lvl w:ilvl="0" w:tplc="CB58A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9D7716"/>
    <w:multiLevelType w:val="hybridMultilevel"/>
    <w:tmpl w:val="9E0EF636"/>
    <w:lvl w:ilvl="0" w:tplc="0410000F">
      <w:start w:val="1"/>
      <w:numFmt w:val="bullet"/>
      <w:lvlText w:val=""/>
      <w:lvlJc w:val="left"/>
      <w:pPr>
        <w:ind w:left="1080" w:hanging="360"/>
      </w:pPr>
      <w:rPr>
        <w:rFonts w:ascii="Symbol" w:hAnsi="Symbol" w:hint="default"/>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1">
    <w:nsid w:val="309C075E"/>
    <w:multiLevelType w:val="hybridMultilevel"/>
    <w:tmpl w:val="901ADB9A"/>
    <w:lvl w:ilvl="0" w:tplc="04100001">
      <w:start w:val="1"/>
      <w:numFmt w:val="bullet"/>
      <w:lvlText w:val=""/>
      <w:lvlJc w:val="left"/>
      <w:pPr>
        <w:ind w:left="1504" w:hanging="360"/>
      </w:pPr>
      <w:rPr>
        <w:rFonts w:ascii="Symbol" w:hAnsi="Symbol"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12">
    <w:nsid w:val="329B3381"/>
    <w:multiLevelType w:val="hybridMultilevel"/>
    <w:tmpl w:val="78000A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37EB7979"/>
    <w:multiLevelType w:val="hybridMultilevel"/>
    <w:tmpl w:val="C3E85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D2316D1"/>
    <w:multiLevelType w:val="hybridMultilevel"/>
    <w:tmpl w:val="2FD208E8"/>
    <w:name w:val="WW8Num3"/>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4CDF5F6D"/>
    <w:multiLevelType w:val="hybridMultilevel"/>
    <w:tmpl w:val="5720BE3A"/>
    <w:lvl w:ilvl="0" w:tplc="04100015">
      <w:start w:val="1"/>
      <w:numFmt w:val="bullet"/>
      <w:lvlText w:val=""/>
      <w:lvlJc w:val="left"/>
      <w:pPr>
        <w:ind w:left="720" w:hanging="360"/>
      </w:pPr>
      <w:rPr>
        <w:rFonts w:ascii="Symbol" w:hAnsi="Symbol" w:hint="default"/>
      </w:rPr>
    </w:lvl>
    <w:lvl w:ilvl="1" w:tplc="04100019">
      <w:start w:val="1"/>
      <w:numFmt w:val="bullet"/>
      <w:lvlText w:val="o"/>
      <w:lvlJc w:val="left"/>
      <w:pPr>
        <w:ind w:left="1440" w:hanging="360"/>
      </w:pPr>
      <w:rPr>
        <w:rFonts w:ascii="Courier New" w:hAnsi="Courier New" w:cs="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abstractNum w:abstractNumId="16">
    <w:nsid w:val="536230DA"/>
    <w:multiLevelType w:val="multilevel"/>
    <w:tmpl w:val="069CC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71930A7"/>
    <w:multiLevelType w:val="hybridMultilevel"/>
    <w:tmpl w:val="674EAA5E"/>
    <w:lvl w:ilvl="0" w:tplc="04100017">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7883401"/>
    <w:multiLevelType w:val="hybridMultilevel"/>
    <w:tmpl w:val="DC38D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A8A2C7F"/>
    <w:multiLevelType w:val="hybridMultilevel"/>
    <w:tmpl w:val="8FEE11F6"/>
    <w:lvl w:ilvl="0" w:tplc="04100001">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C271518"/>
    <w:multiLevelType w:val="hybridMultilevel"/>
    <w:tmpl w:val="03CE7454"/>
    <w:lvl w:ilvl="0" w:tplc="2C9CA24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1">
    <w:nsid w:val="64846135"/>
    <w:multiLevelType w:val="hybridMultilevel"/>
    <w:tmpl w:val="F57AFED6"/>
    <w:lvl w:ilvl="0" w:tplc="60DC4CE2">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E13217F"/>
    <w:multiLevelType w:val="hybridMultilevel"/>
    <w:tmpl w:val="9F307B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6F7B045C"/>
    <w:multiLevelType w:val="hybridMultilevel"/>
    <w:tmpl w:val="D69CD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FE85E13"/>
    <w:multiLevelType w:val="hybridMultilevel"/>
    <w:tmpl w:val="73DC4478"/>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71580FB3"/>
    <w:multiLevelType w:val="hybridMultilevel"/>
    <w:tmpl w:val="0A00F78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7B676E73"/>
    <w:multiLevelType w:val="hybridMultilevel"/>
    <w:tmpl w:val="F13C0B32"/>
    <w:lvl w:ilvl="0" w:tplc="0410000F">
      <w:start w:val="1"/>
      <w:numFmt w:val="decimal"/>
      <w:lvlText w:val="%1."/>
      <w:lvlJc w:val="left"/>
      <w:pPr>
        <w:ind w:left="720" w:hanging="360"/>
      </w:pPr>
    </w:lvl>
    <w:lvl w:ilvl="1" w:tplc="04100019">
      <w:start w:val="1"/>
      <w:numFmt w:val="bullet"/>
      <w:lvlText w:val="o"/>
      <w:lvlJc w:val="left"/>
      <w:pPr>
        <w:ind w:left="1440" w:hanging="360"/>
      </w:pPr>
      <w:rPr>
        <w:rFonts w:ascii="Courier New" w:hAnsi="Courier New" w:cs="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abstractNum w:abstractNumId="27">
    <w:nsid w:val="7CA35A0C"/>
    <w:multiLevelType w:val="hybridMultilevel"/>
    <w:tmpl w:val="0BF2BCE8"/>
    <w:lvl w:ilvl="0" w:tplc="0410000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D7E205A"/>
    <w:multiLevelType w:val="hybridMultilevel"/>
    <w:tmpl w:val="9F2C008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EAC5B78"/>
    <w:multiLevelType w:val="hybridMultilevel"/>
    <w:tmpl w:val="739243A0"/>
    <w:lvl w:ilvl="0" w:tplc="A350DCAC">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3"/>
  </w:num>
  <w:num w:numId="9">
    <w:abstractNumId w:val="9"/>
  </w:num>
  <w:num w:numId="10">
    <w:abstractNumId w:val="17"/>
  </w:num>
  <w:num w:numId="11">
    <w:abstractNumId w:val="8"/>
  </w:num>
  <w:num w:numId="12">
    <w:abstractNumId w:val="10"/>
  </w:num>
  <w:num w:numId="13">
    <w:abstractNumId w:val="19"/>
  </w:num>
  <w:num w:numId="14">
    <w:abstractNumId w:val="28"/>
  </w:num>
  <w:num w:numId="15">
    <w:abstractNumId w:val="6"/>
  </w:num>
  <w:num w:numId="16">
    <w:abstractNumId w:val="24"/>
  </w:num>
  <w:num w:numId="17">
    <w:abstractNumId w:val="27"/>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5"/>
  </w:num>
  <w:num w:numId="22">
    <w:abstractNumId w:val="11"/>
  </w:num>
  <w:num w:numId="23">
    <w:abstractNumId w:val="20"/>
  </w:num>
  <w:num w:numId="24">
    <w:abstractNumId w:val="23"/>
  </w:num>
  <w:num w:numId="25">
    <w:abstractNumId w:val="21"/>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num>
  <w:num w:numId="29">
    <w:abstractNumId w:val="18"/>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lvlOverride w:ilvl="2"/>
    <w:lvlOverride w:ilvl="3"/>
    <w:lvlOverride w:ilvl="4"/>
    <w:lvlOverride w:ilvl="5"/>
    <w:lvlOverride w:ilvl="6"/>
    <w:lvlOverride w:ilvl="7"/>
    <w:lvlOverride w:ilvl="8"/>
  </w:num>
  <w:num w:numId="33">
    <w:abstractNumId w:val="15"/>
    <w:lvlOverride w:ilvl="0"/>
    <w:lvlOverride w:ilvl="1"/>
    <w:lvlOverride w:ilvl="2"/>
    <w:lvlOverride w:ilvl="3"/>
    <w:lvlOverride w:ilvl="4"/>
    <w:lvlOverride w:ilvl="5"/>
    <w:lvlOverride w:ilvl="6"/>
    <w:lvlOverride w:ilvl="7"/>
    <w:lvlOverride w:ilvl="8"/>
  </w:num>
  <w:num w:numId="34">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89"/>
    <w:rsid w:val="0004516C"/>
    <w:rsid w:val="00047790"/>
    <w:rsid w:val="000952E3"/>
    <w:rsid w:val="001222D4"/>
    <w:rsid w:val="0014132B"/>
    <w:rsid w:val="001600EB"/>
    <w:rsid w:val="001D41BD"/>
    <w:rsid w:val="00200BAA"/>
    <w:rsid w:val="002D1B12"/>
    <w:rsid w:val="003E2892"/>
    <w:rsid w:val="00492159"/>
    <w:rsid w:val="004B6A4C"/>
    <w:rsid w:val="004E2975"/>
    <w:rsid w:val="005D0689"/>
    <w:rsid w:val="00621903"/>
    <w:rsid w:val="006A12C6"/>
    <w:rsid w:val="006A4663"/>
    <w:rsid w:val="0070566D"/>
    <w:rsid w:val="00712DFF"/>
    <w:rsid w:val="007A23CF"/>
    <w:rsid w:val="00896270"/>
    <w:rsid w:val="008F62B8"/>
    <w:rsid w:val="009A6082"/>
    <w:rsid w:val="00AE5584"/>
    <w:rsid w:val="00AE62F7"/>
    <w:rsid w:val="00B24FF9"/>
    <w:rsid w:val="00D43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ndStileBase"/>
    <w:next w:val="LndNormale1"/>
    <w:link w:val="Titolo1Carattere"/>
    <w:uiPriority w:val="9"/>
    <w:qFormat/>
    <w:rsid w:val="005D0689"/>
    <w:pPr>
      <w:keepNext/>
      <w:numPr>
        <w:numId w:val="1"/>
      </w:numPr>
      <w:spacing w:before="240" w:after="120"/>
      <w:outlineLvl w:val="0"/>
    </w:pPr>
    <w:rPr>
      <w:b/>
      <w:smallCaps/>
      <w:kern w:val="28"/>
      <w:sz w:val="36"/>
      <w:u w:val="single"/>
      <w:lang w:val="x-none" w:eastAsia="x-none"/>
    </w:rPr>
  </w:style>
  <w:style w:type="paragraph" w:styleId="Titolo2">
    <w:name w:val="heading 2"/>
    <w:aliases w:val="Titolo 2 Carattere Carattere,Titolo 2 Carattere Carattere Carattere Carattere Carattere,Titolo 21,Titolo 2 Carattere Carattere1,Titolo 2 Carattere Carattere Carattere Carattere1 Carattere"/>
    <w:basedOn w:val="LndStileBase"/>
    <w:next w:val="LndNormale1"/>
    <w:link w:val="Titolo2Carattere"/>
    <w:qFormat/>
    <w:rsid w:val="005D0689"/>
    <w:pPr>
      <w:keepNext/>
      <w:numPr>
        <w:ilvl w:val="1"/>
        <w:numId w:val="1"/>
      </w:numPr>
      <w:spacing w:before="240" w:after="120"/>
      <w:outlineLvl w:val="1"/>
    </w:pPr>
    <w:rPr>
      <w:b/>
      <w:sz w:val="34"/>
      <w:lang w:val="x-none" w:eastAsia="x-none"/>
    </w:rPr>
  </w:style>
  <w:style w:type="paragraph" w:styleId="Titolo3">
    <w:name w:val="heading 3"/>
    <w:aliases w:val="Carattere, Carattere Carattere, Carattere,Titolo 31 Carattere,Titolo 31 Carattere Carattere Carattere,Titolo 31,Carattere Carattere"/>
    <w:basedOn w:val="LndStileBase"/>
    <w:next w:val="LndNormale1"/>
    <w:link w:val="Titolo3Carattere"/>
    <w:qFormat/>
    <w:rsid w:val="005D0689"/>
    <w:pPr>
      <w:keepNext/>
      <w:numPr>
        <w:ilvl w:val="2"/>
        <w:numId w:val="1"/>
      </w:numPr>
      <w:spacing w:before="240" w:after="120"/>
      <w:outlineLvl w:val="2"/>
    </w:pPr>
    <w:rPr>
      <w:b/>
      <w:smallCaps/>
      <w:sz w:val="32"/>
      <w:u w:val="single"/>
      <w:lang w:val="x-none" w:eastAsia="x-none"/>
    </w:rPr>
  </w:style>
  <w:style w:type="paragraph" w:styleId="Titolo4">
    <w:name w:val="heading 4"/>
    <w:basedOn w:val="Normale"/>
    <w:next w:val="Normale"/>
    <w:link w:val="Titolo4Carattere"/>
    <w:qFormat/>
    <w:rsid w:val="005D0689"/>
    <w:pPr>
      <w:keepNext/>
      <w:numPr>
        <w:ilvl w:val="3"/>
        <w:numId w:val="1"/>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lang w:val="x-none" w:eastAsia="x-none"/>
    </w:rPr>
  </w:style>
  <w:style w:type="paragraph" w:styleId="Titolo5">
    <w:name w:val="heading 5"/>
    <w:basedOn w:val="Normale"/>
    <w:next w:val="Normale"/>
    <w:link w:val="Titolo5Carattere"/>
    <w:qFormat/>
    <w:rsid w:val="005D0689"/>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x-none" w:eastAsia="x-none"/>
    </w:rPr>
  </w:style>
  <w:style w:type="paragraph" w:styleId="Titolo6">
    <w:name w:val="heading 6"/>
    <w:basedOn w:val="Normale"/>
    <w:next w:val="Normale"/>
    <w:link w:val="Titolo6Carattere"/>
    <w:qFormat/>
    <w:rsid w:val="005D0689"/>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0"/>
      <w:lang w:val="x-none" w:eastAsia="x-none"/>
    </w:rPr>
  </w:style>
  <w:style w:type="paragraph" w:styleId="Titolo7">
    <w:name w:val="heading 7"/>
    <w:basedOn w:val="Normale"/>
    <w:next w:val="Normale"/>
    <w:link w:val="Titolo7Carattere"/>
    <w:qFormat/>
    <w:rsid w:val="005D0689"/>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x-none" w:eastAsia="x-none"/>
    </w:rPr>
  </w:style>
  <w:style w:type="paragraph" w:styleId="Titolo8">
    <w:name w:val="heading 8"/>
    <w:basedOn w:val="Normale"/>
    <w:next w:val="Normale"/>
    <w:link w:val="Titolo8Carattere"/>
    <w:qFormat/>
    <w:rsid w:val="005D0689"/>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x-none" w:eastAsia="x-none"/>
    </w:rPr>
  </w:style>
  <w:style w:type="paragraph" w:styleId="Titolo9">
    <w:name w:val="heading 9"/>
    <w:basedOn w:val="Normale"/>
    <w:next w:val="Normale"/>
    <w:link w:val="Titolo9Carattere"/>
    <w:qFormat/>
    <w:rsid w:val="005D0689"/>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0689"/>
    <w:rPr>
      <w:rFonts w:ascii="Arial" w:eastAsia="Times New Roman" w:hAnsi="Arial" w:cs="Times New Roman"/>
      <w:b/>
      <w:smallCaps/>
      <w:noProof/>
      <w:kern w:val="28"/>
      <w:sz w:val="36"/>
      <w:szCs w:val="20"/>
      <w:u w:val="single"/>
      <w:lang w:val="x-none" w:eastAsia="x-none"/>
    </w:rPr>
  </w:style>
  <w:style w:type="character" w:customStyle="1" w:styleId="Titolo2Carattere">
    <w:name w:val="Titolo 2 Carattere"/>
    <w:aliases w:val="Titolo 2 Carattere Carattere Carattere,Titolo 2 Carattere Carattere Carattere Carattere Carattere Carattere,Titolo 21 Carattere,Titolo 2 Carattere Carattere1 Carattere"/>
    <w:basedOn w:val="Carpredefinitoparagrafo"/>
    <w:link w:val="Titolo2"/>
    <w:rsid w:val="005D0689"/>
    <w:rPr>
      <w:rFonts w:ascii="Arial" w:eastAsia="Times New Roman" w:hAnsi="Arial" w:cs="Times New Roman"/>
      <w:b/>
      <w:noProof/>
      <w:sz w:val="34"/>
      <w:szCs w:val="20"/>
      <w:lang w:val="x-none" w:eastAsia="x-none"/>
    </w:rPr>
  </w:style>
  <w:style w:type="character" w:customStyle="1" w:styleId="Titolo3Carattere">
    <w:name w:val="Titolo 3 Carattere"/>
    <w:aliases w:val="Carattere Carattere1, Carattere Carattere Carattere, Carattere Carattere1,Titolo 31 Carattere Carattere,Titolo 31 Carattere Carattere Carattere Carattere,Titolo 31 Carattere1,Carattere Carattere Carattere"/>
    <w:basedOn w:val="Carpredefinitoparagrafo"/>
    <w:link w:val="Titolo3"/>
    <w:rsid w:val="005D0689"/>
    <w:rPr>
      <w:rFonts w:ascii="Arial" w:eastAsia="Times New Roman" w:hAnsi="Arial" w:cs="Times New Roman"/>
      <w:b/>
      <w:smallCaps/>
      <w:noProof/>
      <w:sz w:val="32"/>
      <w:szCs w:val="20"/>
      <w:u w:val="single"/>
      <w:lang w:val="x-none" w:eastAsia="x-none"/>
    </w:rPr>
  </w:style>
  <w:style w:type="character" w:customStyle="1" w:styleId="Titolo4Carattere">
    <w:name w:val="Titolo 4 Carattere"/>
    <w:basedOn w:val="Carpredefinitoparagrafo"/>
    <w:link w:val="Titolo4"/>
    <w:rsid w:val="005D0689"/>
    <w:rPr>
      <w:rFonts w:ascii="Arial" w:eastAsia="Times New Roman" w:hAnsi="Arial" w:cs="Times New Roman"/>
      <w:b/>
      <w:sz w:val="24"/>
      <w:szCs w:val="20"/>
      <w:lang w:val="x-none" w:eastAsia="x-none"/>
    </w:rPr>
  </w:style>
  <w:style w:type="character" w:customStyle="1" w:styleId="Titolo5Carattere">
    <w:name w:val="Titolo 5 Carattere"/>
    <w:basedOn w:val="Carpredefinitoparagrafo"/>
    <w:link w:val="Titolo5"/>
    <w:rsid w:val="005D0689"/>
    <w:rPr>
      <w:rFonts w:ascii="Arial" w:eastAsia="Times New Roman" w:hAnsi="Arial" w:cs="Times New Roman"/>
      <w:szCs w:val="20"/>
      <w:lang w:val="x-none" w:eastAsia="x-none"/>
    </w:rPr>
  </w:style>
  <w:style w:type="character" w:customStyle="1" w:styleId="Titolo6Carattere">
    <w:name w:val="Titolo 6 Carattere"/>
    <w:basedOn w:val="Carpredefinitoparagrafo"/>
    <w:link w:val="Titolo6"/>
    <w:rsid w:val="005D0689"/>
    <w:rPr>
      <w:rFonts w:ascii="Times New Roman" w:eastAsia="Times New Roman" w:hAnsi="Times New Roman" w:cs="Times New Roman"/>
      <w:i/>
      <w:szCs w:val="20"/>
      <w:lang w:val="x-none" w:eastAsia="x-none"/>
    </w:rPr>
  </w:style>
  <w:style w:type="character" w:customStyle="1" w:styleId="Titolo7Carattere">
    <w:name w:val="Titolo 7 Carattere"/>
    <w:basedOn w:val="Carpredefinitoparagrafo"/>
    <w:link w:val="Titolo7"/>
    <w:rsid w:val="005D0689"/>
    <w:rPr>
      <w:rFonts w:ascii="Arial" w:eastAsia="Times New Roman" w:hAnsi="Arial" w:cs="Times New Roman"/>
      <w:sz w:val="20"/>
      <w:szCs w:val="20"/>
      <w:lang w:val="x-none" w:eastAsia="x-none"/>
    </w:rPr>
  </w:style>
  <w:style w:type="character" w:customStyle="1" w:styleId="Titolo8Carattere">
    <w:name w:val="Titolo 8 Carattere"/>
    <w:basedOn w:val="Carpredefinitoparagrafo"/>
    <w:link w:val="Titolo8"/>
    <w:rsid w:val="005D0689"/>
    <w:rPr>
      <w:rFonts w:ascii="Arial" w:eastAsia="Times New Roman" w:hAnsi="Arial" w:cs="Times New Roman"/>
      <w:i/>
      <w:sz w:val="20"/>
      <w:szCs w:val="20"/>
      <w:lang w:val="x-none" w:eastAsia="x-none"/>
    </w:rPr>
  </w:style>
  <w:style w:type="character" w:customStyle="1" w:styleId="Titolo9Carattere">
    <w:name w:val="Titolo 9 Carattere"/>
    <w:basedOn w:val="Carpredefinitoparagrafo"/>
    <w:link w:val="Titolo9"/>
    <w:rsid w:val="005D0689"/>
    <w:rPr>
      <w:rFonts w:ascii="Arial" w:eastAsia="Times New Roman" w:hAnsi="Arial" w:cs="Times New Roman"/>
      <w:b/>
      <w:i/>
      <w:sz w:val="18"/>
      <w:szCs w:val="20"/>
      <w:lang w:val="x-none" w:eastAsia="x-none"/>
    </w:rPr>
  </w:style>
  <w:style w:type="numbering" w:customStyle="1" w:styleId="Nessunelenco1">
    <w:name w:val="Nessun elenco1"/>
    <w:next w:val="Nessunelenco"/>
    <w:uiPriority w:val="99"/>
    <w:semiHidden/>
    <w:rsid w:val="005D0689"/>
  </w:style>
  <w:style w:type="paragraph" w:customStyle="1" w:styleId="LndNormale1">
    <w:name w:val="LndNormale1"/>
    <w:basedOn w:val="Normale"/>
    <w:link w:val="LndNormale1Carattere1"/>
    <w:rsid w:val="005D0689"/>
    <w:pPr>
      <w:overflowPunct w:val="0"/>
      <w:autoSpaceDE w:val="0"/>
      <w:autoSpaceDN w:val="0"/>
      <w:adjustRightInd w:val="0"/>
      <w:spacing w:after="0" w:line="240" w:lineRule="auto"/>
      <w:jc w:val="both"/>
      <w:textAlignment w:val="baseline"/>
    </w:pPr>
    <w:rPr>
      <w:rFonts w:ascii="Arial" w:eastAsia="Times New Roman" w:hAnsi="Arial" w:cs="Times New Roman"/>
      <w:noProof/>
      <w:szCs w:val="20"/>
      <w:lang w:val="x-none" w:eastAsia="x-none"/>
    </w:rPr>
  </w:style>
  <w:style w:type="paragraph" w:customStyle="1" w:styleId="LndStileBase">
    <w:name w:val="LndStileBase"/>
    <w:rsid w:val="005D0689"/>
    <w:pPr>
      <w:overflowPunct w:val="0"/>
      <w:autoSpaceDE w:val="0"/>
      <w:autoSpaceDN w:val="0"/>
      <w:adjustRightInd w:val="0"/>
      <w:spacing w:after="0" w:line="240" w:lineRule="auto"/>
      <w:textAlignment w:val="baseline"/>
    </w:pPr>
    <w:rPr>
      <w:rFonts w:ascii="Arial" w:eastAsia="Times New Roman" w:hAnsi="Arial" w:cs="Times New Roman"/>
      <w:noProof/>
      <w:szCs w:val="20"/>
      <w:lang w:eastAsia="it-IT"/>
    </w:rPr>
  </w:style>
  <w:style w:type="paragraph" w:customStyle="1" w:styleId="LndNormale2">
    <w:name w:val="LndNormale2"/>
    <w:basedOn w:val="Normale"/>
    <w:rsid w:val="005D0689"/>
    <w:pPr>
      <w:overflowPunct w:val="0"/>
      <w:autoSpaceDE w:val="0"/>
      <w:autoSpaceDN w:val="0"/>
      <w:adjustRightInd w:val="0"/>
      <w:spacing w:after="0" w:line="240" w:lineRule="auto"/>
      <w:ind w:left="284"/>
      <w:jc w:val="both"/>
      <w:textAlignment w:val="baseline"/>
    </w:pPr>
    <w:rPr>
      <w:rFonts w:ascii="Arial" w:eastAsia="Times New Roman" w:hAnsi="Arial" w:cs="Times New Roman"/>
      <w:noProof/>
      <w:szCs w:val="20"/>
      <w:lang w:eastAsia="it-IT"/>
    </w:rPr>
  </w:style>
  <w:style w:type="paragraph" w:customStyle="1" w:styleId="LndNormale3">
    <w:name w:val="LndNormale3"/>
    <w:basedOn w:val="Normale"/>
    <w:rsid w:val="005D0689"/>
    <w:pPr>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styleId="Intestazione">
    <w:name w:val="header"/>
    <w:basedOn w:val="Normale"/>
    <w:link w:val="IntestazioneCarattere1"/>
    <w:uiPriority w:val="99"/>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uiPriority w:val="99"/>
    <w:rsid w:val="005D0689"/>
  </w:style>
  <w:style w:type="paragraph" w:customStyle="1" w:styleId="LndTitolo5">
    <w:name w:val="LndTitolo5"/>
    <w:basedOn w:val="LndStileBase"/>
    <w:next w:val="LndAmmoniti"/>
    <w:rsid w:val="005D0689"/>
    <w:pPr>
      <w:spacing w:before="240" w:after="120"/>
      <w:ind w:left="567"/>
    </w:pPr>
    <w:rPr>
      <w:b/>
      <w:u w:val="single"/>
    </w:rPr>
  </w:style>
  <w:style w:type="paragraph" w:customStyle="1" w:styleId="LndAmmoniti">
    <w:name w:val="LndAmmoniti"/>
    <w:basedOn w:val="Normale"/>
    <w:rsid w:val="005D0689"/>
    <w:pPr>
      <w:overflowPunct w:val="0"/>
      <w:autoSpaceDE w:val="0"/>
      <w:autoSpaceDN w:val="0"/>
      <w:adjustRightInd w:val="0"/>
      <w:spacing w:after="0" w:line="240" w:lineRule="auto"/>
      <w:ind w:left="567"/>
      <w:textAlignment w:val="baseline"/>
    </w:pPr>
    <w:rPr>
      <w:rFonts w:ascii="Arial" w:eastAsia="Times New Roman" w:hAnsi="Arial" w:cs="Times New Roman"/>
      <w:noProof/>
      <w:sz w:val="18"/>
      <w:szCs w:val="20"/>
      <w:lang w:eastAsia="it-IT"/>
    </w:rPr>
  </w:style>
  <w:style w:type="paragraph" w:styleId="Pidipagina">
    <w:name w:val="footer"/>
    <w:basedOn w:val="Normale"/>
    <w:link w:val="PidipaginaCarattere1"/>
    <w:uiPriority w:val="99"/>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uiPriority w:val="99"/>
    <w:rsid w:val="005D0689"/>
  </w:style>
  <w:style w:type="character" w:styleId="Numeropagina">
    <w:name w:val="page number"/>
    <w:rsid w:val="005D0689"/>
    <w:rPr>
      <w:rFonts w:ascii="Arial" w:hAnsi="Arial"/>
      <w:sz w:val="18"/>
    </w:rPr>
  </w:style>
  <w:style w:type="paragraph" w:customStyle="1" w:styleId="LndAmmendeSociet">
    <w:name w:val="LndAmmendeSocietà"/>
    <w:basedOn w:val="Normale"/>
    <w:rsid w:val="005D0689"/>
    <w:pPr>
      <w:overflowPunct w:val="0"/>
      <w:autoSpaceDE w:val="0"/>
      <w:autoSpaceDN w:val="0"/>
      <w:adjustRightInd w:val="0"/>
      <w:spacing w:after="0" w:line="240" w:lineRule="auto"/>
      <w:ind w:left="1814"/>
      <w:jc w:val="both"/>
      <w:textAlignment w:val="baseline"/>
    </w:pPr>
    <w:rPr>
      <w:rFonts w:ascii="Arial" w:eastAsia="Times New Roman" w:hAnsi="Arial" w:cs="Times New Roman"/>
      <w:noProof/>
      <w:szCs w:val="20"/>
      <w:lang w:eastAsia="it-IT"/>
    </w:rPr>
  </w:style>
  <w:style w:type="character" w:styleId="Numeroriga">
    <w:name w:val="line number"/>
    <w:basedOn w:val="Carpredefinitoparagrafo"/>
    <w:rsid w:val="005D0689"/>
  </w:style>
  <w:style w:type="paragraph" w:customStyle="1" w:styleId="LndNomeSociet">
    <w:name w:val="LndNomeSocietà"/>
    <w:basedOn w:val="Normale"/>
    <w:next w:val="LndAmmendeSociet"/>
    <w:rsid w:val="005D0689"/>
    <w:pPr>
      <w:overflowPunct w:val="0"/>
      <w:autoSpaceDE w:val="0"/>
      <w:autoSpaceDN w:val="0"/>
      <w:adjustRightInd w:val="0"/>
      <w:spacing w:after="0" w:line="240" w:lineRule="auto"/>
      <w:textAlignment w:val="baseline"/>
    </w:pPr>
    <w:rPr>
      <w:rFonts w:ascii="Arial" w:eastAsia="Times New Roman" w:hAnsi="Arial" w:cs="Times New Roman"/>
      <w:caps/>
      <w:noProof/>
      <w:sz w:val="20"/>
      <w:szCs w:val="20"/>
      <w:u w:val="single"/>
      <w:lang w:eastAsia="it-IT"/>
    </w:rPr>
  </w:style>
  <w:style w:type="paragraph" w:customStyle="1" w:styleId="LndTitoloAmmendeSociet">
    <w:name w:val="LndTitoloAmmendeSocietà"/>
    <w:basedOn w:val="LndStileBase"/>
    <w:next w:val="LndAmmendeSociet"/>
    <w:rsid w:val="005D0689"/>
    <w:pPr>
      <w:tabs>
        <w:tab w:val="left" w:pos="1814"/>
      </w:tabs>
      <w:ind w:left="567"/>
    </w:pPr>
    <w:rPr>
      <w:b/>
      <w:caps/>
      <w:sz w:val="20"/>
    </w:rPr>
  </w:style>
  <w:style w:type="paragraph" w:customStyle="1" w:styleId="LndSegue">
    <w:name w:val="LndSegue"/>
    <w:basedOn w:val="LndNormale2"/>
    <w:rsid w:val="005D0689"/>
    <w:pPr>
      <w:jc w:val="left"/>
    </w:pPr>
    <w:rPr>
      <w:b/>
      <w:sz w:val="20"/>
    </w:rPr>
  </w:style>
  <w:style w:type="paragraph" w:customStyle="1" w:styleId="LndNomeEspulsi">
    <w:name w:val="LndNomeEspulsi"/>
    <w:basedOn w:val="Normale"/>
    <w:rsid w:val="005D0689"/>
    <w:pPr>
      <w:tabs>
        <w:tab w:val="left" w:pos="4536"/>
      </w:tabs>
      <w:overflowPunct w:val="0"/>
      <w:autoSpaceDE w:val="0"/>
      <w:autoSpaceDN w:val="0"/>
      <w:adjustRightInd w:val="0"/>
      <w:spacing w:after="0" w:line="240" w:lineRule="auto"/>
      <w:ind w:left="567"/>
      <w:textAlignment w:val="baseline"/>
    </w:pPr>
    <w:rPr>
      <w:rFonts w:ascii="Arial" w:eastAsia="Times New Roman" w:hAnsi="Arial" w:cs="Times New Roman"/>
      <w:caps/>
      <w:noProof/>
      <w:sz w:val="18"/>
      <w:szCs w:val="20"/>
      <w:lang w:eastAsia="it-IT"/>
    </w:rPr>
  </w:style>
  <w:style w:type="paragraph" w:customStyle="1" w:styleId="LndMotivazioneEspulsione">
    <w:name w:val="LndMotivazioneEspulsione"/>
    <w:basedOn w:val="Normale"/>
    <w:rsid w:val="005D0689"/>
    <w:pPr>
      <w:tabs>
        <w:tab w:val="left" w:pos="4536"/>
      </w:tabs>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customStyle="1" w:styleId="LndTitolo4">
    <w:name w:val="LndTitolo4"/>
    <w:basedOn w:val="LndStileBase"/>
    <w:next w:val="LndNomeEspulsi"/>
    <w:rsid w:val="005D0689"/>
    <w:pPr>
      <w:spacing w:before="240" w:after="120"/>
      <w:ind w:left="567"/>
    </w:pPr>
    <w:rPr>
      <w:b/>
      <w:u w:val="single"/>
    </w:rPr>
  </w:style>
  <w:style w:type="paragraph" w:customStyle="1" w:styleId="LndJunioresNumero">
    <w:name w:val="LndJunioresNumero"/>
    <w:basedOn w:val="Normale"/>
    <w:next w:val="Normale"/>
    <w:rsid w:val="005D0689"/>
    <w:pPr>
      <w:overflowPunct w:val="0"/>
      <w:autoSpaceDE w:val="0"/>
      <w:autoSpaceDN w:val="0"/>
      <w:adjustRightInd w:val="0"/>
      <w:spacing w:after="0" w:line="240" w:lineRule="auto"/>
      <w:ind w:left="8222"/>
      <w:textAlignment w:val="baseline"/>
    </w:pPr>
    <w:rPr>
      <w:rFonts w:ascii="Arial" w:eastAsia="Times New Roman" w:hAnsi="Arial" w:cs="Times New Roman"/>
      <w:noProof/>
      <w:sz w:val="36"/>
      <w:szCs w:val="20"/>
      <w:lang w:eastAsia="it-IT"/>
    </w:rPr>
  </w:style>
  <w:style w:type="paragraph" w:customStyle="1" w:styleId="LndNumeroComunicato">
    <w:name w:val="LndNumeroComunicato"/>
    <w:basedOn w:val="Normale"/>
    <w:next w:val="LndNormale1"/>
    <w:rsid w:val="005D0689"/>
    <w:pPr>
      <w:overflowPunct w:val="0"/>
      <w:autoSpaceDE w:val="0"/>
      <w:autoSpaceDN w:val="0"/>
      <w:adjustRightInd w:val="0"/>
      <w:spacing w:after="0" w:line="240" w:lineRule="auto"/>
      <w:ind w:left="9412"/>
      <w:textAlignment w:val="baseline"/>
    </w:pPr>
    <w:rPr>
      <w:rFonts w:ascii="Arial" w:eastAsia="Times New Roman" w:hAnsi="Arial" w:cs="Times New Roman"/>
      <w:noProof/>
      <w:sz w:val="36"/>
      <w:szCs w:val="20"/>
      <w:lang w:eastAsia="it-IT"/>
    </w:rPr>
  </w:style>
  <w:style w:type="paragraph" w:customStyle="1" w:styleId="LndNormale4">
    <w:name w:val="LndNormale4"/>
    <w:basedOn w:val="Normale"/>
    <w:rsid w:val="005D0689"/>
    <w:pPr>
      <w:overflowPunct w:val="0"/>
      <w:autoSpaceDE w:val="0"/>
      <w:autoSpaceDN w:val="0"/>
      <w:adjustRightInd w:val="0"/>
      <w:spacing w:after="0" w:line="240" w:lineRule="auto"/>
      <w:ind w:left="851"/>
      <w:jc w:val="both"/>
      <w:textAlignment w:val="baseline"/>
    </w:pPr>
    <w:rPr>
      <w:rFonts w:ascii="Arial" w:eastAsia="Times New Roman" w:hAnsi="Arial" w:cs="Times New Roman"/>
      <w:noProof/>
      <w:szCs w:val="20"/>
      <w:lang w:eastAsia="it-IT"/>
    </w:rPr>
  </w:style>
  <w:style w:type="paragraph" w:customStyle="1" w:styleId="LndNumeroComunicatoJuniores">
    <w:name w:val="LndNumeroComunicatoJuniores"/>
    <w:basedOn w:val="Normale"/>
    <w:rsid w:val="005D0689"/>
    <w:pPr>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eastAsia="it-IT"/>
    </w:rPr>
  </w:style>
  <w:style w:type="paragraph" w:customStyle="1" w:styleId="LndGareDel">
    <w:name w:val="LndGareDel"/>
    <w:basedOn w:val="Normale"/>
    <w:next w:val="Normale"/>
    <w:rsid w:val="005D0689"/>
    <w:pPr>
      <w:overflowPunct w:val="0"/>
      <w:autoSpaceDE w:val="0"/>
      <w:autoSpaceDN w:val="0"/>
      <w:adjustRightInd w:val="0"/>
      <w:spacing w:after="0" w:line="240" w:lineRule="auto"/>
      <w:textAlignment w:val="baseline"/>
    </w:pPr>
    <w:rPr>
      <w:rFonts w:ascii="Arial" w:eastAsia="Times New Roman" w:hAnsi="Arial" w:cs="Times New Roman"/>
      <w:b/>
      <w:caps/>
      <w:noProof/>
      <w:sz w:val="20"/>
      <w:szCs w:val="20"/>
      <w:lang w:eastAsia="it-IT"/>
    </w:rPr>
  </w:style>
  <w:style w:type="paragraph" w:customStyle="1" w:styleId="LndTitolo1">
    <w:name w:val="LndTitolo1"/>
    <w:basedOn w:val="LndStileBase"/>
    <w:next w:val="LndNormale2"/>
    <w:rsid w:val="005D0689"/>
    <w:pPr>
      <w:spacing w:before="360" w:after="240"/>
      <w:ind w:left="284"/>
    </w:pPr>
    <w:rPr>
      <w:b/>
      <w:smallCaps/>
      <w:sz w:val="30"/>
      <w:u w:val="single"/>
    </w:rPr>
  </w:style>
  <w:style w:type="paragraph" w:customStyle="1" w:styleId="LndTitolo2">
    <w:name w:val="LndTitolo2"/>
    <w:basedOn w:val="LndStileBase"/>
    <w:rsid w:val="005D0689"/>
    <w:pPr>
      <w:spacing w:before="240" w:after="120"/>
      <w:ind w:left="284"/>
    </w:pPr>
    <w:rPr>
      <w:b/>
      <w:smallCaps/>
      <w:sz w:val="26"/>
      <w:u w:val="single"/>
    </w:rPr>
  </w:style>
  <w:style w:type="paragraph" w:customStyle="1" w:styleId="LndTitolo3">
    <w:name w:val="LndTitolo3"/>
    <w:basedOn w:val="LndStileBase"/>
    <w:next w:val="LndNormale3"/>
    <w:rsid w:val="005D0689"/>
    <w:pPr>
      <w:spacing w:before="240" w:after="120"/>
      <w:ind w:left="567"/>
    </w:pPr>
    <w:rPr>
      <w:b/>
      <w:smallCaps/>
      <w:u w:val="single"/>
    </w:rPr>
  </w:style>
  <w:style w:type="paragraph" w:customStyle="1" w:styleId="LndRisultati">
    <w:name w:val="LndRisultati"/>
    <w:basedOn w:val="Normale"/>
    <w:rsid w:val="005D0689"/>
    <w:pPr>
      <w:overflowPunct w:val="0"/>
      <w:autoSpaceDE w:val="0"/>
      <w:autoSpaceDN w:val="0"/>
      <w:adjustRightInd w:val="0"/>
      <w:spacing w:after="0" w:line="240" w:lineRule="auto"/>
      <w:textAlignment w:val="baseline"/>
    </w:pPr>
    <w:rPr>
      <w:rFonts w:ascii="Arial" w:eastAsia="Times New Roman" w:hAnsi="Arial" w:cs="Times New Roman"/>
      <w:noProof/>
      <w:sz w:val="16"/>
      <w:szCs w:val="20"/>
      <w:lang w:eastAsia="it-IT"/>
    </w:rPr>
  </w:style>
  <w:style w:type="paragraph" w:customStyle="1" w:styleId="LndTitolo6">
    <w:name w:val="LndTitolo6"/>
    <w:basedOn w:val="LndNormale1"/>
    <w:next w:val="LndAmmoniti"/>
    <w:rsid w:val="005D0689"/>
    <w:pPr>
      <w:ind w:left="284"/>
    </w:pPr>
    <w:rPr>
      <w:b/>
      <w:sz w:val="18"/>
    </w:rPr>
  </w:style>
  <w:style w:type="paragraph" w:customStyle="1" w:styleId="LndTitoloSqualificaCampo">
    <w:name w:val="LndTitoloSqualificaCampo"/>
    <w:basedOn w:val="LndNormale2"/>
    <w:next w:val="LndAmmendeSociet"/>
    <w:rsid w:val="005D0689"/>
    <w:rPr>
      <w:b/>
    </w:rPr>
  </w:style>
  <w:style w:type="paragraph" w:customStyle="1" w:styleId="LndProvvedimenti">
    <w:name w:val="LndProvvedimenti"/>
    <w:basedOn w:val="LndMotivazioneEspulsione"/>
    <w:rsid w:val="005D0689"/>
    <w:pPr>
      <w:ind w:left="1304"/>
    </w:pPr>
  </w:style>
  <w:style w:type="paragraph" w:customStyle="1" w:styleId="LndTitoloCampionato">
    <w:name w:val="LndTitoloCampionato"/>
    <w:next w:val="LndNormale1"/>
    <w:rsid w:val="005D068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noProof/>
      <w:sz w:val="30"/>
      <w:szCs w:val="20"/>
      <w:lang w:eastAsia="it-IT"/>
    </w:rPr>
  </w:style>
  <w:style w:type="paragraph" w:styleId="Intestazionemessaggio">
    <w:name w:val="Message Header"/>
    <w:basedOn w:val="Normale"/>
    <w:link w:val="IntestazionemessaggioCarattere"/>
    <w:rsid w:val="005D068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textAlignment w:val="baseline"/>
    </w:pPr>
    <w:rPr>
      <w:rFonts w:ascii="Arial" w:eastAsia="Times New Roman" w:hAnsi="Arial" w:cs="Times New Roman"/>
      <w:sz w:val="24"/>
      <w:szCs w:val="20"/>
      <w:lang w:eastAsia="it-IT"/>
    </w:rPr>
  </w:style>
  <w:style w:type="character" w:customStyle="1" w:styleId="IntestazionemessaggioCarattere">
    <w:name w:val="Intestazione messaggio Carattere"/>
    <w:basedOn w:val="Carpredefinitoparagrafo"/>
    <w:link w:val="Intestazionemessaggio"/>
    <w:rsid w:val="005D0689"/>
    <w:rPr>
      <w:rFonts w:ascii="Arial" w:eastAsia="Times New Roman" w:hAnsi="Arial" w:cs="Times New Roman"/>
      <w:sz w:val="24"/>
      <w:szCs w:val="20"/>
      <w:shd w:val="pct20" w:color="auto" w:fill="auto"/>
      <w:lang w:eastAsia="it-IT"/>
    </w:rPr>
  </w:style>
  <w:style w:type="character" w:customStyle="1" w:styleId="Collegamentoipertestuale1">
    <w:name w:val="Collegamento ipertestuale1"/>
    <w:rsid w:val="005D0689"/>
    <w:rPr>
      <w:color w:val="0000FF"/>
      <w:u w:val="single"/>
    </w:rPr>
  </w:style>
  <w:style w:type="paragraph" w:styleId="Titolo">
    <w:name w:val="Title"/>
    <w:basedOn w:val="Normale"/>
    <w:link w:val="TitoloCarattere1"/>
    <w:qFormat/>
    <w:rsid w:val="005D0689"/>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eastAsia="it-IT"/>
    </w:rPr>
  </w:style>
  <w:style w:type="character" w:customStyle="1" w:styleId="TitoloCarattere">
    <w:name w:val="Titolo Carattere"/>
    <w:basedOn w:val="Carpredefinitoparagrafo"/>
    <w:rsid w:val="005D0689"/>
    <w:rPr>
      <w:rFonts w:asciiTheme="majorHAnsi" w:eastAsiaTheme="majorEastAsia" w:hAnsiTheme="majorHAnsi" w:cstheme="majorBidi"/>
      <w:color w:val="17365D" w:themeColor="text2" w:themeShade="BF"/>
      <w:spacing w:val="5"/>
      <w:kern w:val="28"/>
      <w:sz w:val="52"/>
      <w:szCs w:val="52"/>
    </w:rPr>
  </w:style>
  <w:style w:type="paragraph" w:customStyle="1" w:styleId="Testofumetto1">
    <w:name w:val="Testo fumetto1"/>
    <w:basedOn w:val="Normale"/>
    <w:rsid w:val="005D0689"/>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it-IT"/>
    </w:rPr>
  </w:style>
  <w:style w:type="paragraph" w:styleId="Testofumetto">
    <w:name w:val="Balloon Text"/>
    <w:basedOn w:val="Normale"/>
    <w:link w:val="TestofumettoCarattere1"/>
    <w:rsid w:val="005D0689"/>
    <w:pPr>
      <w:overflowPunct w:val="0"/>
      <w:autoSpaceDE w:val="0"/>
      <w:autoSpaceDN w:val="0"/>
      <w:adjustRightInd w:val="0"/>
      <w:spacing w:after="0" w:line="240" w:lineRule="auto"/>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uiPriority w:val="99"/>
    <w:rsid w:val="005D0689"/>
    <w:rPr>
      <w:rFonts w:ascii="Tahoma" w:hAnsi="Tahoma" w:cs="Tahoma"/>
      <w:sz w:val="16"/>
      <w:szCs w:val="16"/>
    </w:rPr>
  </w:style>
  <w:style w:type="character" w:styleId="Collegamentoipertestuale">
    <w:name w:val="Hyperlink"/>
    <w:rsid w:val="005D0689"/>
    <w:rPr>
      <w:color w:val="0000FF"/>
      <w:u w:val="single"/>
    </w:rPr>
  </w:style>
  <w:style w:type="paragraph" w:customStyle="1" w:styleId="Testonormale1">
    <w:name w:val="Testo normale1"/>
    <w:basedOn w:val="Normale"/>
    <w:rsid w:val="005D068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it-IT"/>
    </w:rPr>
  </w:style>
  <w:style w:type="paragraph" w:styleId="Testonormale">
    <w:name w:val="Plain Text"/>
    <w:basedOn w:val="Normale"/>
    <w:link w:val="TestonormaleCarattere"/>
    <w:uiPriority w:val="99"/>
    <w:rsid w:val="005D0689"/>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5D0689"/>
    <w:rPr>
      <w:rFonts w:ascii="Courier New" w:eastAsia="Times New Roman" w:hAnsi="Courier New" w:cs="Times New Roman"/>
      <w:sz w:val="20"/>
      <w:szCs w:val="20"/>
      <w:lang w:val="x-none" w:eastAsia="x-none"/>
    </w:rPr>
  </w:style>
  <w:style w:type="character" w:customStyle="1" w:styleId="LndNormale1Carattere1">
    <w:name w:val="LndNormale1 Carattere1"/>
    <w:link w:val="LndNormale1"/>
    <w:locked/>
    <w:rsid w:val="005D0689"/>
    <w:rPr>
      <w:rFonts w:ascii="Arial" w:eastAsia="Times New Roman" w:hAnsi="Arial" w:cs="Times New Roman"/>
      <w:noProof/>
      <w:szCs w:val="20"/>
      <w:lang w:val="x-none" w:eastAsia="x-none"/>
    </w:rPr>
  </w:style>
  <w:style w:type="paragraph" w:customStyle="1" w:styleId="TITOLOPRINC">
    <w:name w:val="TITOLO_PRINC"/>
    <w:basedOn w:val="Normale"/>
    <w:rsid w:val="005D0689"/>
    <w:pPr>
      <w:spacing w:before="100" w:beforeAutospacing="1" w:after="100" w:afterAutospacing="1" w:line="240" w:lineRule="auto"/>
      <w:jc w:val="center"/>
    </w:pPr>
    <w:rPr>
      <w:rFonts w:ascii="Arial" w:eastAsia="Arial" w:hAnsi="Arial" w:cs="Arial"/>
      <w:b/>
      <w:color w:val="000000"/>
      <w:sz w:val="36"/>
      <w:szCs w:val="36"/>
      <w:lang w:eastAsia="it-IT"/>
    </w:rPr>
  </w:style>
  <w:style w:type="paragraph" w:customStyle="1" w:styleId="SOTTOTITOLOCAMPIONATO2">
    <w:name w:val="SOTTOTITOLO_CAMPIONATO_2"/>
    <w:basedOn w:val="Normale"/>
    <w:rsid w:val="005D0689"/>
    <w:pPr>
      <w:spacing w:after="0" w:line="240" w:lineRule="auto"/>
    </w:pPr>
    <w:rPr>
      <w:rFonts w:ascii="Arial" w:eastAsia="Arial" w:hAnsi="Arial" w:cs="Arial"/>
      <w:color w:val="000000"/>
      <w:sz w:val="20"/>
      <w:szCs w:val="20"/>
      <w:lang w:eastAsia="it-IT"/>
    </w:rPr>
  </w:style>
  <w:style w:type="paragraph" w:customStyle="1" w:styleId="TITOLOCAMPIONATO">
    <w:name w:val="TITOLO_CAMPIONATO"/>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SOTTOTITOLOCAMPIONATO1">
    <w:name w:val="SOTTOTITOLO_CAMPIONATO_1"/>
    <w:basedOn w:val="Normale"/>
    <w:rsid w:val="005D0689"/>
    <w:pPr>
      <w:spacing w:after="0" w:line="240" w:lineRule="auto"/>
    </w:pPr>
    <w:rPr>
      <w:rFonts w:ascii="Arial" w:eastAsia="Arial" w:hAnsi="Arial" w:cs="Arial"/>
      <w:b/>
      <w:color w:val="000000"/>
      <w:sz w:val="24"/>
      <w:szCs w:val="24"/>
      <w:lang w:eastAsia="it-IT"/>
    </w:rPr>
  </w:style>
  <w:style w:type="paragraph" w:customStyle="1" w:styleId="HEADERTABELLA">
    <w:name w:val="HEADER_TABELLA"/>
    <w:basedOn w:val="Normale"/>
    <w:rsid w:val="005D0689"/>
    <w:pPr>
      <w:spacing w:after="0" w:line="240" w:lineRule="auto"/>
      <w:jc w:val="center"/>
    </w:pPr>
    <w:rPr>
      <w:rFonts w:ascii="Arial" w:eastAsia="Arial" w:hAnsi="Arial" w:cs="Arial"/>
      <w:b/>
      <w:color w:val="000000"/>
      <w:sz w:val="20"/>
      <w:szCs w:val="20"/>
      <w:lang w:eastAsia="it-IT"/>
    </w:rPr>
  </w:style>
  <w:style w:type="paragraph" w:customStyle="1" w:styleId="ROWTABELLA">
    <w:name w:val="ROW_TABELLA"/>
    <w:basedOn w:val="Normale"/>
    <w:rsid w:val="005D0689"/>
    <w:pPr>
      <w:spacing w:after="0" w:line="240" w:lineRule="auto"/>
    </w:pPr>
    <w:rPr>
      <w:rFonts w:ascii="Arial" w:eastAsia="Arial" w:hAnsi="Arial" w:cs="Arial"/>
      <w:color w:val="000000"/>
      <w:sz w:val="12"/>
      <w:szCs w:val="12"/>
      <w:lang w:eastAsia="it-IT"/>
    </w:rPr>
  </w:style>
  <w:style w:type="paragraph" w:customStyle="1" w:styleId="breakline">
    <w:name w:val="breakline"/>
    <w:basedOn w:val="Normale"/>
    <w:rsid w:val="005D0689"/>
    <w:pPr>
      <w:spacing w:after="0" w:line="240" w:lineRule="auto"/>
    </w:pPr>
    <w:rPr>
      <w:rFonts w:ascii="Times New Roman" w:eastAsia="Times New Roman" w:hAnsi="Times New Roman" w:cs="Times New Roman"/>
      <w:color w:val="000000"/>
      <w:sz w:val="12"/>
      <w:szCs w:val="12"/>
      <w:lang w:eastAsia="it-IT"/>
    </w:rPr>
  </w:style>
  <w:style w:type="paragraph" w:customStyle="1" w:styleId="TITOLO0">
    <w:name w:val="TITOLO0"/>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titolo10">
    <w:name w:val="titolo1"/>
    <w:basedOn w:val="Normale"/>
    <w:rsid w:val="005D0689"/>
    <w:pPr>
      <w:spacing w:before="200" w:line="240" w:lineRule="auto"/>
      <w:jc w:val="center"/>
    </w:pPr>
    <w:rPr>
      <w:rFonts w:ascii="Arial" w:eastAsia="Times New Roman" w:hAnsi="Arial" w:cs="Arial"/>
      <w:b/>
      <w:bCs/>
      <w:color w:val="000000"/>
      <w:sz w:val="24"/>
      <w:szCs w:val="24"/>
      <w:lang w:eastAsia="it-IT"/>
    </w:rPr>
  </w:style>
  <w:style w:type="paragraph" w:customStyle="1" w:styleId="titolo7a">
    <w:name w:val="titolo7a"/>
    <w:basedOn w:val="Normale"/>
    <w:rsid w:val="005D0689"/>
    <w:pPr>
      <w:spacing w:before="200" w:after="0" w:line="240" w:lineRule="auto"/>
    </w:pPr>
    <w:rPr>
      <w:rFonts w:ascii="Arial" w:eastAsia="Times New Roman" w:hAnsi="Arial" w:cs="Arial"/>
      <w:b/>
      <w:bCs/>
      <w:color w:val="000000"/>
      <w:sz w:val="20"/>
      <w:szCs w:val="20"/>
      <w:lang w:eastAsia="it-IT"/>
    </w:rPr>
  </w:style>
  <w:style w:type="paragraph" w:customStyle="1" w:styleId="titolo7b">
    <w:name w:val="titolo7b"/>
    <w:basedOn w:val="Normale"/>
    <w:rsid w:val="005D0689"/>
    <w:pPr>
      <w:spacing w:before="100" w:after="0" w:line="240" w:lineRule="auto"/>
    </w:pPr>
    <w:rPr>
      <w:rFonts w:ascii="Arial" w:eastAsia="Times New Roman" w:hAnsi="Arial" w:cs="Arial"/>
      <w:color w:val="000000"/>
      <w:sz w:val="20"/>
      <w:szCs w:val="20"/>
      <w:lang w:eastAsia="it-IT"/>
    </w:rPr>
  </w:style>
  <w:style w:type="paragraph" w:customStyle="1" w:styleId="titolo30">
    <w:name w:val="titolo3"/>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5D0689"/>
    <w:pPr>
      <w:spacing w:before="100" w:beforeAutospacing="1" w:after="100" w:afterAutospacing="1" w:line="240" w:lineRule="auto"/>
    </w:pPr>
    <w:rPr>
      <w:rFonts w:ascii="Arial" w:eastAsia="Times New Roman" w:hAnsi="Arial" w:cs="Arial"/>
      <w:sz w:val="16"/>
      <w:szCs w:val="16"/>
      <w:lang w:eastAsia="it-IT"/>
    </w:rPr>
  </w:style>
  <w:style w:type="paragraph" w:customStyle="1" w:styleId="movimento2">
    <w:name w:val="movimento2"/>
    <w:basedOn w:val="Normale"/>
    <w:rsid w:val="005D0689"/>
    <w:pPr>
      <w:spacing w:before="100" w:beforeAutospacing="1" w:after="100" w:afterAutospacing="1" w:line="240" w:lineRule="auto"/>
    </w:pPr>
    <w:rPr>
      <w:rFonts w:ascii="Arial" w:eastAsia="Times New Roman" w:hAnsi="Arial" w:cs="Arial"/>
      <w:sz w:val="14"/>
      <w:szCs w:val="14"/>
      <w:lang w:eastAsia="it-IT"/>
    </w:rPr>
  </w:style>
  <w:style w:type="paragraph" w:customStyle="1" w:styleId="diffida">
    <w:name w:val="diffida"/>
    <w:basedOn w:val="Normale"/>
    <w:rsid w:val="005D0689"/>
    <w:pPr>
      <w:spacing w:before="100" w:beforeAutospacing="1" w:after="100" w:afterAutospacing="1" w:line="240" w:lineRule="auto"/>
      <w:jc w:val="both"/>
    </w:pPr>
    <w:rPr>
      <w:rFonts w:ascii="Arial" w:eastAsia="Times New Roman" w:hAnsi="Arial" w:cs="Arial"/>
      <w:sz w:val="20"/>
      <w:szCs w:val="20"/>
      <w:lang w:eastAsia="it-IT"/>
    </w:rPr>
  </w:style>
  <w:style w:type="paragraph" w:customStyle="1" w:styleId="Default">
    <w:name w:val="Default"/>
    <w:rsid w:val="005D0689"/>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grassetto">
    <w:name w:val="Strong"/>
    <w:uiPriority w:val="22"/>
    <w:qFormat/>
    <w:rsid w:val="005D0689"/>
    <w:rPr>
      <w:b/>
      <w:bCs/>
    </w:rPr>
  </w:style>
  <w:style w:type="paragraph" w:styleId="Paragrafoelenco">
    <w:name w:val="List Paragraph"/>
    <w:basedOn w:val="Normale"/>
    <w:uiPriority w:val="34"/>
    <w:qFormat/>
    <w:rsid w:val="005D0689"/>
    <w:pPr>
      <w:overflowPunct w:val="0"/>
      <w:autoSpaceDE w:val="0"/>
      <w:autoSpaceDN w:val="0"/>
      <w:adjustRightInd w:val="0"/>
      <w:spacing w:after="0" w:line="240" w:lineRule="auto"/>
      <w:ind w:left="708"/>
    </w:pPr>
    <w:rPr>
      <w:rFonts w:ascii="Times New Roman" w:eastAsia="Times New Roman" w:hAnsi="Times New Roman" w:cs="Times New Roman"/>
      <w:sz w:val="20"/>
      <w:szCs w:val="20"/>
      <w:lang w:eastAsia="it-IT"/>
    </w:rPr>
  </w:style>
  <w:style w:type="paragraph" w:customStyle="1" w:styleId="CorpoTesto">
    <w:name w:val="Corpo Testo"/>
    <w:basedOn w:val="Normale"/>
    <w:rsid w:val="005D0689"/>
    <w:pPr>
      <w:overflowPunct w:val="0"/>
      <w:autoSpaceDE w:val="0"/>
      <w:autoSpaceDN w:val="0"/>
      <w:adjustRightInd w:val="0"/>
      <w:spacing w:after="0" w:line="240" w:lineRule="auto"/>
      <w:jc w:val="both"/>
    </w:pPr>
    <w:rPr>
      <w:rFonts w:ascii="Times" w:eastAsia="Times New Roman" w:hAnsi="Times" w:cs="Arial"/>
      <w:sz w:val="24"/>
      <w:szCs w:val="24"/>
      <w:lang w:eastAsia="it-IT"/>
    </w:rPr>
  </w:style>
  <w:style w:type="numbering" w:customStyle="1" w:styleId="Nessunelenco11">
    <w:name w:val="Nessun elenco11"/>
    <w:next w:val="Nessunelenco"/>
    <w:uiPriority w:val="99"/>
    <w:semiHidden/>
    <w:unhideWhenUsed/>
    <w:rsid w:val="005D0689"/>
  </w:style>
  <w:style w:type="character" w:customStyle="1" w:styleId="WW8Num1z0">
    <w:name w:val="WW8Num1z0"/>
    <w:rsid w:val="005D0689"/>
  </w:style>
  <w:style w:type="character" w:customStyle="1" w:styleId="WW8Num1z1">
    <w:name w:val="WW8Num1z1"/>
    <w:rsid w:val="005D0689"/>
  </w:style>
  <w:style w:type="character" w:customStyle="1" w:styleId="WW8Num1z2">
    <w:name w:val="WW8Num1z2"/>
    <w:rsid w:val="005D0689"/>
  </w:style>
  <w:style w:type="character" w:customStyle="1" w:styleId="WW8Num1z3">
    <w:name w:val="WW8Num1z3"/>
    <w:rsid w:val="005D0689"/>
  </w:style>
  <w:style w:type="character" w:customStyle="1" w:styleId="WW8Num1z4">
    <w:name w:val="WW8Num1z4"/>
    <w:rsid w:val="005D0689"/>
  </w:style>
  <w:style w:type="character" w:customStyle="1" w:styleId="WW8Num1z5">
    <w:name w:val="WW8Num1z5"/>
    <w:rsid w:val="005D0689"/>
  </w:style>
  <w:style w:type="character" w:customStyle="1" w:styleId="WW8Num1z6">
    <w:name w:val="WW8Num1z6"/>
    <w:rsid w:val="005D0689"/>
  </w:style>
  <w:style w:type="character" w:customStyle="1" w:styleId="WW8Num1z7">
    <w:name w:val="WW8Num1z7"/>
    <w:rsid w:val="005D0689"/>
  </w:style>
  <w:style w:type="character" w:customStyle="1" w:styleId="WW8Num1z8">
    <w:name w:val="WW8Num1z8"/>
    <w:rsid w:val="005D0689"/>
  </w:style>
  <w:style w:type="character" w:customStyle="1" w:styleId="WW8Num2z0">
    <w:name w:val="WW8Num2z0"/>
    <w:rsid w:val="005D0689"/>
    <w:rPr>
      <w:rFonts w:ascii="Arial" w:eastAsia="Times New Roman" w:hAnsi="Arial" w:cs="Arial" w:hint="default"/>
      <w:sz w:val="22"/>
      <w:szCs w:val="22"/>
    </w:rPr>
  </w:style>
  <w:style w:type="character" w:customStyle="1" w:styleId="WW8Num3z0">
    <w:name w:val="WW8Num3z0"/>
    <w:rsid w:val="005D0689"/>
    <w:rPr>
      <w:rFonts w:ascii="Symbol" w:hAnsi="Symbol" w:cs="Symbol" w:hint="default"/>
    </w:rPr>
  </w:style>
  <w:style w:type="character" w:customStyle="1" w:styleId="WW8Num4z0">
    <w:name w:val="WW8Num4z0"/>
    <w:rsid w:val="005D0689"/>
    <w:rPr>
      <w:color w:val="000000"/>
      <w:sz w:val="22"/>
      <w:szCs w:val="22"/>
      <w:lang w:val="it-IT"/>
    </w:rPr>
  </w:style>
  <w:style w:type="character" w:customStyle="1" w:styleId="Carpredefinitoparagrafo3">
    <w:name w:val="Car. predefinito paragrafo3"/>
    <w:rsid w:val="005D0689"/>
  </w:style>
  <w:style w:type="character" w:customStyle="1" w:styleId="Carpredefinitoparagrafo2">
    <w:name w:val="Car. predefinito paragrafo2"/>
    <w:rsid w:val="005D0689"/>
  </w:style>
  <w:style w:type="character" w:customStyle="1" w:styleId="WW8Num2z1">
    <w:name w:val="WW8Num2z1"/>
    <w:rsid w:val="005D0689"/>
    <w:rPr>
      <w:rFonts w:ascii="Courier New" w:hAnsi="Courier New" w:cs="Courier New" w:hint="default"/>
    </w:rPr>
  </w:style>
  <w:style w:type="character" w:customStyle="1" w:styleId="WW8Num2z2">
    <w:name w:val="WW8Num2z2"/>
    <w:rsid w:val="005D0689"/>
    <w:rPr>
      <w:rFonts w:ascii="Wingdings" w:hAnsi="Wingdings" w:cs="Wingdings" w:hint="default"/>
    </w:rPr>
  </w:style>
  <w:style w:type="character" w:customStyle="1" w:styleId="WW8Num2z3">
    <w:name w:val="WW8Num2z3"/>
    <w:rsid w:val="005D0689"/>
    <w:rPr>
      <w:rFonts w:ascii="Symbol" w:hAnsi="Symbol" w:cs="Symbol" w:hint="default"/>
    </w:rPr>
  </w:style>
  <w:style w:type="character" w:customStyle="1" w:styleId="WW8Num3z1">
    <w:name w:val="WW8Num3z1"/>
    <w:rsid w:val="005D0689"/>
    <w:rPr>
      <w:rFonts w:ascii="Courier New" w:hAnsi="Courier New" w:cs="Courier New" w:hint="default"/>
    </w:rPr>
  </w:style>
  <w:style w:type="character" w:customStyle="1" w:styleId="WW8Num3z2">
    <w:name w:val="WW8Num3z2"/>
    <w:rsid w:val="005D0689"/>
    <w:rPr>
      <w:rFonts w:ascii="Wingdings" w:hAnsi="Wingdings" w:cs="Wingdings" w:hint="default"/>
    </w:rPr>
  </w:style>
  <w:style w:type="character" w:customStyle="1" w:styleId="WW8Num4z1">
    <w:name w:val="WW8Num4z1"/>
    <w:rsid w:val="005D0689"/>
    <w:rPr>
      <w:rFonts w:ascii="Symbol" w:hAnsi="Symbol" w:cs="Symbol" w:hint="default"/>
    </w:rPr>
  </w:style>
  <w:style w:type="character" w:customStyle="1" w:styleId="WW8Num4z2">
    <w:name w:val="WW8Num4z2"/>
    <w:rsid w:val="005D0689"/>
  </w:style>
  <w:style w:type="character" w:customStyle="1" w:styleId="WW8Num4z3">
    <w:name w:val="WW8Num4z3"/>
    <w:rsid w:val="005D0689"/>
  </w:style>
  <w:style w:type="character" w:customStyle="1" w:styleId="WW8Num4z4">
    <w:name w:val="WW8Num4z4"/>
    <w:rsid w:val="005D0689"/>
  </w:style>
  <w:style w:type="character" w:customStyle="1" w:styleId="WW8Num4z5">
    <w:name w:val="WW8Num4z5"/>
    <w:rsid w:val="005D0689"/>
  </w:style>
  <w:style w:type="character" w:customStyle="1" w:styleId="WW8Num4z6">
    <w:name w:val="WW8Num4z6"/>
    <w:rsid w:val="005D0689"/>
  </w:style>
  <w:style w:type="character" w:customStyle="1" w:styleId="WW8Num4z7">
    <w:name w:val="WW8Num4z7"/>
    <w:rsid w:val="005D0689"/>
  </w:style>
  <w:style w:type="character" w:customStyle="1" w:styleId="WW8Num4z8">
    <w:name w:val="WW8Num4z8"/>
    <w:rsid w:val="005D0689"/>
  </w:style>
  <w:style w:type="character" w:customStyle="1" w:styleId="WW8Num5z0">
    <w:name w:val="WW8Num5z0"/>
    <w:rsid w:val="005D0689"/>
    <w:rPr>
      <w:rFonts w:ascii="Symbol" w:hAnsi="Symbol" w:cs="Symbol" w:hint="default"/>
    </w:rPr>
  </w:style>
  <w:style w:type="character" w:customStyle="1" w:styleId="WW8Num5z1">
    <w:name w:val="WW8Num5z1"/>
    <w:rsid w:val="005D0689"/>
    <w:rPr>
      <w:rFonts w:ascii="Courier New" w:hAnsi="Courier New" w:cs="Courier New" w:hint="default"/>
    </w:rPr>
  </w:style>
  <w:style w:type="character" w:customStyle="1" w:styleId="WW8Num5z2">
    <w:name w:val="WW8Num5z2"/>
    <w:rsid w:val="005D0689"/>
    <w:rPr>
      <w:rFonts w:ascii="Wingdings" w:hAnsi="Wingdings" w:cs="Wingdings" w:hint="default"/>
    </w:rPr>
  </w:style>
  <w:style w:type="character" w:customStyle="1" w:styleId="WW8Num6z0">
    <w:name w:val="WW8Num6z0"/>
    <w:rsid w:val="005D0689"/>
    <w:rPr>
      <w:rFonts w:ascii="Symbol" w:hAnsi="Symbol" w:cs="Symbol" w:hint="default"/>
    </w:rPr>
  </w:style>
  <w:style w:type="character" w:customStyle="1" w:styleId="WW8Num6z1">
    <w:name w:val="WW8Num6z1"/>
    <w:rsid w:val="005D0689"/>
    <w:rPr>
      <w:rFonts w:ascii="Courier New" w:hAnsi="Courier New" w:cs="Courier New" w:hint="default"/>
    </w:rPr>
  </w:style>
  <w:style w:type="character" w:customStyle="1" w:styleId="WW8Num6z2">
    <w:name w:val="WW8Num6z2"/>
    <w:rsid w:val="005D0689"/>
    <w:rPr>
      <w:rFonts w:ascii="Wingdings" w:hAnsi="Wingdings" w:cs="Wingdings" w:hint="default"/>
    </w:rPr>
  </w:style>
  <w:style w:type="character" w:customStyle="1" w:styleId="WW8Num7z0">
    <w:name w:val="WW8Num7z0"/>
    <w:rsid w:val="005D0689"/>
    <w:rPr>
      <w:rFonts w:ascii="Wingdings" w:hAnsi="Wingdings" w:cs="Wingdings" w:hint="default"/>
    </w:rPr>
  </w:style>
  <w:style w:type="character" w:customStyle="1" w:styleId="WW8Num7z1">
    <w:name w:val="WW8Num7z1"/>
    <w:rsid w:val="005D0689"/>
    <w:rPr>
      <w:rFonts w:ascii="Courier New" w:hAnsi="Courier New" w:cs="Courier New" w:hint="default"/>
    </w:rPr>
  </w:style>
  <w:style w:type="character" w:customStyle="1" w:styleId="WW8Num7z3">
    <w:name w:val="WW8Num7z3"/>
    <w:rsid w:val="005D0689"/>
    <w:rPr>
      <w:rFonts w:ascii="Symbol" w:hAnsi="Symbol" w:cs="Symbol" w:hint="default"/>
    </w:rPr>
  </w:style>
  <w:style w:type="character" w:customStyle="1" w:styleId="WW8Num8z0">
    <w:name w:val="WW8Num8z0"/>
    <w:rsid w:val="005D0689"/>
  </w:style>
  <w:style w:type="character" w:customStyle="1" w:styleId="WW8Num8z1">
    <w:name w:val="WW8Num8z1"/>
    <w:rsid w:val="005D0689"/>
    <w:rPr>
      <w:rFonts w:ascii="Symbol" w:hAnsi="Symbol" w:cs="Symbol" w:hint="default"/>
    </w:rPr>
  </w:style>
  <w:style w:type="character" w:customStyle="1" w:styleId="WW8Num8z2">
    <w:name w:val="WW8Num8z2"/>
    <w:rsid w:val="005D0689"/>
  </w:style>
  <w:style w:type="character" w:customStyle="1" w:styleId="WW8Num8z3">
    <w:name w:val="WW8Num8z3"/>
    <w:rsid w:val="005D0689"/>
  </w:style>
  <w:style w:type="character" w:customStyle="1" w:styleId="WW8Num8z4">
    <w:name w:val="WW8Num8z4"/>
    <w:rsid w:val="005D0689"/>
  </w:style>
  <w:style w:type="character" w:customStyle="1" w:styleId="WW8Num8z5">
    <w:name w:val="WW8Num8z5"/>
    <w:rsid w:val="005D0689"/>
  </w:style>
  <w:style w:type="character" w:customStyle="1" w:styleId="WW8Num8z6">
    <w:name w:val="WW8Num8z6"/>
    <w:rsid w:val="005D0689"/>
  </w:style>
  <w:style w:type="character" w:customStyle="1" w:styleId="WW8Num8z7">
    <w:name w:val="WW8Num8z7"/>
    <w:rsid w:val="005D0689"/>
  </w:style>
  <w:style w:type="character" w:customStyle="1" w:styleId="WW8Num8z8">
    <w:name w:val="WW8Num8z8"/>
    <w:rsid w:val="005D0689"/>
  </w:style>
  <w:style w:type="character" w:customStyle="1" w:styleId="WW8Num9z0">
    <w:name w:val="WW8Num9z0"/>
    <w:rsid w:val="005D0689"/>
    <w:rPr>
      <w:rFonts w:ascii="Symbol" w:hAnsi="Symbol" w:cs="Symbol" w:hint="default"/>
    </w:rPr>
  </w:style>
  <w:style w:type="character" w:customStyle="1" w:styleId="WW8Num9z1">
    <w:name w:val="WW8Num9z1"/>
    <w:rsid w:val="005D0689"/>
    <w:rPr>
      <w:rFonts w:ascii="Courier New" w:hAnsi="Courier New" w:cs="Courier New" w:hint="default"/>
    </w:rPr>
  </w:style>
  <w:style w:type="character" w:customStyle="1" w:styleId="WW8Num9z2">
    <w:name w:val="WW8Num9z2"/>
    <w:rsid w:val="005D0689"/>
    <w:rPr>
      <w:rFonts w:ascii="Wingdings" w:hAnsi="Wingdings" w:cs="Wingdings" w:hint="default"/>
    </w:rPr>
  </w:style>
  <w:style w:type="character" w:customStyle="1" w:styleId="WW8Num10z0">
    <w:name w:val="WW8Num10z0"/>
    <w:rsid w:val="005D0689"/>
  </w:style>
  <w:style w:type="character" w:customStyle="1" w:styleId="WW8Num10z1">
    <w:name w:val="WW8Num10z1"/>
    <w:rsid w:val="005D0689"/>
  </w:style>
  <w:style w:type="character" w:customStyle="1" w:styleId="WW8Num10z2">
    <w:name w:val="WW8Num10z2"/>
    <w:rsid w:val="005D0689"/>
  </w:style>
  <w:style w:type="character" w:customStyle="1" w:styleId="WW8Num10z3">
    <w:name w:val="WW8Num10z3"/>
    <w:rsid w:val="005D0689"/>
  </w:style>
  <w:style w:type="character" w:customStyle="1" w:styleId="WW8Num10z4">
    <w:name w:val="WW8Num10z4"/>
    <w:rsid w:val="005D0689"/>
  </w:style>
  <w:style w:type="character" w:customStyle="1" w:styleId="WW8Num10z5">
    <w:name w:val="WW8Num10z5"/>
    <w:rsid w:val="005D0689"/>
  </w:style>
  <w:style w:type="character" w:customStyle="1" w:styleId="WW8Num10z6">
    <w:name w:val="WW8Num10z6"/>
    <w:rsid w:val="005D0689"/>
  </w:style>
  <w:style w:type="character" w:customStyle="1" w:styleId="WW8Num10z7">
    <w:name w:val="WW8Num10z7"/>
    <w:rsid w:val="005D0689"/>
  </w:style>
  <w:style w:type="character" w:customStyle="1" w:styleId="WW8Num10z8">
    <w:name w:val="WW8Num10z8"/>
    <w:rsid w:val="005D0689"/>
  </w:style>
  <w:style w:type="character" w:customStyle="1" w:styleId="WW8Num11z0">
    <w:name w:val="WW8Num11z0"/>
    <w:rsid w:val="005D0689"/>
    <w:rPr>
      <w:rFonts w:ascii="Symbol" w:hAnsi="Symbol" w:cs="Symbol" w:hint="default"/>
    </w:rPr>
  </w:style>
  <w:style w:type="character" w:customStyle="1" w:styleId="WW8Num11z1">
    <w:name w:val="WW8Num11z1"/>
    <w:rsid w:val="005D0689"/>
    <w:rPr>
      <w:rFonts w:ascii="Courier New" w:hAnsi="Courier New" w:cs="Courier New" w:hint="default"/>
    </w:rPr>
  </w:style>
  <w:style w:type="character" w:customStyle="1" w:styleId="WW8Num11z2">
    <w:name w:val="WW8Num11z2"/>
    <w:rsid w:val="005D0689"/>
    <w:rPr>
      <w:rFonts w:ascii="Wingdings" w:hAnsi="Wingdings" w:cs="Wingdings" w:hint="default"/>
    </w:rPr>
  </w:style>
  <w:style w:type="character" w:customStyle="1" w:styleId="WW8Num12z0">
    <w:name w:val="WW8Num12z0"/>
    <w:rsid w:val="005D0689"/>
    <w:rPr>
      <w:rFonts w:ascii="Symbol" w:hAnsi="Symbol" w:cs="Symbol" w:hint="default"/>
      <w:sz w:val="22"/>
      <w:szCs w:val="22"/>
    </w:rPr>
  </w:style>
  <w:style w:type="character" w:customStyle="1" w:styleId="WW8Num12z1">
    <w:name w:val="WW8Num12z1"/>
    <w:rsid w:val="005D0689"/>
    <w:rPr>
      <w:rFonts w:ascii="Courier New" w:hAnsi="Courier New" w:cs="Courier New" w:hint="default"/>
    </w:rPr>
  </w:style>
  <w:style w:type="character" w:customStyle="1" w:styleId="WW8Num12z2">
    <w:name w:val="WW8Num12z2"/>
    <w:rsid w:val="005D0689"/>
    <w:rPr>
      <w:rFonts w:ascii="Wingdings" w:hAnsi="Wingdings" w:cs="Wingdings" w:hint="default"/>
    </w:rPr>
  </w:style>
  <w:style w:type="character" w:customStyle="1" w:styleId="WW8Num13z0">
    <w:name w:val="WW8Num13z0"/>
    <w:rsid w:val="005D0689"/>
  </w:style>
  <w:style w:type="character" w:customStyle="1" w:styleId="WW8Num13z1">
    <w:name w:val="WW8Num13z1"/>
    <w:rsid w:val="005D0689"/>
    <w:rPr>
      <w:rFonts w:ascii="Courier New" w:hAnsi="Courier New" w:cs="Courier New" w:hint="default"/>
    </w:rPr>
  </w:style>
  <w:style w:type="character" w:customStyle="1" w:styleId="WW8Num13z2">
    <w:name w:val="WW8Num13z2"/>
    <w:rsid w:val="005D0689"/>
    <w:rPr>
      <w:rFonts w:ascii="Wingdings" w:hAnsi="Wingdings" w:cs="Wingdings" w:hint="default"/>
    </w:rPr>
  </w:style>
  <w:style w:type="character" w:customStyle="1" w:styleId="WW8Num13z3">
    <w:name w:val="WW8Num13z3"/>
    <w:rsid w:val="005D0689"/>
    <w:rPr>
      <w:rFonts w:ascii="Symbol" w:hAnsi="Symbol" w:cs="Symbol" w:hint="default"/>
    </w:rPr>
  </w:style>
  <w:style w:type="character" w:customStyle="1" w:styleId="WW8Num14z0">
    <w:name w:val="WW8Num14z0"/>
    <w:rsid w:val="005D0689"/>
    <w:rPr>
      <w:rFonts w:ascii="Arial" w:eastAsia="Times New Roman" w:hAnsi="Arial" w:cs="Arial" w:hint="default"/>
    </w:rPr>
  </w:style>
  <w:style w:type="character" w:customStyle="1" w:styleId="WW8Num14z1">
    <w:name w:val="WW8Num14z1"/>
    <w:rsid w:val="005D0689"/>
    <w:rPr>
      <w:rFonts w:ascii="Courier New" w:hAnsi="Courier New" w:cs="Courier New" w:hint="default"/>
    </w:rPr>
  </w:style>
  <w:style w:type="character" w:customStyle="1" w:styleId="WW8Num14z2">
    <w:name w:val="WW8Num14z2"/>
    <w:rsid w:val="005D0689"/>
    <w:rPr>
      <w:rFonts w:ascii="Wingdings" w:hAnsi="Wingdings" w:cs="Wingdings" w:hint="default"/>
    </w:rPr>
  </w:style>
  <w:style w:type="character" w:customStyle="1" w:styleId="WW8Num14z3">
    <w:name w:val="WW8Num14z3"/>
    <w:rsid w:val="005D0689"/>
    <w:rPr>
      <w:rFonts w:ascii="Symbol" w:hAnsi="Symbol" w:cs="Symbol" w:hint="default"/>
    </w:rPr>
  </w:style>
  <w:style w:type="character" w:customStyle="1" w:styleId="WW8Num15z0">
    <w:name w:val="WW8Num15z0"/>
    <w:rsid w:val="005D0689"/>
    <w:rPr>
      <w:rFonts w:ascii="Symbol" w:hAnsi="Symbol" w:cs="Symbol" w:hint="default"/>
    </w:rPr>
  </w:style>
  <w:style w:type="character" w:customStyle="1" w:styleId="WW8Num15z1">
    <w:name w:val="WW8Num15z1"/>
    <w:rsid w:val="005D0689"/>
    <w:rPr>
      <w:rFonts w:ascii="Courier New" w:hAnsi="Courier New" w:cs="Courier New" w:hint="default"/>
    </w:rPr>
  </w:style>
  <w:style w:type="character" w:customStyle="1" w:styleId="WW8Num15z2">
    <w:name w:val="WW8Num15z2"/>
    <w:rsid w:val="005D0689"/>
    <w:rPr>
      <w:rFonts w:ascii="Wingdings" w:hAnsi="Wingdings" w:cs="Wingdings" w:hint="default"/>
    </w:rPr>
  </w:style>
  <w:style w:type="character" w:customStyle="1" w:styleId="WW8Num16z0">
    <w:name w:val="WW8Num16z0"/>
    <w:rsid w:val="005D0689"/>
    <w:rPr>
      <w:rFonts w:ascii="Symbol" w:hAnsi="Symbol" w:cs="Symbol" w:hint="default"/>
    </w:rPr>
  </w:style>
  <w:style w:type="character" w:customStyle="1" w:styleId="WW8Num16z1">
    <w:name w:val="WW8Num16z1"/>
    <w:rsid w:val="005D0689"/>
    <w:rPr>
      <w:rFonts w:ascii="Courier New" w:hAnsi="Courier New" w:cs="Courier New" w:hint="default"/>
    </w:rPr>
  </w:style>
  <w:style w:type="character" w:customStyle="1" w:styleId="WW8Num16z2">
    <w:name w:val="WW8Num16z2"/>
    <w:rsid w:val="005D0689"/>
    <w:rPr>
      <w:rFonts w:ascii="Wingdings" w:hAnsi="Wingdings" w:cs="Wingdings" w:hint="default"/>
    </w:rPr>
  </w:style>
  <w:style w:type="character" w:customStyle="1" w:styleId="WW8Num17z0">
    <w:name w:val="WW8Num17z0"/>
    <w:rsid w:val="005D0689"/>
    <w:rPr>
      <w:rFonts w:ascii="Wingdings" w:hAnsi="Wingdings" w:cs="Wingdings" w:hint="default"/>
    </w:rPr>
  </w:style>
  <w:style w:type="character" w:customStyle="1" w:styleId="WW8Num17z1">
    <w:name w:val="WW8Num17z1"/>
    <w:rsid w:val="005D0689"/>
    <w:rPr>
      <w:rFonts w:ascii="Courier New" w:hAnsi="Courier New" w:cs="Courier New" w:hint="default"/>
    </w:rPr>
  </w:style>
  <w:style w:type="character" w:customStyle="1" w:styleId="WW8Num17z3">
    <w:name w:val="WW8Num17z3"/>
    <w:rsid w:val="005D0689"/>
    <w:rPr>
      <w:rFonts w:ascii="Symbol" w:hAnsi="Symbol" w:cs="Symbol" w:hint="default"/>
    </w:rPr>
  </w:style>
  <w:style w:type="character" w:customStyle="1" w:styleId="WW8Num18z0">
    <w:name w:val="WW8Num18z0"/>
    <w:rsid w:val="005D0689"/>
    <w:rPr>
      <w:rFonts w:ascii="Symbol" w:hAnsi="Symbol" w:cs="Symbol" w:hint="default"/>
    </w:rPr>
  </w:style>
  <w:style w:type="character" w:customStyle="1" w:styleId="WW8Num18z1">
    <w:name w:val="WW8Num18z1"/>
    <w:rsid w:val="005D0689"/>
    <w:rPr>
      <w:rFonts w:ascii="Courier New" w:hAnsi="Courier New" w:cs="Courier New" w:hint="default"/>
    </w:rPr>
  </w:style>
  <w:style w:type="character" w:customStyle="1" w:styleId="WW8Num18z2">
    <w:name w:val="WW8Num18z2"/>
    <w:rsid w:val="005D0689"/>
    <w:rPr>
      <w:rFonts w:ascii="Wingdings" w:hAnsi="Wingdings" w:cs="Wingdings" w:hint="default"/>
    </w:rPr>
  </w:style>
  <w:style w:type="character" w:customStyle="1" w:styleId="WW8Num19z0">
    <w:name w:val="WW8Num19z0"/>
    <w:rsid w:val="005D0689"/>
    <w:rPr>
      <w:rFonts w:ascii="Symbol" w:hAnsi="Symbol" w:cs="Symbol" w:hint="default"/>
    </w:rPr>
  </w:style>
  <w:style w:type="character" w:customStyle="1" w:styleId="WW8Num19z1">
    <w:name w:val="WW8Num19z1"/>
    <w:rsid w:val="005D0689"/>
    <w:rPr>
      <w:rFonts w:ascii="Courier New" w:hAnsi="Courier New" w:cs="Courier New" w:hint="default"/>
    </w:rPr>
  </w:style>
  <w:style w:type="character" w:customStyle="1" w:styleId="WW8Num19z2">
    <w:name w:val="WW8Num19z2"/>
    <w:rsid w:val="005D0689"/>
    <w:rPr>
      <w:rFonts w:ascii="Wingdings" w:hAnsi="Wingdings" w:cs="Wingdings" w:hint="default"/>
    </w:rPr>
  </w:style>
  <w:style w:type="character" w:customStyle="1" w:styleId="WW8Num20z0">
    <w:name w:val="WW8Num20z0"/>
    <w:rsid w:val="005D0689"/>
    <w:rPr>
      <w:rFonts w:ascii="Symbol" w:hAnsi="Symbol" w:cs="Symbol" w:hint="default"/>
    </w:rPr>
  </w:style>
  <w:style w:type="character" w:customStyle="1" w:styleId="WW8Num20z1">
    <w:name w:val="WW8Num20z1"/>
    <w:rsid w:val="005D0689"/>
    <w:rPr>
      <w:rFonts w:ascii="Courier New" w:hAnsi="Courier New" w:cs="Courier New" w:hint="default"/>
    </w:rPr>
  </w:style>
  <w:style w:type="character" w:customStyle="1" w:styleId="WW8Num20z2">
    <w:name w:val="WW8Num20z2"/>
    <w:rsid w:val="005D0689"/>
    <w:rPr>
      <w:rFonts w:ascii="Wingdings" w:hAnsi="Wingdings" w:cs="Wingdings" w:hint="default"/>
    </w:rPr>
  </w:style>
  <w:style w:type="character" w:customStyle="1" w:styleId="WW8Num21z0">
    <w:name w:val="WW8Num21z0"/>
    <w:rsid w:val="005D0689"/>
    <w:rPr>
      <w:rFonts w:ascii="Symbol" w:hAnsi="Symbol" w:cs="Symbol" w:hint="default"/>
    </w:rPr>
  </w:style>
  <w:style w:type="character" w:customStyle="1" w:styleId="WW8Num21z1">
    <w:name w:val="WW8Num21z1"/>
    <w:rsid w:val="005D0689"/>
    <w:rPr>
      <w:rFonts w:ascii="Courier New" w:hAnsi="Courier New" w:cs="Courier New" w:hint="default"/>
    </w:rPr>
  </w:style>
  <w:style w:type="character" w:customStyle="1" w:styleId="WW8Num21z2">
    <w:name w:val="WW8Num21z2"/>
    <w:rsid w:val="005D0689"/>
    <w:rPr>
      <w:rFonts w:ascii="Wingdings" w:hAnsi="Wingdings" w:cs="Wingdings" w:hint="default"/>
    </w:rPr>
  </w:style>
  <w:style w:type="character" w:customStyle="1" w:styleId="WW8Num22z0">
    <w:name w:val="WW8Num22z0"/>
    <w:rsid w:val="005D0689"/>
    <w:rPr>
      <w:rFonts w:ascii="Symbol" w:hAnsi="Symbol" w:cs="Symbol" w:hint="default"/>
    </w:rPr>
  </w:style>
  <w:style w:type="character" w:customStyle="1" w:styleId="WW8Num22z1">
    <w:name w:val="WW8Num22z1"/>
    <w:rsid w:val="005D0689"/>
    <w:rPr>
      <w:rFonts w:ascii="Wingdings" w:hAnsi="Wingdings" w:cs="Wingdings" w:hint="default"/>
    </w:rPr>
  </w:style>
  <w:style w:type="character" w:customStyle="1" w:styleId="WW8Num22z4">
    <w:name w:val="WW8Num22z4"/>
    <w:rsid w:val="005D0689"/>
    <w:rPr>
      <w:rFonts w:ascii="Courier New" w:hAnsi="Courier New" w:cs="Courier New" w:hint="default"/>
    </w:rPr>
  </w:style>
  <w:style w:type="character" w:customStyle="1" w:styleId="WW8Num23z0">
    <w:name w:val="WW8Num23z0"/>
    <w:rsid w:val="005D0689"/>
    <w:rPr>
      <w:rFonts w:ascii="Wingdings" w:hAnsi="Wingdings" w:cs="Wingdings" w:hint="default"/>
    </w:rPr>
  </w:style>
  <w:style w:type="character" w:customStyle="1" w:styleId="WW8Num23z1">
    <w:name w:val="WW8Num23z1"/>
    <w:rsid w:val="005D0689"/>
    <w:rPr>
      <w:rFonts w:ascii="Courier New" w:hAnsi="Courier New" w:cs="Courier New" w:hint="default"/>
    </w:rPr>
  </w:style>
  <w:style w:type="character" w:customStyle="1" w:styleId="WW8Num23z3">
    <w:name w:val="WW8Num23z3"/>
    <w:rsid w:val="005D0689"/>
    <w:rPr>
      <w:rFonts w:ascii="Symbol" w:hAnsi="Symbol" w:cs="Symbol" w:hint="default"/>
    </w:rPr>
  </w:style>
  <w:style w:type="character" w:customStyle="1" w:styleId="WW8Num24z0">
    <w:name w:val="WW8Num24z0"/>
    <w:rsid w:val="005D0689"/>
    <w:rPr>
      <w:rFonts w:ascii="Symbol" w:hAnsi="Symbol" w:cs="Symbol" w:hint="default"/>
    </w:rPr>
  </w:style>
  <w:style w:type="character" w:customStyle="1" w:styleId="WW8Num24z1">
    <w:name w:val="WW8Num24z1"/>
    <w:rsid w:val="005D0689"/>
    <w:rPr>
      <w:rFonts w:ascii="Courier New" w:hAnsi="Courier New" w:cs="Courier New" w:hint="default"/>
    </w:rPr>
  </w:style>
  <w:style w:type="character" w:customStyle="1" w:styleId="WW8Num24z2">
    <w:name w:val="WW8Num24z2"/>
    <w:rsid w:val="005D0689"/>
    <w:rPr>
      <w:rFonts w:ascii="Wingdings" w:hAnsi="Wingdings" w:cs="Wingdings" w:hint="default"/>
    </w:rPr>
  </w:style>
  <w:style w:type="character" w:customStyle="1" w:styleId="WW8Num25z0">
    <w:name w:val="WW8Num25z0"/>
    <w:rsid w:val="005D0689"/>
    <w:rPr>
      <w:rFonts w:ascii="Symbol" w:hAnsi="Symbol" w:cs="Symbol" w:hint="default"/>
    </w:rPr>
  </w:style>
  <w:style w:type="character" w:customStyle="1" w:styleId="WW8Num25z1">
    <w:name w:val="WW8Num25z1"/>
    <w:rsid w:val="005D0689"/>
    <w:rPr>
      <w:rFonts w:ascii="Courier New" w:hAnsi="Courier New" w:cs="Courier New" w:hint="default"/>
    </w:rPr>
  </w:style>
  <w:style w:type="character" w:customStyle="1" w:styleId="WW8Num25z2">
    <w:name w:val="WW8Num25z2"/>
    <w:rsid w:val="005D0689"/>
    <w:rPr>
      <w:rFonts w:ascii="Wingdings" w:hAnsi="Wingdings" w:cs="Wingdings" w:hint="default"/>
    </w:rPr>
  </w:style>
  <w:style w:type="character" w:customStyle="1" w:styleId="WW8Num26z0">
    <w:name w:val="WW8Num26z0"/>
    <w:rsid w:val="005D0689"/>
    <w:rPr>
      <w:rFonts w:ascii="Symbol" w:hAnsi="Symbol" w:cs="Symbol" w:hint="default"/>
    </w:rPr>
  </w:style>
  <w:style w:type="character" w:customStyle="1" w:styleId="WW8Num26z1">
    <w:name w:val="WW8Num26z1"/>
    <w:rsid w:val="005D0689"/>
    <w:rPr>
      <w:rFonts w:ascii="Courier New" w:hAnsi="Courier New" w:cs="Courier New" w:hint="default"/>
    </w:rPr>
  </w:style>
  <w:style w:type="character" w:customStyle="1" w:styleId="WW8Num26z2">
    <w:name w:val="WW8Num26z2"/>
    <w:rsid w:val="005D0689"/>
    <w:rPr>
      <w:rFonts w:ascii="Wingdings" w:hAnsi="Wingdings" w:cs="Wingdings" w:hint="default"/>
    </w:rPr>
  </w:style>
  <w:style w:type="character" w:customStyle="1" w:styleId="WW8Num27z0">
    <w:name w:val="WW8Num27z0"/>
    <w:rsid w:val="005D0689"/>
    <w:rPr>
      <w:rFonts w:ascii="Symbol" w:hAnsi="Symbol" w:cs="Symbol" w:hint="default"/>
    </w:rPr>
  </w:style>
  <w:style w:type="character" w:customStyle="1" w:styleId="WW8Num27z1">
    <w:name w:val="WW8Num27z1"/>
    <w:rsid w:val="005D0689"/>
    <w:rPr>
      <w:rFonts w:ascii="Courier New" w:hAnsi="Courier New" w:cs="Courier New" w:hint="default"/>
    </w:rPr>
  </w:style>
  <w:style w:type="character" w:customStyle="1" w:styleId="WW8Num27z2">
    <w:name w:val="WW8Num27z2"/>
    <w:rsid w:val="005D0689"/>
    <w:rPr>
      <w:rFonts w:ascii="Wingdings" w:hAnsi="Wingdings" w:cs="Wingdings" w:hint="default"/>
    </w:rPr>
  </w:style>
  <w:style w:type="character" w:customStyle="1" w:styleId="WW8Num28z0">
    <w:name w:val="WW8Num28z0"/>
    <w:rsid w:val="005D0689"/>
    <w:rPr>
      <w:rFonts w:ascii="Symbol" w:hAnsi="Symbol" w:cs="Symbol" w:hint="default"/>
      <w:color w:val="000000"/>
      <w:sz w:val="22"/>
      <w:szCs w:val="22"/>
      <w:lang w:val="it-IT"/>
    </w:rPr>
  </w:style>
  <w:style w:type="character" w:customStyle="1" w:styleId="WW8Num28z1">
    <w:name w:val="WW8Num28z1"/>
    <w:rsid w:val="005D0689"/>
    <w:rPr>
      <w:rFonts w:ascii="Courier New" w:hAnsi="Courier New" w:cs="Courier New" w:hint="default"/>
    </w:rPr>
  </w:style>
  <w:style w:type="character" w:customStyle="1" w:styleId="WW8Num28z2">
    <w:name w:val="WW8Num28z2"/>
    <w:rsid w:val="005D0689"/>
    <w:rPr>
      <w:rFonts w:ascii="Wingdings" w:hAnsi="Wingdings" w:cs="Wingdings" w:hint="default"/>
    </w:rPr>
  </w:style>
  <w:style w:type="character" w:customStyle="1" w:styleId="WW8Num29z0">
    <w:name w:val="WW8Num29z0"/>
    <w:rsid w:val="005D0689"/>
    <w:rPr>
      <w:rFonts w:ascii="Symbol" w:hAnsi="Symbol" w:cs="Symbol" w:hint="default"/>
    </w:rPr>
  </w:style>
  <w:style w:type="character" w:customStyle="1" w:styleId="WW8Num29z1">
    <w:name w:val="WW8Num29z1"/>
    <w:rsid w:val="005D0689"/>
    <w:rPr>
      <w:rFonts w:ascii="Courier New" w:hAnsi="Courier New" w:cs="Courier New" w:hint="default"/>
    </w:rPr>
  </w:style>
  <w:style w:type="character" w:customStyle="1" w:styleId="WW8Num29z2">
    <w:name w:val="WW8Num29z2"/>
    <w:rsid w:val="005D0689"/>
    <w:rPr>
      <w:rFonts w:ascii="Wingdings" w:hAnsi="Wingdings" w:cs="Wingdings" w:hint="default"/>
    </w:rPr>
  </w:style>
  <w:style w:type="character" w:customStyle="1" w:styleId="WW8Num30z0">
    <w:name w:val="WW8Num30z0"/>
    <w:rsid w:val="005D0689"/>
    <w:rPr>
      <w:rFonts w:ascii="Wingdings" w:hAnsi="Wingdings" w:cs="Wingdings" w:hint="default"/>
    </w:rPr>
  </w:style>
  <w:style w:type="character" w:customStyle="1" w:styleId="WW8Num30z1">
    <w:name w:val="WW8Num30z1"/>
    <w:rsid w:val="005D0689"/>
    <w:rPr>
      <w:rFonts w:ascii="Courier New" w:hAnsi="Courier New" w:cs="Courier New" w:hint="default"/>
    </w:rPr>
  </w:style>
  <w:style w:type="character" w:customStyle="1" w:styleId="WW8Num30z3">
    <w:name w:val="WW8Num30z3"/>
    <w:rsid w:val="005D0689"/>
    <w:rPr>
      <w:rFonts w:ascii="Symbol" w:hAnsi="Symbol" w:cs="Symbol" w:hint="default"/>
    </w:rPr>
  </w:style>
  <w:style w:type="character" w:customStyle="1" w:styleId="WW8Num31z0">
    <w:name w:val="WW8Num31z0"/>
    <w:rsid w:val="005D0689"/>
    <w:rPr>
      <w:rFonts w:ascii="Symbol" w:hAnsi="Symbol" w:cs="Symbol" w:hint="default"/>
    </w:rPr>
  </w:style>
  <w:style w:type="character" w:customStyle="1" w:styleId="WW8Num31z1">
    <w:name w:val="WW8Num31z1"/>
    <w:rsid w:val="005D0689"/>
    <w:rPr>
      <w:rFonts w:ascii="Courier New" w:hAnsi="Courier New" w:cs="Courier New" w:hint="default"/>
    </w:rPr>
  </w:style>
  <w:style w:type="character" w:customStyle="1" w:styleId="WW8Num31z2">
    <w:name w:val="WW8Num31z2"/>
    <w:rsid w:val="005D0689"/>
    <w:rPr>
      <w:rFonts w:ascii="Wingdings" w:hAnsi="Wingdings" w:cs="Wingdings" w:hint="default"/>
    </w:rPr>
  </w:style>
  <w:style w:type="character" w:customStyle="1" w:styleId="WW8Num32z0">
    <w:name w:val="WW8Num32z0"/>
    <w:rsid w:val="005D0689"/>
    <w:rPr>
      <w:b w:val="0"/>
    </w:rPr>
  </w:style>
  <w:style w:type="character" w:customStyle="1" w:styleId="WW8Num32z1">
    <w:name w:val="WW8Num32z1"/>
    <w:rsid w:val="005D0689"/>
  </w:style>
  <w:style w:type="character" w:customStyle="1" w:styleId="WW8Num32z2">
    <w:name w:val="WW8Num32z2"/>
    <w:rsid w:val="005D0689"/>
  </w:style>
  <w:style w:type="character" w:customStyle="1" w:styleId="WW8Num32z3">
    <w:name w:val="WW8Num32z3"/>
    <w:rsid w:val="005D0689"/>
  </w:style>
  <w:style w:type="character" w:customStyle="1" w:styleId="WW8Num32z4">
    <w:name w:val="WW8Num32z4"/>
    <w:rsid w:val="005D0689"/>
  </w:style>
  <w:style w:type="character" w:customStyle="1" w:styleId="WW8Num32z5">
    <w:name w:val="WW8Num32z5"/>
    <w:rsid w:val="005D0689"/>
  </w:style>
  <w:style w:type="character" w:customStyle="1" w:styleId="WW8Num32z6">
    <w:name w:val="WW8Num32z6"/>
    <w:rsid w:val="005D0689"/>
  </w:style>
  <w:style w:type="character" w:customStyle="1" w:styleId="WW8Num32z7">
    <w:name w:val="WW8Num32z7"/>
    <w:rsid w:val="005D0689"/>
  </w:style>
  <w:style w:type="character" w:customStyle="1" w:styleId="WW8Num32z8">
    <w:name w:val="WW8Num32z8"/>
    <w:rsid w:val="005D0689"/>
  </w:style>
  <w:style w:type="character" w:customStyle="1" w:styleId="WW8Num33z0">
    <w:name w:val="WW8Num33z0"/>
    <w:rsid w:val="005D0689"/>
    <w:rPr>
      <w:rFonts w:ascii="Symbol" w:hAnsi="Symbol" w:cs="Symbol" w:hint="default"/>
      <w:color w:val="auto"/>
    </w:rPr>
  </w:style>
  <w:style w:type="character" w:customStyle="1" w:styleId="WW8Num33z1">
    <w:name w:val="WW8Num33z1"/>
    <w:rsid w:val="005D0689"/>
    <w:rPr>
      <w:rFonts w:ascii="Courier New" w:hAnsi="Courier New" w:cs="Courier New" w:hint="default"/>
    </w:rPr>
  </w:style>
  <w:style w:type="character" w:customStyle="1" w:styleId="WW8Num33z2">
    <w:name w:val="WW8Num33z2"/>
    <w:rsid w:val="005D0689"/>
    <w:rPr>
      <w:rFonts w:ascii="Wingdings" w:hAnsi="Wingdings" w:cs="Wingdings" w:hint="default"/>
    </w:rPr>
  </w:style>
  <w:style w:type="character" w:customStyle="1" w:styleId="WW8Num33z3">
    <w:name w:val="WW8Num33z3"/>
    <w:rsid w:val="005D0689"/>
    <w:rPr>
      <w:rFonts w:ascii="Symbol" w:hAnsi="Symbol" w:cs="Symbol" w:hint="default"/>
    </w:rPr>
  </w:style>
  <w:style w:type="character" w:customStyle="1" w:styleId="WW8Num34z0">
    <w:name w:val="WW8Num34z0"/>
    <w:rsid w:val="005D0689"/>
    <w:rPr>
      <w:rFonts w:hint="default"/>
    </w:rPr>
  </w:style>
  <w:style w:type="character" w:customStyle="1" w:styleId="WW8Num34z1">
    <w:name w:val="WW8Num34z1"/>
    <w:rsid w:val="005D0689"/>
  </w:style>
  <w:style w:type="character" w:customStyle="1" w:styleId="WW8Num34z2">
    <w:name w:val="WW8Num34z2"/>
    <w:rsid w:val="005D0689"/>
  </w:style>
  <w:style w:type="character" w:customStyle="1" w:styleId="WW8Num34z3">
    <w:name w:val="WW8Num34z3"/>
    <w:rsid w:val="005D0689"/>
  </w:style>
  <w:style w:type="character" w:customStyle="1" w:styleId="WW8Num34z4">
    <w:name w:val="WW8Num34z4"/>
    <w:rsid w:val="005D0689"/>
  </w:style>
  <w:style w:type="character" w:customStyle="1" w:styleId="WW8Num34z5">
    <w:name w:val="WW8Num34z5"/>
    <w:rsid w:val="005D0689"/>
  </w:style>
  <w:style w:type="character" w:customStyle="1" w:styleId="WW8Num34z6">
    <w:name w:val="WW8Num34z6"/>
    <w:rsid w:val="005D0689"/>
  </w:style>
  <w:style w:type="character" w:customStyle="1" w:styleId="WW8Num34z7">
    <w:name w:val="WW8Num34z7"/>
    <w:rsid w:val="005D0689"/>
  </w:style>
  <w:style w:type="character" w:customStyle="1" w:styleId="WW8Num34z8">
    <w:name w:val="WW8Num34z8"/>
    <w:rsid w:val="005D0689"/>
  </w:style>
  <w:style w:type="character" w:customStyle="1" w:styleId="WW8Num35z0">
    <w:name w:val="WW8Num35z0"/>
    <w:rsid w:val="005D0689"/>
    <w:rPr>
      <w:rFonts w:hint="default"/>
      <w:b/>
      <w:strike w:val="0"/>
      <w:dstrike w:val="0"/>
    </w:rPr>
  </w:style>
  <w:style w:type="character" w:customStyle="1" w:styleId="WW8Num35z1">
    <w:name w:val="WW8Num35z1"/>
    <w:rsid w:val="005D0689"/>
  </w:style>
  <w:style w:type="character" w:customStyle="1" w:styleId="WW8Num35z2">
    <w:name w:val="WW8Num35z2"/>
    <w:rsid w:val="005D0689"/>
  </w:style>
  <w:style w:type="character" w:customStyle="1" w:styleId="WW8Num35z3">
    <w:name w:val="WW8Num35z3"/>
    <w:rsid w:val="005D0689"/>
  </w:style>
  <w:style w:type="character" w:customStyle="1" w:styleId="WW8Num35z4">
    <w:name w:val="WW8Num35z4"/>
    <w:rsid w:val="005D0689"/>
  </w:style>
  <w:style w:type="character" w:customStyle="1" w:styleId="WW8Num35z5">
    <w:name w:val="WW8Num35z5"/>
    <w:rsid w:val="005D0689"/>
  </w:style>
  <w:style w:type="character" w:customStyle="1" w:styleId="WW8Num35z6">
    <w:name w:val="WW8Num35z6"/>
    <w:rsid w:val="005D0689"/>
  </w:style>
  <w:style w:type="character" w:customStyle="1" w:styleId="WW8Num35z7">
    <w:name w:val="WW8Num35z7"/>
    <w:rsid w:val="005D0689"/>
  </w:style>
  <w:style w:type="character" w:customStyle="1" w:styleId="WW8Num35z8">
    <w:name w:val="WW8Num35z8"/>
    <w:rsid w:val="005D0689"/>
  </w:style>
  <w:style w:type="character" w:customStyle="1" w:styleId="WW8Num36z0">
    <w:name w:val="WW8Num36z0"/>
    <w:rsid w:val="005D0689"/>
    <w:rPr>
      <w:rFonts w:ascii="Symbol" w:hAnsi="Symbol" w:cs="Symbol" w:hint="default"/>
    </w:rPr>
  </w:style>
  <w:style w:type="character" w:customStyle="1" w:styleId="WW8Num36z1">
    <w:name w:val="WW8Num36z1"/>
    <w:rsid w:val="005D0689"/>
    <w:rPr>
      <w:rFonts w:ascii="Courier New" w:hAnsi="Courier New" w:cs="Courier New" w:hint="default"/>
    </w:rPr>
  </w:style>
  <w:style w:type="character" w:customStyle="1" w:styleId="WW8Num36z2">
    <w:name w:val="WW8Num36z2"/>
    <w:rsid w:val="005D0689"/>
    <w:rPr>
      <w:rFonts w:ascii="Wingdings" w:hAnsi="Wingdings" w:cs="Wingdings" w:hint="default"/>
    </w:rPr>
  </w:style>
  <w:style w:type="character" w:customStyle="1" w:styleId="WW8Num37z0">
    <w:name w:val="WW8Num37z0"/>
    <w:rsid w:val="005D0689"/>
    <w:rPr>
      <w:rFonts w:ascii="Symbol" w:hAnsi="Symbol" w:cs="Symbol" w:hint="default"/>
    </w:rPr>
  </w:style>
  <w:style w:type="character" w:customStyle="1" w:styleId="WW8Num37z1">
    <w:name w:val="WW8Num37z1"/>
    <w:rsid w:val="005D0689"/>
    <w:rPr>
      <w:rFonts w:ascii="Courier New" w:hAnsi="Courier New" w:cs="Courier New" w:hint="default"/>
    </w:rPr>
  </w:style>
  <w:style w:type="character" w:customStyle="1" w:styleId="WW8Num37z2">
    <w:name w:val="WW8Num37z2"/>
    <w:rsid w:val="005D0689"/>
    <w:rPr>
      <w:rFonts w:ascii="Wingdings" w:hAnsi="Wingdings" w:cs="Wingdings" w:hint="default"/>
    </w:rPr>
  </w:style>
  <w:style w:type="character" w:customStyle="1" w:styleId="WW8Num38z0">
    <w:name w:val="WW8Num38z0"/>
    <w:rsid w:val="005D0689"/>
    <w:rPr>
      <w:rFonts w:ascii="Symbol" w:hAnsi="Symbol" w:cs="Symbol" w:hint="default"/>
    </w:rPr>
  </w:style>
  <w:style w:type="character" w:customStyle="1" w:styleId="WW8Num38z1">
    <w:name w:val="WW8Num38z1"/>
    <w:rsid w:val="005D0689"/>
    <w:rPr>
      <w:rFonts w:ascii="Courier New" w:hAnsi="Courier New" w:cs="Courier New" w:hint="default"/>
    </w:rPr>
  </w:style>
  <w:style w:type="character" w:customStyle="1" w:styleId="WW8Num38z2">
    <w:name w:val="WW8Num38z2"/>
    <w:rsid w:val="005D0689"/>
    <w:rPr>
      <w:rFonts w:ascii="Wingdings" w:hAnsi="Wingdings" w:cs="Wingdings" w:hint="default"/>
    </w:rPr>
  </w:style>
  <w:style w:type="character" w:customStyle="1" w:styleId="WW8Num39z0">
    <w:name w:val="WW8Num39z0"/>
    <w:rsid w:val="005D0689"/>
    <w:rPr>
      <w:rFonts w:ascii="Symbol" w:hAnsi="Symbol" w:cs="Symbol" w:hint="default"/>
    </w:rPr>
  </w:style>
  <w:style w:type="character" w:customStyle="1" w:styleId="WW8Num39z1">
    <w:name w:val="WW8Num39z1"/>
    <w:rsid w:val="005D0689"/>
    <w:rPr>
      <w:rFonts w:ascii="Courier New" w:hAnsi="Courier New" w:cs="Courier New" w:hint="default"/>
    </w:rPr>
  </w:style>
  <w:style w:type="character" w:customStyle="1" w:styleId="WW8Num39z2">
    <w:name w:val="WW8Num39z2"/>
    <w:rsid w:val="005D0689"/>
    <w:rPr>
      <w:rFonts w:ascii="Wingdings" w:hAnsi="Wingdings" w:cs="Wingdings" w:hint="default"/>
    </w:rPr>
  </w:style>
  <w:style w:type="character" w:customStyle="1" w:styleId="WW8Num40z0">
    <w:name w:val="WW8Num40z0"/>
    <w:rsid w:val="005D0689"/>
  </w:style>
  <w:style w:type="character" w:customStyle="1" w:styleId="WW8Num40z1">
    <w:name w:val="WW8Num40z1"/>
    <w:rsid w:val="005D0689"/>
    <w:rPr>
      <w:rFonts w:ascii="Courier New" w:hAnsi="Courier New" w:cs="Courier New" w:hint="default"/>
    </w:rPr>
  </w:style>
  <w:style w:type="character" w:customStyle="1" w:styleId="WW8Num40z2">
    <w:name w:val="WW8Num40z2"/>
    <w:rsid w:val="005D0689"/>
    <w:rPr>
      <w:rFonts w:ascii="Wingdings" w:hAnsi="Wingdings" w:cs="Wingdings" w:hint="default"/>
    </w:rPr>
  </w:style>
  <w:style w:type="character" w:customStyle="1" w:styleId="WW8Num40z3">
    <w:name w:val="WW8Num40z3"/>
    <w:rsid w:val="005D0689"/>
    <w:rPr>
      <w:rFonts w:ascii="Symbol" w:hAnsi="Symbol" w:cs="Symbol" w:hint="default"/>
    </w:rPr>
  </w:style>
  <w:style w:type="character" w:customStyle="1" w:styleId="WW8Num41z0">
    <w:name w:val="WW8Num41z0"/>
    <w:rsid w:val="005D0689"/>
  </w:style>
  <w:style w:type="character" w:customStyle="1" w:styleId="WW8Num41z1">
    <w:name w:val="WW8Num41z1"/>
    <w:rsid w:val="005D0689"/>
  </w:style>
  <w:style w:type="character" w:customStyle="1" w:styleId="WW8Num41z2">
    <w:name w:val="WW8Num41z2"/>
    <w:rsid w:val="005D0689"/>
  </w:style>
  <w:style w:type="character" w:customStyle="1" w:styleId="WW8Num41z3">
    <w:name w:val="WW8Num41z3"/>
    <w:rsid w:val="005D0689"/>
  </w:style>
  <w:style w:type="character" w:customStyle="1" w:styleId="WW8Num41z4">
    <w:name w:val="WW8Num41z4"/>
    <w:rsid w:val="005D0689"/>
  </w:style>
  <w:style w:type="character" w:customStyle="1" w:styleId="WW8Num41z5">
    <w:name w:val="WW8Num41z5"/>
    <w:rsid w:val="005D0689"/>
  </w:style>
  <w:style w:type="character" w:customStyle="1" w:styleId="WW8Num41z6">
    <w:name w:val="WW8Num41z6"/>
    <w:rsid w:val="005D0689"/>
  </w:style>
  <w:style w:type="character" w:customStyle="1" w:styleId="WW8Num41z7">
    <w:name w:val="WW8Num41z7"/>
    <w:rsid w:val="005D0689"/>
  </w:style>
  <w:style w:type="character" w:customStyle="1" w:styleId="WW8Num41z8">
    <w:name w:val="WW8Num41z8"/>
    <w:rsid w:val="005D0689"/>
  </w:style>
  <w:style w:type="character" w:customStyle="1" w:styleId="WW8Num42z0">
    <w:name w:val="WW8Num42z0"/>
    <w:rsid w:val="005D0689"/>
    <w:rPr>
      <w:rFonts w:hint="default"/>
      <w:b/>
      <w:strike w:val="0"/>
      <w:dstrike w:val="0"/>
    </w:rPr>
  </w:style>
  <w:style w:type="character" w:customStyle="1" w:styleId="WW8Num42z1">
    <w:name w:val="WW8Num42z1"/>
    <w:rsid w:val="005D0689"/>
  </w:style>
  <w:style w:type="character" w:customStyle="1" w:styleId="WW8Num42z2">
    <w:name w:val="WW8Num42z2"/>
    <w:rsid w:val="005D0689"/>
  </w:style>
  <w:style w:type="character" w:customStyle="1" w:styleId="WW8Num42z3">
    <w:name w:val="WW8Num42z3"/>
    <w:rsid w:val="005D0689"/>
  </w:style>
  <w:style w:type="character" w:customStyle="1" w:styleId="WW8Num42z4">
    <w:name w:val="WW8Num42z4"/>
    <w:rsid w:val="005D0689"/>
  </w:style>
  <w:style w:type="character" w:customStyle="1" w:styleId="WW8Num42z5">
    <w:name w:val="WW8Num42z5"/>
    <w:rsid w:val="005D0689"/>
  </w:style>
  <w:style w:type="character" w:customStyle="1" w:styleId="WW8Num42z6">
    <w:name w:val="WW8Num42z6"/>
    <w:rsid w:val="005D0689"/>
  </w:style>
  <w:style w:type="character" w:customStyle="1" w:styleId="WW8Num42z7">
    <w:name w:val="WW8Num42z7"/>
    <w:rsid w:val="005D0689"/>
  </w:style>
  <w:style w:type="character" w:customStyle="1" w:styleId="WW8Num42z8">
    <w:name w:val="WW8Num42z8"/>
    <w:rsid w:val="005D0689"/>
  </w:style>
  <w:style w:type="character" w:customStyle="1" w:styleId="Carpredefinitoparagrafo1">
    <w:name w:val="Car. predefinito paragrafo1"/>
    <w:rsid w:val="005D0689"/>
  </w:style>
  <w:style w:type="character" w:customStyle="1" w:styleId="TestonormaleCarattere1">
    <w:name w:val="Testo normale Carattere1"/>
    <w:basedOn w:val="Carpredefinitoparagrafo"/>
    <w:rsid w:val="005D0689"/>
    <w:rPr>
      <w:rFonts w:ascii="Consolas" w:eastAsia="Times New Roman" w:hAnsi="Consolas" w:cs="Consolas"/>
      <w:sz w:val="21"/>
      <w:szCs w:val="21"/>
      <w:lang w:eastAsia="ar-SA"/>
    </w:rPr>
  </w:style>
  <w:style w:type="character" w:customStyle="1" w:styleId="NessunaspaziaturaCarattere">
    <w:name w:val="Nessuna spaziatura Carattere"/>
    <w:uiPriority w:val="1"/>
    <w:rsid w:val="005D0689"/>
    <w:rPr>
      <w:rFonts w:ascii="Arial" w:hAnsi="Arial" w:cs="Arial"/>
      <w:sz w:val="22"/>
      <w:szCs w:val="22"/>
      <w:lang w:val="it-IT" w:eastAsia="ar-SA" w:bidi="ar-SA"/>
    </w:rPr>
  </w:style>
  <w:style w:type="character" w:customStyle="1" w:styleId="CorpotestoCarattere1">
    <w:name w:val="Corpo testo Carattere1"/>
    <w:link w:val="Corpotesto0"/>
    <w:rsid w:val="005D0689"/>
    <w:rPr>
      <w:rFonts w:ascii="Times New Roman" w:eastAsia="Times New Roman" w:hAnsi="Times New Roman" w:cs="Times New Roman"/>
      <w:lang w:eastAsia="ar-SA"/>
    </w:rPr>
  </w:style>
  <w:style w:type="character" w:customStyle="1" w:styleId="CorpodeltestoCarattere1">
    <w:name w:val="Corpo del testo Carattere1"/>
    <w:basedOn w:val="Carpredefinitoparagrafo"/>
    <w:semiHidden/>
    <w:rsid w:val="005D0689"/>
    <w:rPr>
      <w:rFonts w:ascii="Times New Roman" w:eastAsia="Times New Roman" w:hAnsi="Times New Roman" w:cs="Times New Roman"/>
      <w:lang w:eastAsia="ar-SA"/>
    </w:rPr>
  </w:style>
  <w:style w:type="paragraph" w:customStyle="1" w:styleId="Intestazione1">
    <w:name w:val="Intestazione1"/>
    <w:basedOn w:val="Normale"/>
    <w:next w:val="Corpotesto0"/>
    <w:rsid w:val="005D0689"/>
    <w:pPr>
      <w:keepNext/>
      <w:suppressAutoHyphens/>
      <w:overflowPunct w:val="0"/>
      <w:autoSpaceDE w:val="0"/>
      <w:spacing w:before="240" w:after="120" w:line="240" w:lineRule="auto"/>
      <w:textAlignment w:val="baseline"/>
    </w:pPr>
    <w:rPr>
      <w:rFonts w:ascii="Arial" w:eastAsia="Microsoft YaHei" w:hAnsi="Arial" w:cs="Arial"/>
      <w:sz w:val="28"/>
      <w:szCs w:val="28"/>
      <w:lang w:eastAsia="ar-SA"/>
    </w:rPr>
  </w:style>
  <w:style w:type="character" w:customStyle="1" w:styleId="IntestazioneCarattere1">
    <w:name w:val="Intestazione Carattere1"/>
    <w:basedOn w:val="Carpredefinitoparagrafo"/>
    <w:link w:val="Intestazione"/>
    <w:uiPriority w:val="99"/>
    <w:rsid w:val="005D0689"/>
    <w:rPr>
      <w:rFonts w:ascii="Times New Roman" w:eastAsia="Times New Roman" w:hAnsi="Times New Roman" w:cs="Times New Roman"/>
      <w:sz w:val="20"/>
      <w:szCs w:val="20"/>
      <w:lang w:eastAsia="it-IT"/>
    </w:rPr>
  </w:style>
  <w:style w:type="character" w:customStyle="1" w:styleId="TitoloCarattere1">
    <w:name w:val="Titolo Carattere1"/>
    <w:basedOn w:val="Carpredefinitoparagrafo"/>
    <w:link w:val="Titolo"/>
    <w:rsid w:val="005D0689"/>
    <w:rPr>
      <w:rFonts w:ascii="Arial" w:eastAsia="Times New Roman" w:hAnsi="Arial" w:cs="Times New Roman"/>
      <w:b/>
      <w:sz w:val="20"/>
      <w:szCs w:val="20"/>
      <w:lang w:eastAsia="it-IT"/>
    </w:rPr>
  </w:style>
  <w:style w:type="paragraph" w:styleId="Sottotitolo">
    <w:name w:val="Subtitle"/>
    <w:basedOn w:val="Intestazione1"/>
    <w:next w:val="Corpotesto0"/>
    <w:link w:val="SottotitoloCarattere"/>
    <w:qFormat/>
    <w:rsid w:val="005D0689"/>
    <w:pPr>
      <w:jc w:val="center"/>
    </w:pPr>
    <w:rPr>
      <w:rFonts w:cs="Times New Roman"/>
      <w:i/>
      <w:iCs/>
      <w:lang w:val="x-none"/>
    </w:rPr>
  </w:style>
  <w:style w:type="character" w:customStyle="1" w:styleId="SottotitoloCarattere">
    <w:name w:val="Sottotitolo Carattere"/>
    <w:basedOn w:val="Carpredefinitoparagrafo"/>
    <w:link w:val="Sottotitolo"/>
    <w:rsid w:val="005D0689"/>
    <w:rPr>
      <w:rFonts w:ascii="Arial" w:eastAsia="Microsoft YaHei" w:hAnsi="Arial" w:cs="Times New Roman"/>
      <w:i/>
      <w:iCs/>
      <w:sz w:val="28"/>
      <w:szCs w:val="28"/>
      <w:lang w:val="x-none" w:eastAsia="ar-SA"/>
    </w:rPr>
  </w:style>
  <w:style w:type="character" w:customStyle="1" w:styleId="TestofumettoCarattere1">
    <w:name w:val="Testo fumetto Carattere1"/>
    <w:basedOn w:val="Carpredefinitoparagrafo"/>
    <w:link w:val="Testofumetto"/>
    <w:rsid w:val="005D0689"/>
    <w:rPr>
      <w:rFonts w:ascii="Tahoma" w:eastAsia="Times New Roman" w:hAnsi="Tahoma" w:cs="Tahoma"/>
      <w:sz w:val="16"/>
      <w:szCs w:val="16"/>
      <w:lang w:eastAsia="it-IT"/>
    </w:rPr>
  </w:style>
  <w:style w:type="character" w:customStyle="1" w:styleId="PidipaginaCarattere1">
    <w:name w:val="Piè di pagina Carattere1"/>
    <w:link w:val="Pidipagina"/>
    <w:uiPriority w:val="99"/>
    <w:rsid w:val="005D0689"/>
    <w:rPr>
      <w:rFonts w:ascii="Times New Roman" w:eastAsia="Times New Roman" w:hAnsi="Times New Roman" w:cs="Times New Roman"/>
      <w:sz w:val="20"/>
      <w:szCs w:val="20"/>
      <w:lang w:eastAsia="it-IT"/>
    </w:rPr>
  </w:style>
  <w:style w:type="character" w:customStyle="1" w:styleId="PidipaginaCarattere2">
    <w:name w:val="Piè di pagina Carattere2"/>
    <w:basedOn w:val="Carpredefinitoparagrafo"/>
    <w:uiPriority w:val="99"/>
    <w:semiHidden/>
    <w:rsid w:val="005D0689"/>
    <w:rPr>
      <w:rFonts w:ascii="Times New Roman" w:eastAsia="Times New Roman" w:hAnsi="Times New Roman" w:cs="Times New Roman"/>
      <w:lang w:eastAsia="ar-SA"/>
    </w:rPr>
  </w:style>
  <w:style w:type="paragraph" w:customStyle="1" w:styleId="titolo60">
    <w:name w:val="titolo6"/>
    <w:basedOn w:val="Normale"/>
    <w:rsid w:val="005D0689"/>
    <w:pPr>
      <w:suppressAutoHyphens/>
      <w:spacing w:before="200" w:line="240" w:lineRule="auto"/>
      <w:jc w:val="center"/>
    </w:pPr>
    <w:rPr>
      <w:rFonts w:ascii="Arial" w:eastAsia="Times New Roman" w:hAnsi="Arial" w:cs="Arial"/>
      <w:b/>
      <w:bCs/>
      <w:color w:val="000000"/>
      <w:sz w:val="20"/>
      <w:szCs w:val="20"/>
      <w:lang w:eastAsia="ar-SA"/>
    </w:rPr>
  </w:style>
  <w:style w:type="paragraph" w:styleId="Nessunaspaziatura">
    <w:name w:val="No Spacing"/>
    <w:uiPriority w:val="1"/>
    <w:qFormat/>
    <w:rsid w:val="005D0689"/>
    <w:pPr>
      <w:suppressAutoHyphens/>
      <w:spacing w:after="0" w:line="240" w:lineRule="auto"/>
    </w:pPr>
    <w:rPr>
      <w:rFonts w:ascii="Arial" w:eastAsia="Calibri" w:hAnsi="Arial" w:cs="Arial"/>
      <w:lang w:eastAsia="ar-SA"/>
    </w:rPr>
  </w:style>
  <w:style w:type="paragraph" w:styleId="Titolosommario">
    <w:name w:val="TOC Heading"/>
    <w:basedOn w:val="Titolo1"/>
    <w:next w:val="Normale"/>
    <w:uiPriority w:val="39"/>
    <w:qFormat/>
    <w:rsid w:val="005D0689"/>
    <w:pPr>
      <w:keepLines/>
      <w:numPr>
        <w:numId w:val="0"/>
      </w:numPr>
      <w:suppressAutoHyphens/>
      <w:overflowPunct/>
      <w:autoSpaceDE/>
      <w:autoSpaceDN/>
      <w:adjustRightInd/>
      <w:spacing w:before="480" w:after="0" w:line="276" w:lineRule="auto"/>
      <w:textAlignment w:val="auto"/>
    </w:pPr>
    <w:rPr>
      <w:rFonts w:ascii="Cambria" w:hAnsi="Cambria" w:cs="Cambria"/>
      <w:bCs/>
      <w:smallCaps w:val="0"/>
      <w:noProof w:val="0"/>
      <w:color w:val="365F91"/>
      <w:kern w:val="1"/>
      <w:sz w:val="28"/>
      <w:szCs w:val="28"/>
      <w:u w:val="none"/>
      <w:lang w:val="it-IT" w:eastAsia="ar-SA"/>
    </w:rPr>
  </w:style>
  <w:style w:type="character" w:customStyle="1" w:styleId="TestonormaleCarattere2">
    <w:name w:val="Testo normale Carattere2"/>
    <w:uiPriority w:val="99"/>
    <w:semiHidden/>
    <w:rsid w:val="005D0689"/>
    <w:rPr>
      <w:rFonts w:ascii="Consolas" w:eastAsia="Times New Roman" w:hAnsi="Consolas" w:cs="Times New Roman"/>
      <w:sz w:val="21"/>
      <w:szCs w:val="21"/>
      <w:lang w:eastAsia="ar-SA"/>
    </w:rPr>
  </w:style>
  <w:style w:type="character" w:customStyle="1" w:styleId="Corpodeltesto3Carattere">
    <w:name w:val="Corpo del testo 3 Carattere"/>
    <w:link w:val="Corpodeltesto3"/>
    <w:uiPriority w:val="99"/>
    <w:rsid w:val="005D0689"/>
    <w:rPr>
      <w:sz w:val="16"/>
      <w:szCs w:val="16"/>
      <w:lang w:eastAsia="ar-SA"/>
    </w:rPr>
  </w:style>
  <w:style w:type="paragraph" w:styleId="Corpodeltesto3">
    <w:name w:val="Body Text 3"/>
    <w:basedOn w:val="Normale"/>
    <w:link w:val="Corpodeltesto3Carattere"/>
    <w:uiPriority w:val="99"/>
    <w:unhideWhenUsed/>
    <w:rsid w:val="005D0689"/>
    <w:pPr>
      <w:suppressAutoHyphens/>
      <w:overflowPunct w:val="0"/>
      <w:autoSpaceDE w:val="0"/>
      <w:spacing w:after="120" w:line="240" w:lineRule="auto"/>
      <w:textAlignment w:val="baseline"/>
    </w:pPr>
    <w:rPr>
      <w:sz w:val="16"/>
      <w:szCs w:val="16"/>
      <w:lang w:eastAsia="ar-SA"/>
    </w:rPr>
  </w:style>
  <w:style w:type="character" w:customStyle="1" w:styleId="Corpodeltesto3Carattere1">
    <w:name w:val="Corpo del testo 3 Carattere1"/>
    <w:basedOn w:val="Carpredefinitoparagrafo"/>
    <w:uiPriority w:val="99"/>
    <w:rsid w:val="005D0689"/>
    <w:rPr>
      <w:sz w:val="16"/>
      <w:szCs w:val="16"/>
    </w:rPr>
  </w:style>
  <w:style w:type="paragraph" w:customStyle="1" w:styleId="CORPOTESTOCU">
    <w:name w:val="CORPO TESTO C.U."/>
    <w:basedOn w:val="Normale"/>
    <w:link w:val="CORPOTESTOCUCarattere"/>
    <w:uiPriority w:val="99"/>
    <w:rsid w:val="005D0689"/>
    <w:pPr>
      <w:tabs>
        <w:tab w:val="left" w:pos="426"/>
        <w:tab w:val="left" w:pos="4820"/>
        <w:tab w:val="left" w:pos="8789"/>
      </w:tabs>
      <w:spacing w:after="0" w:line="240" w:lineRule="auto"/>
      <w:jc w:val="both"/>
    </w:pPr>
    <w:rPr>
      <w:rFonts w:ascii="Arial" w:eastAsia="Times New Roman" w:hAnsi="Arial" w:cs="Times New Roman"/>
      <w:sz w:val="24"/>
      <w:szCs w:val="20"/>
      <w:lang w:val="x-none" w:eastAsia="it-IT"/>
    </w:rPr>
  </w:style>
  <w:style w:type="character" w:customStyle="1" w:styleId="CORPOTESTOCUCarattere">
    <w:name w:val="CORPO TESTO C.U. Carattere"/>
    <w:link w:val="CORPOTESTOCU"/>
    <w:uiPriority w:val="99"/>
    <w:locked/>
    <w:rsid w:val="005D0689"/>
    <w:rPr>
      <w:rFonts w:ascii="Arial" w:eastAsia="Times New Roman" w:hAnsi="Arial" w:cs="Times New Roman"/>
      <w:sz w:val="24"/>
      <w:szCs w:val="20"/>
      <w:lang w:val="x-none" w:eastAsia="it-IT"/>
    </w:rPr>
  </w:style>
  <w:style w:type="paragraph" w:styleId="NormaleWeb">
    <w:name w:val="Normal (Web)"/>
    <w:basedOn w:val="Normale"/>
    <w:uiPriority w:val="99"/>
    <w:unhideWhenUsed/>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ject">
    <w:name w:val="object"/>
    <w:basedOn w:val="Carpredefinitoparagrafo"/>
    <w:rsid w:val="005D0689"/>
  </w:style>
  <w:style w:type="character" w:styleId="Enfasicorsivo">
    <w:name w:val="Emphasis"/>
    <w:uiPriority w:val="20"/>
    <w:qFormat/>
    <w:rsid w:val="005D0689"/>
    <w:rPr>
      <w:i/>
      <w:iCs/>
    </w:rPr>
  </w:style>
  <w:style w:type="paragraph" w:styleId="Rientrocorpodeltesto2">
    <w:name w:val="Body Text Indent 2"/>
    <w:basedOn w:val="Normale"/>
    <w:link w:val="Rientrocorpodeltesto2Carattere"/>
    <w:uiPriority w:val="99"/>
    <w:unhideWhenUsed/>
    <w:rsid w:val="005D0689"/>
    <w:pPr>
      <w:suppressAutoHyphens/>
      <w:overflowPunct w:val="0"/>
      <w:autoSpaceDE w:val="0"/>
      <w:spacing w:after="120" w:line="480" w:lineRule="auto"/>
      <w:ind w:left="283"/>
      <w:textAlignment w:val="baseline"/>
    </w:pPr>
    <w:rPr>
      <w:rFonts w:ascii="Times New Roman" w:eastAsia="Times New Roman" w:hAnsi="Times New Roman" w:cs="Times New Roman"/>
      <w:sz w:val="20"/>
      <w:szCs w:val="20"/>
      <w:lang w:val="x-none" w:eastAsia="ar-SA"/>
    </w:rPr>
  </w:style>
  <w:style w:type="character" w:customStyle="1" w:styleId="Rientrocorpodeltesto2Carattere">
    <w:name w:val="Rientro corpo del testo 2 Carattere"/>
    <w:basedOn w:val="Carpredefinitoparagrafo"/>
    <w:link w:val="Rientrocorpodeltesto2"/>
    <w:uiPriority w:val="99"/>
    <w:rsid w:val="005D0689"/>
    <w:rPr>
      <w:rFonts w:ascii="Times New Roman" w:eastAsia="Times New Roman" w:hAnsi="Times New Roman" w:cs="Times New Roman"/>
      <w:sz w:val="20"/>
      <w:szCs w:val="20"/>
      <w:lang w:val="x-none" w:eastAsia="ar-SA"/>
    </w:rPr>
  </w:style>
  <w:style w:type="table" w:styleId="Grigliatabella">
    <w:name w:val="Table Grid"/>
    <w:basedOn w:val="Tabellanormale"/>
    <w:uiPriority w:val="59"/>
    <w:rsid w:val="005D0689"/>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ndnormale10">
    <w:name w:val="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0">
    <w:name w:val="Pa0"/>
    <w:basedOn w:val="Default"/>
    <w:next w:val="Default"/>
    <w:uiPriority w:val="99"/>
    <w:rsid w:val="005D0689"/>
    <w:pPr>
      <w:spacing w:line="241" w:lineRule="atLeast"/>
    </w:pPr>
    <w:rPr>
      <w:rFonts w:ascii="FIGC - Azzurri" w:eastAsia="Arial Unicode MS" w:hAnsi="FIGC - Azzurri" w:cs="Times New Roman"/>
      <w:u w:color="000000"/>
    </w:rPr>
  </w:style>
  <w:style w:type="character" w:customStyle="1" w:styleId="A0">
    <w:name w:val="A0"/>
    <w:uiPriority w:val="99"/>
    <w:rsid w:val="005D0689"/>
    <w:rPr>
      <w:rFonts w:ascii="FIGC - Azzurri" w:hAnsi="FIGC - Azzurri" w:cs="FIGC - Azzurri" w:hint="default"/>
      <w:b/>
      <w:bCs/>
      <w:color w:val="000000"/>
      <w:sz w:val="50"/>
      <w:szCs w:val="50"/>
    </w:rPr>
  </w:style>
  <w:style w:type="character" w:customStyle="1" w:styleId="A1">
    <w:name w:val="A1"/>
    <w:uiPriority w:val="99"/>
    <w:rsid w:val="005D0689"/>
    <w:rPr>
      <w:rFonts w:ascii="Alegreya Sans" w:hAnsi="Alegreya Sans" w:cs="Alegreya Sans" w:hint="default"/>
      <w:color w:val="000000"/>
      <w:sz w:val="28"/>
      <w:szCs w:val="28"/>
    </w:rPr>
  </w:style>
  <w:style w:type="paragraph" w:customStyle="1" w:styleId="xl63">
    <w:name w:val="xl6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4">
    <w:name w:val="xl64"/>
    <w:basedOn w:val="Normale"/>
    <w:rsid w:val="005D0689"/>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5">
    <w:name w:val="xl6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7">
    <w:name w:val="xl67"/>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8">
    <w:name w:val="xl68"/>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9">
    <w:name w:val="xl69"/>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0">
    <w:name w:val="xl70"/>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1">
    <w:name w:val="xl71"/>
    <w:basedOn w:val="Normale"/>
    <w:rsid w:val="005D0689"/>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xl72">
    <w:name w:val="xl72"/>
    <w:basedOn w:val="Normale"/>
    <w:rsid w:val="005D0689"/>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it-IT"/>
    </w:rPr>
  </w:style>
  <w:style w:type="paragraph" w:customStyle="1" w:styleId="xl73">
    <w:name w:val="xl7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it-IT"/>
    </w:rPr>
  </w:style>
  <w:style w:type="paragraph" w:customStyle="1" w:styleId="xl74">
    <w:name w:val="xl74"/>
    <w:basedOn w:val="Normale"/>
    <w:rsid w:val="005D0689"/>
    <w:pP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it-IT"/>
    </w:rPr>
  </w:style>
  <w:style w:type="paragraph" w:customStyle="1" w:styleId="xl75">
    <w:name w:val="xl7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customStyle="1" w:styleId="xl76">
    <w:name w:val="xl7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7">
    <w:name w:val="xl77"/>
    <w:basedOn w:val="Normale"/>
    <w:rsid w:val="005D0689"/>
    <w:pP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8">
    <w:name w:val="xl78"/>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9">
    <w:name w:val="xl79"/>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0">
    <w:name w:val="xl80"/>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2">
    <w:name w:val="xl82"/>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83">
    <w:name w:val="xl83"/>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4">
    <w:name w:val="xl84"/>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5">
    <w:name w:val="xl85"/>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styleId="Sommario1">
    <w:name w:val="toc 1"/>
    <w:basedOn w:val="Normale"/>
    <w:next w:val="Normale"/>
    <w:autoRedefine/>
    <w:uiPriority w:val="39"/>
    <w:unhideWhenUsed/>
    <w:rsid w:val="005D0689"/>
    <w:rPr>
      <w:rFonts w:ascii="Calibri" w:eastAsia="Calibri" w:hAnsi="Calibri" w:cs="Times New Roman"/>
    </w:rPr>
  </w:style>
  <w:style w:type="paragraph" w:styleId="Sommario2">
    <w:name w:val="toc 2"/>
    <w:basedOn w:val="Normale"/>
    <w:next w:val="Normale"/>
    <w:autoRedefine/>
    <w:uiPriority w:val="39"/>
    <w:unhideWhenUsed/>
    <w:rsid w:val="005D0689"/>
    <w:pPr>
      <w:ind w:left="220"/>
    </w:pPr>
    <w:rPr>
      <w:rFonts w:ascii="Calibri" w:eastAsia="Calibri" w:hAnsi="Calibri" w:cs="Times New Roman"/>
    </w:rPr>
  </w:style>
  <w:style w:type="paragraph" w:customStyle="1" w:styleId="sottotitolocampionato20">
    <w:name w:val="sottotitolo_campionato_2"/>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ial">
    <w:name w:val="Ari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
    <w:name w:val="Corpo"/>
    <w:rsid w:val="005D068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styleId="Titolodellibro">
    <w:name w:val="Book Title"/>
    <w:uiPriority w:val="33"/>
    <w:qFormat/>
    <w:rsid w:val="005D0689"/>
    <w:rPr>
      <w:b/>
      <w:bCs/>
      <w:smallCaps/>
      <w:spacing w:val="5"/>
    </w:rPr>
  </w:style>
  <w:style w:type="character" w:customStyle="1" w:styleId="label">
    <w:name w:val="label"/>
    <w:basedOn w:val="Carpredefinitoparagrafo"/>
    <w:rsid w:val="005D0689"/>
  </w:style>
  <w:style w:type="paragraph" w:customStyle="1" w:styleId="corpotesto1">
    <w:name w:val="corpotes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1">
    <w:name w:val="Sfondo chiaro1"/>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olocampionato0">
    <w:name w:val="titolocampiona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olocampionato10">
    <w:name w:val="sottotitolocampionato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dertabella0">
    <w:name w:val="header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owtabella0">
    <w:name w:val="row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numbering" w:customStyle="1" w:styleId="Nessunelenco111">
    <w:name w:val="Nessun elenco111"/>
    <w:next w:val="Nessunelenco"/>
    <w:uiPriority w:val="99"/>
    <w:semiHidden/>
    <w:unhideWhenUsed/>
    <w:rsid w:val="005D0689"/>
  </w:style>
  <w:style w:type="numbering" w:customStyle="1" w:styleId="Nessunelenco2">
    <w:name w:val="Nessun elenco2"/>
    <w:next w:val="Nessunelenco"/>
    <w:uiPriority w:val="99"/>
    <w:semiHidden/>
    <w:unhideWhenUsed/>
    <w:rsid w:val="005D0689"/>
  </w:style>
  <w:style w:type="paragraph" w:customStyle="1" w:styleId="xxmsonormal">
    <w:name w:val="x_x_msonormal"/>
    <w:basedOn w:val="Normale"/>
    <w:rsid w:val="005D0689"/>
    <w:pPr>
      <w:spacing w:after="0" w:line="240" w:lineRule="auto"/>
    </w:pPr>
    <w:rPr>
      <w:rFonts w:ascii="Times New Roman" w:eastAsia="Calibri" w:hAnsi="Times New Roman" w:cs="Times New Roman"/>
      <w:sz w:val="24"/>
      <w:szCs w:val="24"/>
      <w:lang w:eastAsia="it-IT"/>
    </w:rPr>
  </w:style>
  <w:style w:type="character" w:customStyle="1" w:styleId="LndNormale1Carattere">
    <w:name w:val="LndNormale1 Carattere"/>
    <w:locked/>
    <w:rsid w:val="005D0689"/>
    <w:rPr>
      <w:rFonts w:eastAsia="Times New Roman" w:cs="Times New Roman"/>
      <w:lang w:val="x-none" w:eastAsia="ar-SA"/>
    </w:rPr>
  </w:style>
  <w:style w:type="character" w:customStyle="1" w:styleId="titleformat1">
    <w:name w:val="titleformat1"/>
    <w:basedOn w:val="Carpredefinitoparagrafo"/>
    <w:rsid w:val="005D0689"/>
    <w:rPr>
      <w:sz w:val="15"/>
      <w:szCs w:val="15"/>
    </w:rPr>
  </w:style>
  <w:style w:type="paragraph" w:customStyle="1" w:styleId="m-1360233526535261036lndnormale1">
    <w:name w:val="m_-1360233526535261036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Elenco">
    <w:name w:val="List"/>
    <w:basedOn w:val="Normale"/>
    <w:uiPriority w:val="99"/>
    <w:unhideWhenUsed/>
    <w:rsid w:val="005D0689"/>
    <w:pPr>
      <w:suppressAutoHyphens/>
      <w:overflowPunct w:val="0"/>
      <w:autoSpaceDE w:val="0"/>
      <w:spacing w:after="0" w:line="240" w:lineRule="auto"/>
      <w:ind w:left="283" w:hanging="283"/>
      <w:contextualSpacing/>
      <w:textAlignment w:val="baseline"/>
    </w:pPr>
    <w:rPr>
      <w:rFonts w:ascii="Times New Roman" w:eastAsia="Times New Roman" w:hAnsi="Times New Roman" w:cs="Times New Roman"/>
      <w:sz w:val="20"/>
      <w:szCs w:val="20"/>
      <w:lang w:eastAsia="ar-SA"/>
    </w:rPr>
  </w:style>
  <w:style w:type="paragraph" w:customStyle="1" w:styleId="xlndnormale1">
    <w:name w:val="x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0">
    <w:name w:val="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msonormal">
    <w:name w:val="x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MMENDA">
    <w:name w:val="AMMENDA"/>
    <w:basedOn w:val="Arial"/>
    <w:rsid w:val="005D0689"/>
    <w:pPr>
      <w:spacing w:before="0" w:beforeAutospacing="0" w:after="0" w:afterAutospacing="0"/>
    </w:pPr>
    <w:rPr>
      <w:rFonts w:ascii="Arial" w:eastAsia="Arial" w:hAnsi="Arial" w:cs="Arial"/>
      <w:color w:val="000000"/>
      <w:sz w:val="20"/>
      <w:szCs w:val="20"/>
    </w:rPr>
  </w:style>
  <w:style w:type="paragraph" w:customStyle="1" w:styleId="xmsonormal0">
    <w:name w:val="x_msonormal"/>
    <w:basedOn w:val="Normale"/>
    <w:rsid w:val="005D0689"/>
    <w:pPr>
      <w:spacing w:after="0" w:line="240" w:lineRule="auto"/>
    </w:pPr>
    <w:rPr>
      <w:rFonts w:ascii="Times New Roman" w:eastAsia="Calibri" w:hAnsi="Times New Roman" w:cs="Times New Roman"/>
      <w:sz w:val="24"/>
      <w:szCs w:val="24"/>
      <w:lang w:eastAsia="it-IT"/>
    </w:rPr>
  </w:style>
  <w:style w:type="character" w:customStyle="1" w:styleId="object-active">
    <w:name w:val="object-active"/>
    <w:basedOn w:val="Carpredefinitoparagrafo"/>
    <w:rsid w:val="005D0689"/>
  </w:style>
  <w:style w:type="paragraph" w:customStyle="1" w:styleId="xxxmsonormal0">
    <w:name w:val="x_x_x_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2">
    <w:name w:val="Sfondo chiaro2"/>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koowaheaderitem">
    <w:name w:val="koowa_header__item"/>
    <w:basedOn w:val="Carpredefinitoparagrafo"/>
    <w:rsid w:val="005D0689"/>
  </w:style>
  <w:style w:type="character" w:customStyle="1" w:styleId="k-visually-hidden">
    <w:name w:val="k-visually-hidden"/>
    <w:basedOn w:val="Carpredefinitoparagrafo"/>
    <w:rsid w:val="005D0689"/>
  </w:style>
  <w:style w:type="character" w:customStyle="1" w:styleId="whitespacepreserver">
    <w:name w:val="whitespace_preserver"/>
    <w:basedOn w:val="Carpredefinitoparagrafo"/>
    <w:rsid w:val="005D0689"/>
  </w:style>
  <w:style w:type="paragraph" w:styleId="Corpotesto0">
    <w:name w:val="Body Text"/>
    <w:basedOn w:val="Normale"/>
    <w:link w:val="CorpotestoCarattere1"/>
    <w:rsid w:val="005D0689"/>
    <w:pPr>
      <w:overflowPunct w:val="0"/>
      <w:autoSpaceDE w:val="0"/>
      <w:autoSpaceDN w:val="0"/>
      <w:adjustRightInd w:val="0"/>
      <w:spacing w:after="120" w:line="240" w:lineRule="auto"/>
      <w:textAlignment w:val="baseline"/>
    </w:pPr>
    <w:rPr>
      <w:rFonts w:ascii="Times New Roman" w:eastAsia="Times New Roman" w:hAnsi="Times New Roman" w:cs="Times New Roman"/>
      <w:lang w:eastAsia="ar-SA"/>
    </w:rPr>
  </w:style>
  <w:style w:type="character" w:customStyle="1" w:styleId="CorpotestoCarattere">
    <w:name w:val="Corpo testo Carattere"/>
    <w:basedOn w:val="Carpredefinitoparagrafo"/>
    <w:rsid w:val="005D0689"/>
  </w:style>
  <w:style w:type="numbering" w:customStyle="1" w:styleId="Nessunelenco3">
    <w:name w:val="Nessun elenco3"/>
    <w:next w:val="Nessunelenco"/>
    <w:uiPriority w:val="99"/>
    <w:semiHidden/>
    <w:unhideWhenUsed/>
    <w:rsid w:val="008F62B8"/>
  </w:style>
  <w:style w:type="character" w:customStyle="1" w:styleId="CorpodeltestoCarattere">
    <w:name w:val="Corpo del testo Carattere"/>
    <w:link w:val="a"/>
    <w:rsid w:val="008F62B8"/>
    <w:rPr>
      <w:rFonts w:ascii="Times New Roman" w:eastAsia="Times New Roman" w:hAnsi="Times New Roman" w:cs="Times New Roman"/>
      <w:lang w:eastAsia="ar-SA"/>
    </w:rPr>
  </w:style>
  <w:style w:type="paragraph" w:customStyle="1" w:styleId="a">
    <w:basedOn w:val="Normale"/>
    <w:next w:val="Corpotesto0"/>
    <w:link w:val="CorpodeltestoCarattere"/>
    <w:rsid w:val="008F62B8"/>
    <w:pPr>
      <w:suppressAutoHyphens/>
      <w:overflowPunct w:val="0"/>
      <w:autoSpaceDE w:val="0"/>
      <w:spacing w:after="120" w:line="240" w:lineRule="auto"/>
      <w:textAlignment w:val="baseline"/>
    </w:pPr>
    <w:rPr>
      <w:rFonts w:ascii="Times New Roman" w:eastAsia="Times New Roman" w:hAnsi="Times New Roman" w:cs="Times New Roman"/>
      <w:lang w:eastAsia="ar-SA"/>
    </w:rPr>
  </w:style>
  <w:style w:type="table" w:customStyle="1" w:styleId="Grigliatabella1">
    <w:name w:val="Griglia tabella1"/>
    <w:basedOn w:val="Tabellanormale"/>
    <w:next w:val="Grigliatabella"/>
    <w:uiPriority w:val="59"/>
    <w:rsid w:val="008F62B8"/>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
    <w:name w:val="Sfondo chiaro1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
    <w:name w:val="Nessun elenco12"/>
    <w:next w:val="Nessunelenco"/>
    <w:uiPriority w:val="99"/>
    <w:semiHidden/>
    <w:unhideWhenUsed/>
    <w:rsid w:val="008F62B8"/>
  </w:style>
  <w:style w:type="numbering" w:customStyle="1" w:styleId="Nessunelenco21">
    <w:name w:val="Nessun elenco21"/>
    <w:next w:val="Nessunelenco"/>
    <w:uiPriority w:val="99"/>
    <w:semiHidden/>
    <w:unhideWhenUsed/>
    <w:rsid w:val="008F62B8"/>
  </w:style>
  <w:style w:type="table" w:customStyle="1" w:styleId="Sfondochiaro21">
    <w:name w:val="Sfondo chiaro2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
    <w:name w:val="Nessun elenco4"/>
    <w:next w:val="Nessunelenco"/>
    <w:uiPriority w:val="99"/>
    <w:semiHidden/>
    <w:unhideWhenUsed/>
    <w:rsid w:val="0014132B"/>
  </w:style>
  <w:style w:type="paragraph" w:customStyle="1" w:styleId="a2">
    <w:basedOn w:val="Normale"/>
    <w:next w:val="Corpotesto0"/>
    <w:rsid w:val="0014132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
    <w:name w:val="Griglia tabella2"/>
    <w:basedOn w:val="Tabellanormale"/>
    <w:next w:val="Grigliatabella"/>
    <w:uiPriority w:val="59"/>
    <w:rsid w:val="0014132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
    <w:name w:val="Sfondo chiaro1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3">
    <w:name w:val="Nessun elenco13"/>
    <w:next w:val="Nessunelenco"/>
    <w:uiPriority w:val="99"/>
    <w:semiHidden/>
    <w:unhideWhenUsed/>
    <w:rsid w:val="0014132B"/>
  </w:style>
  <w:style w:type="numbering" w:customStyle="1" w:styleId="Nessunelenco22">
    <w:name w:val="Nessun elenco22"/>
    <w:next w:val="Nessunelenco"/>
    <w:uiPriority w:val="99"/>
    <w:semiHidden/>
    <w:unhideWhenUsed/>
    <w:rsid w:val="0014132B"/>
  </w:style>
  <w:style w:type="table" w:customStyle="1" w:styleId="Sfondochiaro22">
    <w:name w:val="Sfondo chiaro2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5">
    <w:name w:val="Nessun elenco5"/>
    <w:next w:val="Nessunelenco"/>
    <w:uiPriority w:val="99"/>
    <w:semiHidden/>
    <w:unhideWhenUsed/>
    <w:rsid w:val="001D41BD"/>
  </w:style>
  <w:style w:type="paragraph" w:styleId="a3">
    <w:basedOn w:val="Normale"/>
    <w:next w:val="Corpotesto0"/>
    <w:rsid w:val="001D41B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3">
    <w:name w:val="Griglia tabella3"/>
    <w:basedOn w:val="Tabellanormale"/>
    <w:next w:val="Grigliatabella"/>
    <w:uiPriority w:val="59"/>
    <w:rsid w:val="001D41B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
    <w:name w:val="Sfondo chiaro1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4">
    <w:name w:val="Nessun elenco14"/>
    <w:next w:val="Nessunelenco"/>
    <w:uiPriority w:val="99"/>
    <w:semiHidden/>
    <w:unhideWhenUsed/>
    <w:rsid w:val="001D41BD"/>
  </w:style>
  <w:style w:type="numbering" w:customStyle="1" w:styleId="Nessunelenco23">
    <w:name w:val="Nessun elenco23"/>
    <w:next w:val="Nessunelenco"/>
    <w:uiPriority w:val="99"/>
    <w:semiHidden/>
    <w:unhideWhenUsed/>
    <w:rsid w:val="001D41BD"/>
  </w:style>
  <w:style w:type="table" w:customStyle="1" w:styleId="Sfondochiaro23">
    <w:name w:val="Sfondo chiaro2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ndStileBase"/>
    <w:next w:val="LndNormale1"/>
    <w:link w:val="Titolo1Carattere"/>
    <w:uiPriority w:val="9"/>
    <w:qFormat/>
    <w:rsid w:val="005D0689"/>
    <w:pPr>
      <w:keepNext/>
      <w:numPr>
        <w:numId w:val="1"/>
      </w:numPr>
      <w:spacing w:before="240" w:after="120"/>
      <w:outlineLvl w:val="0"/>
    </w:pPr>
    <w:rPr>
      <w:b/>
      <w:smallCaps/>
      <w:kern w:val="28"/>
      <w:sz w:val="36"/>
      <w:u w:val="single"/>
      <w:lang w:val="x-none" w:eastAsia="x-none"/>
    </w:rPr>
  </w:style>
  <w:style w:type="paragraph" w:styleId="Titolo2">
    <w:name w:val="heading 2"/>
    <w:aliases w:val="Titolo 2 Carattere Carattere,Titolo 2 Carattere Carattere Carattere Carattere Carattere,Titolo 21,Titolo 2 Carattere Carattere1,Titolo 2 Carattere Carattere Carattere Carattere1 Carattere"/>
    <w:basedOn w:val="LndStileBase"/>
    <w:next w:val="LndNormale1"/>
    <w:link w:val="Titolo2Carattere"/>
    <w:qFormat/>
    <w:rsid w:val="005D0689"/>
    <w:pPr>
      <w:keepNext/>
      <w:numPr>
        <w:ilvl w:val="1"/>
        <w:numId w:val="1"/>
      </w:numPr>
      <w:spacing w:before="240" w:after="120"/>
      <w:outlineLvl w:val="1"/>
    </w:pPr>
    <w:rPr>
      <w:b/>
      <w:sz w:val="34"/>
      <w:lang w:val="x-none" w:eastAsia="x-none"/>
    </w:rPr>
  </w:style>
  <w:style w:type="paragraph" w:styleId="Titolo3">
    <w:name w:val="heading 3"/>
    <w:aliases w:val="Carattere, Carattere Carattere, Carattere,Titolo 31 Carattere,Titolo 31 Carattere Carattere Carattere,Titolo 31,Carattere Carattere"/>
    <w:basedOn w:val="LndStileBase"/>
    <w:next w:val="LndNormale1"/>
    <w:link w:val="Titolo3Carattere"/>
    <w:qFormat/>
    <w:rsid w:val="005D0689"/>
    <w:pPr>
      <w:keepNext/>
      <w:numPr>
        <w:ilvl w:val="2"/>
        <w:numId w:val="1"/>
      </w:numPr>
      <w:spacing w:before="240" w:after="120"/>
      <w:outlineLvl w:val="2"/>
    </w:pPr>
    <w:rPr>
      <w:b/>
      <w:smallCaps/>
      <w:sz w:val="32"/>
      <w:u w:val="single"/>
      <w:lang w:val="x-none" w:eastAsia="x-none"/>
    </w:rPr>
  </w:style>
  <w:style w:type="paragraph" w:styleId="Titolo4">
    <w:name w:val="heading 4"/>
    <w:basedOn w:val="Normale"/>
    <w:next w:val="Normale"/>
    <w:link w:val="Titolo4Carattere"/>
    <w:qFormat/>
    <w:rsid w:val="005D0689"/>
    <w:pPr>
      <w:keepNext/>
      <w:numPr>
        <w:ilvl w:val="3"/>
        <w:numId w:val="1"/>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lang w:val="x-none" w:eastAsia="x-none"/>
    </w:rPr>
  </w:style>
  <w:style w:type="paragraph" w:styleId="Titolo5">
    <w:name w:val="heading 5"/>
    <w:basedOn w:val="Normale"/>
    <w:next w:val="Normale"/>
    <w:link w:val="Titolo5Carattere"/>
    <w:qFormat/>
    <w:rsid w:val="005D0689"/>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x-none" w:eastAsia="x-none"/>
    </w:rPr>
  </w:style>
  <w:style w:type="paragraph" w:styleId="Titolo6">
    <w:name w:val="heading 6"/>
    <w:basedOn w:val="Normale"/>
    <w:next w:val="Normale"/>
    <w:link w:val="Titolo6Carattere"/>
    <w:qFormat/>
    <w:rsid w:val="005D0689"/>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0"/>
      <w:lang w:val="x-none" w:eastAsia="x-none"/>
    </w:rPr>
  </w:style>
  <w:style w:type="paragraph" w:styleId="Titolo7">
    <w:name w:val="heading 7"/>
    <w:basedOn w:val="Normale"/>
    <w:next w:val="Normale"/>
    <w:link w:val="Titolo7Carattere"/>
    <w:qFormat/>
    <w:rsid w:val="005D0689"/>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x-none" w:eastAsia="x-none"/>
    </w:rPr>
  </w:style>
  <w:style w:type="paragraph" w:styleId="Titolo8">
    <w:name w:val="heading 8"/>
    <w:basedOn w:val="Normale"/>
    <w:next w:val="Normale"/>
    <w:link w:val="Titolo8Carattere"/>
    <w:qFormat/>
    <w:rsid w:val="005D0689"/>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x-none" w:eastAsia="x-none"/>
    </w:rPr>
  </w:style>
  <w:style w:type="paragraph" w:styleId="Titolo9">
    <w:name w:val="heading 9"/>
    <w:basedOn w:val="Normale"/>
    <w:next w:val="Normale"/>
    <w:link w:val="Titolo9Carattere"/>
    <w:qFormat/>
    <w:rsid w:val="005D0689"/>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0689"/>
    <w:rPr>
      <w:rFonts w:ascii="Arial" w:eastAsia="Times New Roman" w:hAnsi="Arial" w:cs="Times New Roman"/>
      <w:b/>
      <w:smallCaps/>
      <w:noProof/>
      <w:kern w:val="28"/>
      <w:sz w:val="36"/>
      <w:szCs w:val="20"/>
      <w:u w:val="single"/>
      <w:lang w:val="x-none" w:eastAsia="x-none"/>
    </w:rPr>
  </w:style>
  <w:style w:type="character" w:customStyle="1" w:styleId="Titolo2Carattere">
    <w:name w:val="Titolo 2 Carattere"/>
    <w:aliases w:val="Titolo 2 Carattere Carattere Carattere,Titolo 2 Carattere Carattere Carattere Carattere Carattere Carattere,Titolo 21 Carattere,Titolo 2 Carattere Carattere1 Carattere"/>
    <w:basedOn w:val="Carpredefinitoparagrafo"/>
    <w:link w:val="Titolo2"/>
    <w:rsid w:val="005D0689"/>
    <w:rPr>
      <w:rFonts w:ascii="Arial" w:eastAsia="Times New Roman" w:hAnsi="Arial" w:cs="Times New Roman"/>
      <w:b/>
      <w:noProof/>
      <w:sz w:val="34"/>
      <w:szCs w:val="20"/>
      <w:lang w:val="x-none" w:eastAsia="x-none"/>
    </w:rPr>
  </w:style>
  <w:style w:type="character" w:customStyle="1" w:styleId="Titolo3Carattere">
    <w:name w:val="Titolo 3 Carattere"/>
    <w:aliases w:val="Carattere Carattere1, Carattere Carattere Carattere, Carattere Carattere1,Titolo 31 Carattere Carattere,Titolo 31 Carattere Carattere Carattere Carattere,Titolo 31 Carattere1,Carattere Carattere Carattere"/>
    <w:basedOn w:val="Carpredefinitoparagrafo"/>
    <w:link w:val="Titolo3"/>
    <w:rsid w:val="005D0689"/>
    <w:rPr>
      <w:rFonts w:ascii="Arial" w:eastAsia="Times New Roman" w:hAnsi="Arial" w:cs="Times New Roman"/>
      <w:b/>
      <w:smallCaps/>
      <w:noProof/>
      <w:sz w:val="32"/>
      <w:szCs w:val="20"/>
      <w:u w:val="single"/>
      <w:lang w:val="x-none" w:eastAsia="x-none"/>
    </w:rPr>
  </w:style>
  <w:style w:type="character" w:customStyle="1" w:styleId="Titolo4Carattere">
    <w:name w:val="Titolo 4 Carattere"/>
    <w:basedOn w:val="Carpredefinitoparagrafo"/>
    <w:link w:val="Titolo4"/>
    <w:rsid w:val="005D0689"/>
    <w:rPr>
      <w:rFonts w:ascii="Arial" w:eastAsia="Times New Roman" w:hAnsi="Arial" w:cs="Times New Roman"/>
      <w:b/>
      <w:sz w:val="24"/>
      <w:szCs w:val="20"/>
      <w:lang w:val="x-none" w:eastAsia="x-none"/>
    </w:rPr>
  </w:style>
  <w:style w:type="character" w:customStyle="1" w:styleId="Titolo5Carattere">
    <w:name w:val="Titolo 5 Carattere"/>
    <w:basedOn w:val="Carpredefinitoparagrafo"/>
    <w:link w:val="Titolo5"/>
    <w:rsid w:val="005D0689"/>
    <w:rPr>
      <w:rFonts w:ascii="Arial" w:eastAsia="Times New Roman" w:hAnsi="Arial" w:cs="Times New Roman"/>
      <w:szCs w:val="20"/>
      <w:lang w:val="x-none" w:eastAsia="x-none"/>
    </w:rPr>
  </w:style>
  <w:style w:type="character" w:customStyle="1" w:styleId="Titolo6Carattere">
    <w:name w:val="Titolo 6 Carattere"/>
    <w:basedOn w:val="Carpredefinitoparagrafo"/>
    <w:link w:val="Titolo6"/>
    <w:rsid w:val="005D0689"/>
    <w:rPr>
      <w:rFonts w:ascii="Times New Roman" w:eastAsia="Times New Roman" w:hAnsi="Times New Roman" w:cs="Times New Roman"/>
      <w:i/>
      <w:szCs w:val="20"/>
      <w:lang w:val="x-none" w:eastAsia="x-none"/>
    </w:rPr>
  </w:style>
  <w:style w:type="character" w:customStyle="1" w:styleId="Titolo7Carattere">
    <w:name w:val="Titolo 7 Carattere"/>
    <w:basedOn w:val="Carpredefinitoparagrafo"/>
    <w:link w:val="Titolo7"/>
    <w:rsid w:val="005D0689"/>
    <w:rPr>
      <w:rFonts w:ascii="Arial" w:eastAsia="Times New Roman" w:hAnsi="Arial" w:cs="Times New Roman"/>
      <w:sz w:val="20"/>
      <w:szCs w:val="20"/>
      <w:lang w:val="x-none" w:eastAsia="x-none"/>
    </w:rPr>
  </w:style>
  <w:style w:type="character" w:customStyle="1" w:styleId="Titolo8Carattere">
    <w:name w:val="Titolo 8 Carattere"/>
    <w:basedOn w:val="Carpredefinitoparagrafo"/>
    <w:link w:val="Titolo8"/>
    <w:rsid w:val="005D0689"/>
    <w:rPr>
      <w:rFonts w:ascii="Arial" w:eastAsia="Times New Roman" w:hAnsi="Arial" w:cs="Times New Roman"/>
      <w:i/>
      <w:sz w:val="20"/>
      <w:szCs w:val="20"/>
      <w:lang w:val="x-none" w:eastAsia="x-none"/>
    </w:rPr>
  </w:style>
  <w:style w:type="character" w:customStyle="1" w:styleId="Titolo9Carattere">
    <w:name w:val="Titolo 9 Carattere"/>
    <w:basedOn w:val="Carpredefinitoparagrafo"/>
    <w:link w:val="Titolo9"/>
    <w:rsid w:val="005D0689"/>
    <w:rPr>
      <w:rFonts w:ascii="Arial" w:eastAsia="Times New Roman" w:hAnsi="Arial" w:cs="Times New Roman"/>
      <w:b/>
      <w:i/>
      <w:sz w:val="18"/>
      <w:szCs w:val="20"/>
      <w:lang w:val="x-none" w:eastAsia="x-none"/>
    </w:rPr>
  </w:style>
  <w:style w:type="numbering" w:customStyle="1" w:styleId="Nessunelenco1">
    <w:name w:val="Nessun elenco1"/>
    <w:next w:val="Nessunelenco"/>
    <w:uiPriority w:val="99"/>
    <w:semiHidden/>
    <w:rsid w:val="005D0689"/>
  </w:style>
  <w:style w:type="paragraph" w:customStyle="1" w:styleId="LndNormale1">
    <w:name w:val="LndNormale1"/>
    <w:basedOn w:val="Normale"/>
    <w:link w:val="LndNormale1Carattere1"/>
    <w:rsid w:val="005D0689"/>
    <w:pPr>
      <w:overflowPunct w:val="0"/>
      <w:autoSpaceDE w:val="0"/>
      <w:autoSpaceDN w:val="0"/>
      <w:adjustRightInd w:val="0"/>
      <w:spacing w:after="0" w:line="240" w:lineRule="auto"/>
      <w:jc w:val="both"/>
      <w:textAlignment w:val="baseline"/>
    </w:pPr>
    <w:rPr>
      <w:rFonts w:ascii="Arial" w:eastAsia="Times New Roman" w:hAnsi="Arial" w:cs="Times New Roman"/>
      <w:noProof/>
      <w:szCs w:val="20"/>
      <w:lang w:val="x-none" w:eastAsia="x-none"/>
    </w:rPr>
  </w:style>
  <w:style w:type="paragraph" w:customStyle="1" w:styleId="LndStileBase">
    <w:name w:val="LndStileBase"/>
    <w:rsid w:val="005D0689"/>
    <w:pPr>
      <w:overflowPunct w:val="0"/>
      <w:autoSpaceDE w:val="0"/>
      <w:autoSpaceDN w:val="0"/>
      <w:adjustRightInd w:val="0"/>
      <w:spacing w:after="0" w:line="240" w:lineRule="auto"/>
      <w:textAlignment w:val="baseline"/>
    </w:pPr>
    <w:rPr>
      <w:rFonts w:ascii="Arial" w:eastAsia="Times New Roman" w:hAnsi="Arial" w:cs="Times New Roman"/>
      <w:noProof/>
      <w:szCs w:val="20"/>
      <w:lang w:eastAsia="it-IT"/>
    </w:rPr>
  </w:style>
  <w:style w:type="paragraph" w:customStyle="1" w:styleId="LndNormale2">
    <w:name w:val="LndNormale2"/>
    <w:basedOn w:val="Normale"/>
    <w:rsid w:val="005D0689"/>
    <w:pPr>
      <w:overflowPunct w:val="0"/>
      <w:autoSpaceDE w:val="0"/>
      <w:autoSpaceDN w:val="0"/>
      <w:adjustRightInd w:val="0"/>
      <w:spacing w:after="0" w:line="240" w:lineRule="auto"/>
      <w:ind w:left="284"/>
      <w:jc w:val="both"/>
      <w:textAlignment w:val="baseline"/>
    </w:pPr>
    <w:rPr>
      <w:rFonts w:ascii="Arial" w:eastAsia="Times New Roman" w:hAnsi="Arial" w:cs="Times New Roman"/>
      <w:noProof/>
      <w:szCs w:val="20"/>
      <w:lang w:eastAsia="it-IT"/>
    </w:rPr>
  </w:style>
  <w:style w:type="paragraph" w:customStyle="1" w:styleId="LndNormale3">
    <w:name w:val="LndNormale3"/>
    <w:basedOn w:val="Normale"/>
    <w:rsid w:val="005D0689"/>
    <w:pPr>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styleId="Intestazione">
    <w:name w:val="header"/>
    <w:basedOn w:val="Normale"/>
    <w:link w:val="IntestazioneCarattere1"/>
    <w:uiPriority w:val="99"/>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uiPriority w:val="99"/>
    <w:rsid w:val="005D0689"/>
  </w:style>
  <w:style w:type="paragraph" w:customStyle="1" w:styleId="LndTitolo5">
    <w:name w:val="LndTitolo5"/>
    <w:basedOn w:val="LndStileBase"/>
    <w:next w:val="LndAmmoniti"/>
    <w:rsid w:val="005D0689"/>
    <w:pPr>
      <w:spacing w:before="240" w:after="120"/>
      <w:ind w:left="567"/>
    </w:pPr>
    <w:rPr>
      <w:b/>
      <w:u w:val="single"/>
    </w:rPr>
  </w:style>
  <w:style w:type="paragraph" w:customStyle="1" w:styleId="LndAmmoniti">
    <w:name w:val="LndAmmoniti"/>
    <w:basedOn w:val="Normale"/>
    <w:rsid w:val="005D0689"/>
    <w:pPr>
      <w:overflowPunct w:val="0"/>
      <w:autoSpaceDE w:val="0"/>
      <w:autoSpaceDN w:val="0"/>
      <w:adjustRightInd w:val="0"/>
      <w:spacing w:after="0" w:line="240" w:lineRule="auto"/>
      <w:ind w:left="567"/>
      <w:textAlignment w:val="baseline"/>
    </w:pPr>
    <w:rPr>
      <w:rFonts w:ascii="Arial" w:eastAsia="Times New Roman" w:hAnsi="Arial" w:cs="Times New Roman"/>
      <w:noProof/>
      <w:sz w:val="18"/>
      <w:szCs w:val="20"/>
      <w:lang w:eastAsia="it-IT"/>
    </w:rPr>
  </w:style>
  <w:style w:type="paragraph" w:styleId="Pidipagina">
    <w:name w:val="footer"/>
    <w:basedOn w:val="Normale"/>
    <w:link w:val="PidipaginaCarattere1"/>
    <w:uiPriority w:val="99"/>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uiPriority w:val="99"/>
    <w:rsid w:val="005D0689"/>
  </w:style>
  <w:style w:type="character" w:styleId="Numeropagina">
    <w:name w:val="page number"/>
    <w:rsid w:val="005D0689"/>
    <w:rPr>
      <w:rFonts w:ascii="Arial" w:hAnsi="Arial"/>
      <w:sz w:val="18"/>
    </w:rPr>
  </w:style>
  <w:style w:type="paragraph" w:customStyle="1" w:styleId="LndAmmendeSociet">
    <w:name w:val="LndAmmendeSocietà"/>
    <w:basedOn w:val="Normale"/>
    <w:rsid w:val="005D0689"/>
    <w:pPr>
      <w:overflowPunct w:val="0"/>
      <w:autoSpaceDE w:val="0"/>
      <w:autoSpaceDN w:val="0"/>
      <w:adjustRightInd w:val="0"/>
      <w:spacing w:after="0" w:line="240" w:lineRule="auto"/>
      <w:ind w:left="1814"/>
      <w:jc w:val="both"/>
      <w:textAlignment w:val="baseline"/>
    </w:pPr>
    <w:rPr>
      <w:rFonts w:ascii="Arial" w:eastAsia="Times New Roman" w:hAnsi="Arial" w:cs="Times New Roman"/>
      <w:noProof/>
      <w:szCs w:val="20"/>
      <w:lang w:eastAsia="it-IT"/>
    </w:rPr>
  </w:style>
  <w:style w:type="character" w:styleId="Numeroriga">
    <w:name w:val="line number"/>
    <w:basedOn w:val="Carpredefinitoparagrafo"/>
    <w:rsid w:val="005D0689"/>
  </w:style>
  <w:style w:type="paragraph" w:customStyle="1" w:styleId="LndNomeSociet">
    <w:name w:val="LndNomeSocietà"/>
    <w:basedOn w:val="Normale"/>
    <w:next w:val="LndAmmendeSociet"/>
    <w:rsid w:val="005D0689"/>
    <w:pPr>
      <w:overflowPunct w:val="0"/>
      <w:autoSpaceDE w:val="0"/>
      <w:autoSpaceDN w:val="0"/>
      <w:adjustRightInd w:val="0"/>
      <w:spacing w:after="0" w:line="240" w:lineRule="auto"/>
      <w:textAlignment w:val="baseline"/>
    </w:pPr>
    <w:rPr>
      <w:rFonts w:ascii="Arial" w:eastAsia="Times New Roman" w:hAnsi="Arial" w:cs="Times New Roman"/>
      <w:caps/>
      <w:noProof/>
      <w:sz w:val="20"/>
      <w:szCs w:val="20"/>
      <w:u w:val="single"/>
      <w:lang w:eastAsia="it-IT"/>
    </w:rPr>
  </w:style>
  <w:style w:type="paragraph" w:customStyle="1" w:styleId="LndTitoloAmmendeSociet">
    <w:name w:val="LndTitoloAmmendeSocietà"/>
    <w:basedOn w:val="LndStileBase"/>
    <w:next w:val="LndAmmendeSociet"/>
    <w:rsid w:val="005D0689"/>
    <w:pPr>
      <w:tabs>
        <w:tab w:val="left" w:pos="1814"/>
      </w:tabs>
      <w:ind w:left="567"/>
    </w:pPr>
    <w:rPr>
      <w:b/>
      <w:caps/>
      <w:sz w:val="20"/>
    </w:rPr>
  </w:style>
  <w:style w:type="paragraph" w:customStyle="1" w:styleId="LndSegue">
    <w:name w:val="LndSegue"/>
    <w:basedOn w:val="LndNormale2"/>
    <w:rsid w:val="005D0689"/>
    <w:pPr>
      <w:jc w:val="left"/>
    </w:pPr>
    <w:rPr>
      <w:b/>
      <w:sz w:val="20"/>
    </w:rPr>
  </w:style>
  <w:style w:type="paragraph" w:customStyle="1" w:styleId="LndNomeEspulsi">
    <w:name w:val="LndNomeEspulsi"/>
    <w:basedOn w:val="Normale"/>
    <w:rsid w:val="005D0689"/>
    <w:pPr>
      <w:tabs>
        <w:tab w:val="left" w:pos="4536"/>
      </w:tabs>
      <w:overflowPunct w:val="0"/>
      <w:autoSpaceDE w:val="0"/>
      <w:autoSpaceDN w:val="0"/>
      <w:adjustRightInd w:val="0"/>
      <w:spacing w:after="0" w:line="240" w:lineRule="auto"/>
      <w:ind w:left="567"/>
      <w:textAlignment w:val="baseline"/>
    </w:pPr>
    <w:rPr>
      <w:rFonts w:ascii="Arial" w:eastAsia="Times New Roman" w:hAnsi="Arial" w:cs="Times New Roman"/>
      <w:caps/>
      <w:noProof/>
      <w:sz w:val="18"/>
      <w:szCs w:val="20"/>
      <w:lang w:eastAsia="it-IT"/>
    </w:rPr>
  </w:style>
  <w:style w:type="paragraph" w:customStyle="1" w:styleId="LndMotivazioneEspulsione">
    <w:name w:val="LndMotivazioneEspulsione"/>
    <w:basedOn w:val="Normale"/>
    <w:rsid w:val="005D0689"/>
    <w:pPr>
      <w:tabs>
        <w:tab w:val="left" w:pos="4536"/>
      </w:tabs>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customStyle="1" w:styleId="LndTitolo4">
    <w:name w:val="LndTitolo4"/>
    <w:basedOn w:val="LndStileBase"/>
    <w:next w:val="LndNomeEspulsi"/>
    <w:rsid w:val="005D0689"/>
    <w:pPr>
      <w:spacing w:before="240" w:after="120"/>
      <w:ind w:left="567"/>
    </w:pPr>
    <w:rPr>
      <w:b/>
      <w:u w:val="single"/>
    </w:rPr>
  </w:style>
  <w:style w:type="paragraph" w:customStyle="1" w:styleId="LndJunioresNumero">
    <w:name w:val="LndJunioresNumero"/>
    <w:basedOn w:val="Normale"/>
    <w:next w:val="Normale"/>
    <w:rsid w:val="005D0689"/>
    <w:pPr>
      <w:overflowPunct w:val="0"/>
      <w:autoSpaceDE w:val="0"/>
      <w:autoSpaceDN w:val="0"/>
      <w:adjustRightInd w:val="0"/>
      <w:spacing w:after="0" w:line="240" w:lineRule="auto"/>
      <w:ind w:left="8222"/>
      <w:textAlignment w:val="baseline"/>
    </w:pPr>
    <w:rPr>
      <w:rFonts w:ascii="Arial" w:eastAsia="Times New Roman" w:hAnsi="Arial" w:cs="Times New Roman"/>
      <w:noProof/>
      <w:sz w:val="36"/>
      <w:szCs w:val="20"/>
      <w:lang w:eastAsia="it-IT"/>
    </w:rPr>
  </w:style>
  <w:style w:type="paragraph" w:customStyle="1" w:styleId="LndNumeroComunicato">
    <w:name w:val="LndNumeroComunicato"/>
    <w:basedOn w:val="Normale"/>
    <w:next w:val="LndNormale1"/>
    <w:rsid w:val="005D0689"/>
    <w:pPr>
      <w:overflowPunct w:val="0"/>
      <w:autoSpaceDE w:val="0"/>
      <w:autoSpaceDN w:val="0"/>
      <w:adjustRightInd w:val="0"/>
      <w:spacing w:after="0" w:line="240" w:lineRule="auto"/>
      <w:ind w:left="9412"/>
      <w:textAlignment w:val="baseline"/>
    </w:pPr>
    <w:rPr>
      <w:rFonts w:ascii="Arial" w:eastAsia="Times New Roman" w:hAnsi="Arial" w:cs="Times New Roman"/>
      <w:noProof/>
      <w:sz w:val="36"/>
      <w:szCs w:val="20"/>
      <w:lang w:eastAsia="it-IT"/>
    </w:rPr>
  </w:style>
  <w:style w:type="paragraph" w:customStyle="1" w:styleId="LndNormale4">
    <w:name w:val="LndNormale4"/>
    <w:basedOn w:val="Normale"/>
    <w:rsid w:val="005D0689"/>
    <w:pPr>
      <w:overflowPunct w:val="0"/>
      <w:autoSpaceDE w:val="0"/>
      <w:autoSpaceDN w:val="0"/>
      <w:adjustRightInd w:val="0"/>
      <w:spacing w:after="0" w:line="240" w:lineRule="auto"/>
      <w:ind w:left="851"/>
      <w:jc w:val="both"/>
      <w:textAlignment w:val="baseline"/>
    </w:pPr>
    <w:rPr>
      <w:rFonts w:ascii="Arial" w:eastAsia="Times New Roman" w:hAnsi="Arial" w:cs="Times New Roman"/>
      <w:noProof/>
      <w:szCs w:val="20"/>
      <w:lang w:eastAsia="it-IT"/>
    </w:rPr>
  </w:style>
  <w:style w:type="paragraph" w:customStyle="1" w:styleId="LndNumeroComunicatoJuniores">
    <w:name w:val="LndNumeroComunicatoJuniores"/>
    <w:basedOn w:val="Normale"/>
    <w:rsid w:val="005D0689"/>
    <w:pPr>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eastAsia="it-IT"/>
    </w:rPr>
  </w:style>
  <w:style w:type="paragraph" w:customStyle="1" w:styleId="LndGareDel">
    <w:name w:val="LndGareDel"/>
    <w:basedOn w:val="Normale"/>
    <w:next w:val="Normale"/>
    <w:rsid w:val="005D0689"/>
    <w:pPr>
      <w:overflowPunct w:val="0"/>
      <w:autoSpaceDE w:val="0"/>
      <w:autoSpaceDN w:val="0"/>
      <w:adjustRightInd w:val="0"/>
      <w:spacing w:after="0" w:line="240" w:lineRule="auto"/>
      <w:textAlignment w:val="baseline"/>
    </w:pPr>
    <w:rPr>
      <w:rFonts w:ascii="Arial" w:eastAsia="Times New Roman" w:hAnsi="Arial" w:cs="Times New Roman"/>
      <w:b/>
      <w:caps/>
      <w:noProof/>
      <w:sz w:val="20"/>
      <w:szCs w:val="20"/>
      <w:lang w:eastAsia="it-IT"/>
    </w:rPr>
  </w:style>
  <w:style w:type="paragraph" w:customStyle="1" w:styleId="LndTitolo1">
    <w:name w:val="LndTitolo1"/>
    <w:basedOn w:val="LndStileBase"/>
    <w:next w:val="LndNormale2"/>
    <w:rsid w:val="005D0689"/>
    <w:pPr>
      <w:spacing w:before="360" w:after="240"/>
      <w:ind w:left="284"/>
    </w:pPr>
    <w:rPr>
      <w:b/>
      <w:smallCaps/>
      <w:sz w:val="30"/>
      <w:u w:val="single"/>
    </w:rPr>
  </w:style>
  <w:style w:type="paragraph" w:customStyle="1" w:styleId="LndTitolo2">
    <w:name w:val="LndTitolo2"/>
    <w:basedOn w:val="LndStileBase"/>
    <w:rsid w:val="005D0689"/>
    <w:pPr>
      <w:spacing w:before="240" w:after="120"/>
      <w:ind w:left="284"/>
    </w:pPr>
    <w:rPr>
      <w:b/>
      <w:smallCaps/>
      <w:sz w:val="26"/>
      <w:u w:val="single"/>
    </w:rPr>
  </w:style>
  <w:style w:type="paragraph" w:customStyle="1" w:styleId="LndTitolo3">
    <w:name w:val="LndTitolo3"/>
    <w:basedOn w:val="LndStileBase"/>
    <w:next w:val="LndNormale3"/>
    <w:rsid w:val="005D0689"/>
    <w:pPr>
      <w:spacing w:before="240" w:after="120"/>
      <w:ind w:left="567"/>
    </w:pPr>
    <w:rPr>
      <w:b/>
      <w:smallCaps/>
      <w:u w:val="single"/>
    </w:rPr>
  </w:style>
  <w:style w:type="paragraph" w:customStyle="1" w:styleId="LndRisultati">
    <w:name w:val="LndRisultati"/>
    <w:basedOn w:val="Normale"/>
    <w:rsid w:val="005D0689"/>
    <w:pPr>
      <w:overflowPunct w:val="0"/>
      <w:autoSpaceDE w:val="0"/>
      <w:autoSpaceDN w:val="0"/>
      <w:adjustRightInd w:val="0"/>
      <w:spacing w:after="0" w:line="240" w:lineRule="auto"/>
      <w:textAlignment w:val="baseline"/>
    </w:pPr>
    <w:rPr>
      <w:rFonts w:ascii="Arial" w:eastAsia="Times New Roman" w:hAnsi="Arial" w:cs="Times New Roman"/>
      <w:noProof/>
      <w:sz w:val="16"/>
      <w:szCs w:val="20"/>
      <w:lang w:eastAsia="it-IT"/>
    </w:rPr>
  </w:style>
  <w:style w:type="paragraph" w:customStyle="1" w:styleId="LndTitolo6">
    <w:name w:val="LndTitolo6"/>
    <w:basedOn w:val="LndNormale1"/>
    <w:next w:val="LndAmmoniti"/>
    <w:rsid w:val="005D0689"/>
    <w:pPr>
      <w:ind w:left="284"/>
    </w:pPr>
    <w:rPr>
      <w:b/>
      <w:sz w:val="18"/>
    </w:rPr>
  </w:style>
  <w:style w:type="paragraph" w:customStyle="1" w:styleId="LndTitoloSqualificaCampo">
    <w:name w:val="LndTitoloSqualificaCampo"/>
    <w:basedOn w:val="LndNormale2"/>
    <w:next w:val="LndAmmendeSociet"/>
    <w:rsid w:val="005D0689"/>
    <w:rPr>
      <w:b/>
    </w:rPr>
  </w:style>
  <w:style w:type="paragraph" w:customStyle="1" w:styleId="LndProvvedimenti">
    <w:name w:val="LndProvvedimenti"/>
    <w:basedOn w:val="LndMotivazioneEspulsione"/>
    <w:rsid w:val="005D0689"/>
    <w:pPr>
      <w:ind w:left="1304"/>
    </w:pPr>
  </w:style>
  <w:style w:type="paragraph" w:customStyle="1" w:styleId="LndTitoloCampionato">
    <w:name w:val="LndTitoloCampionato"/>
    <w:next w:val="LndNormale1"/>
    <w:rsid w:val="005D068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noProof/>
      <w:sz w:val="30"/>
      <w:szCs w:val="20"/>
      <w:lang w:eastAsia="it-IT"/>
    </w:rPr>
  </w:style>
  <w:style w:type="paragraph" w:styleId="Intestazionemessaggio">
    <w:name w:val="Message Header"/>
    <w:basedOn w:val="Normale"/>
    <w:link w:val="IntestazionemessaggioCarattere"/>
    <w:rsid w:val="005D068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textAlignment w:val="baseline"/>
    </w:pPr>
    <w:rPr>
      <w:rFonts w:ascii="Arial" w:eastAsia="Times New Roman" w:hAnsi="Arial" w:cs="Times New Roman"/>
      <w:sz w:val="24"/>
      <w:szCs w:val="20"/>
      <w:lang w:eastAsia="it-IT"/>
    </w:rPr>
  </w:style>
  <w:style w:type="character" w:customStyle="1" w:styleId="IntestazionemessaggioCarattere">
    <w:name w:val="Intestazione messaggio Carattere"/>
    <w:basedOn w:val="Carpredefinitoparagrafo"/>
    <w:link w:val="Intestazionemessaggio"/>
    <w:rsid w:val="005D0689"/>
    <w:rPr>
      <w:rFonts w:ascii="Arial" w:eastAsia="Times New Roman" w:hAnsi="Arial" w:cs="Times New Roman"/>
      <w:sz w:val="24"/>
      <w:szCs w:val="20"/>
      <w:shd w:val="pct20" w:color="auto" w:fill="auto"/>
      <w:lang w:eastAsia="it-IT"/>
    </w:rPr>
  </w:style>
  <w:style w:type="character" w:customStyle="1" w:styleId="Collegamentoipertestuale1">
    <w:name w:val="Collegamento ipertestuale1"/>
    <w:rsid w:val="005D0689"/>
    <w:rPr>
      <w:color w:val="0000FF"/>
      <w:u w:val="single"/>
    </w:rPr>
  </w:style>
  <w:style w:type="paragraph" w:styleId="Titolo">
    <w:name w:val="Title"/>
    <w:basedOn w:val="Normale"/>
    <w:link w:val="TitoloCarattere1"/>
    <w:qFormat/>
    <w:rsid w:val="005D0689"/>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eastAsia="it-IT"/>
    </w:rPr>
  </w:style>
  <w:style w:type="character" w:customStyle="1" w:styleId="TitoloCarattere">
    <w:name w:val="Titolo Carattere"/>
    <w:basedOn w:val="Carpredefinitoparagrafo"/>
    <w:rsid w:val="005D0689"/>
    <w:rPr>
      <w:rFonts w:asciiTheme="majorHAnsi" w:eastAsiaTheme="majorEastAsia" w:hAnsiTheme="majorHAnsi" w:cstheme="majorBidi"/>
      <w:color w:val="17365D" w:themeColor="text2" w:themeShade="BF"/>
      <w:spacing w:val="5"/>
      <w:kern w:val="28"/>
      <w:sz w:val="52"/>
      <w:szCs w:val="52"/>
    </w:rPr>
  </w:style>
  <w:style w:type="paragraph" w:customStyle="1" w:styleId="Testofumetto1">
    <w:name w:val="Testo fumetto1"/>
    <w:basedOn w:val="Normale"/>
    <w:rsid w:val="005D0689"/>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it-IT"/>
    </w:rPr>
  </w:style>
  <w:style w:type="paragraph" w:styleId="Testofumetto">
    <w:name w:val="Balloon Text"/>
    <w:basedOn w:val="Normale"/>
    <w:link w:val="TestofumettoCarattere1"/>
    <w:rsid w:val="005D0689"/>
    <w:pPr>
      <w:overflowPunct w:val="0"/>
      <w:autoSpaceDE w:val="0"/>
      <w:autoSpaceDN w:val="0"/>
      <w:adjustRightInd w:val="0"/>
      <w:spacing w:after="0" w:line="240" w:lineRule="auto"/>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uiPriority w:val="99"/>
    <w:rsid w:val="005D0689"/>
    <w:rPr>
      <w:rFonts w:ascii="Tahoma" w:hAnsi="Tahoma" w:cs="Tahoma"/>
      <w:sz w:val="16"/>
      <w:szCs w:val="16"/>
    </w:rPr>
  </w:style>
  <w:style w:type="character" w:styleId="Collegamentoipertestuale">
    <w:name w:val="Hyperlink"/>
    <w:rsid w:val="005D0689"/>
    <w:rPr>
      <w:color w:val="0000FF"/>
      <w:u w:val="single"/>
    </w:rPr>
  </w:style>
  <w:style w:type="paragraph" w:customStyle="1" w:styleId="Testonormale1">
    <w:name w:val="Testo normale1"/>
    <w:basedOn w:val="Normale"/>
    <w:rsid w:val="005D068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it-IT"/>
    </w:rPr>
  </w:style>
  <w:style w:type="paragraph" w:styleId="Testonormale">
    <w:name w:val="Plain Text"/>
    <w:basedOn w:val="Normale"/>
    <w:link w:val="TestonormaleCarattere"/>
    <w:uiPriority w:val="99"/>
    <w:rsid w:val="005D0689"/>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5D0689"/>
    <w:rPr>
      <w:rFonts w:ascii="Courier New" w:eastAsia="Times New Roman" w:hAnsi="Courier New" w:cs="Times New Roman"/>
      <w:sz w:val="20"/>
      <w:szCs w:val="20"/>
      <w:lang w:val="x-none" w:eastAsia="x-none"/>
    </w:rPr>
  </w:style>
  <w:style w:type="character" w:customStyle="1" w:styleId="LndNormale1Carattere1">
    <w:name w:val="LndNormale1 Carattere1"/>
    <w:link w:val="LndNormale1"/>
    <w:locked/>
    <w:rsid w:val="005D0689"/>
    <w:rPr>
      <w:rFonts w:ascii="Arial" w:eastAsia="Times New Roman" w:hAnsi="Arial" w:cs="Times New Roman"/>
      <w:noProof/>
      <w:szCs w:val="20"/>
      <w:lang w:val="x-none" w:eastAsia="x-none"/>
    </w:rPr>
  </w:style>
  <w:style w:type="paragraph" w:customStyle="1" w:styleId="TITOLOPRINC">
    <w:name w:val="TITOLO_PRINC"/>
    <w:basedOn w:val="Normale"/>
    <w:rsid w:val="005D0689"/>
    <w:pPr>
      <w:spacing w:before="100" w:beforeAutospacing="1" w:after="100" w:afterAutospacing="1" w:line="240" w:lineRule="auto"/>
      <w:jc w:val="center"/>
    </w:pPr>
    <w:rPr>
      <w:rFonts w:ascii="Arial" w:eastAsia="Arial" w:hAnsi="Arial" w:cs="Arial"/>
      <w:b/>
      <w:color w:val="000000"/>
      <w:sz w:val="36"/>
      <w:szCs w:val="36"/>
      <w:lang w:eastAsia="it-IT"/>
    </w:rPr>
  </w:style>
  <w:style w:type="paragraph" w:customStyle="1" w:styleId="SOTTOTITOLOCAMPIONATO2">
    <w:name w:val="SOTTOTITOLO_CAMPIONATO_2"/>
    <w:basedOn w:val="Normale"/>
    <w:rsid w:val="005D0689"/>
    <w:pPr>
      <w:spacing w:after="0" w:line="240" w:lineRule="auto"/>
    </w:pPr>
    <w:rPr>
      <w:rFonts w:ascii="Arial" w:eastAsia="Arial" w:hAnsi="Arial" w:cs="Arial"/>
      <w:color w:val="000000"/>
      <w:sz w:val="20"/>
      <w:szCs w:val="20"/>
      <w:lang w:eastAsia="it-IT"/>
    </w:rPr>
  </w:style>
  <w:style w:type="paragraph" w:customStyle="1" w:styleId="TITOLOCAMPIONATO">
    <w:name w:val="TITOLO_CAMPIONATO"/>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SOTTOTITOLOCAMPIONATO1">
    <w:name w:val="SOTTOTITOLO_CAMPIONATO_1"/>
    <w:basedOn w:val="Normale"/>
    <w:rsid w:val="005D0689"/>
    <w:pPr>
      <w:spacing w:after="0" w:line="240" w:lineRule="auto"/>
    </w:pPr>
    <w:rPr>
      <w:rFonts w:ascii="Arial" w:eastAsia="Arial" w:hAnsi="Arial" w:cs="Arial"/>
      <w:b/>
      <w:color w:val="000000"/>
      <w:sz w:val="24"/>
      <w:szCs w:val="24"/>
      <w:lang w:eastAsia="it-IT"/>
    </w:rPr>
  </w:style>
  <w:style w:type="paragraph" w:customStyle="1" w:styleId="HEADERTABELLA">
    <w:name w:val="HEADER_TABELLA"/>
    <w:basedOn w:val="Normale"/>
    <w:rsid w:val="005D0689"/>
    <w:pPr>
      <w:spacing w:after="0" w:line="240" w:lineRule="auto"/>
      <w:jc w:val="center"/>
    </w:pPr>
    <w:rPr>
      <w:rFonts w:ascii="Arial" w:eastAsia="Arial" w:hAnsi="Arial" w:cs="Arial"/>
      <w:b/>
      <w:color w:val="000000"/>
      <w:sz w:val="20"/>
      <w:szCs w:val="20"/>
      <w:lang w:eastAsia="it-IT"/>
    </w:rPr>
  </w:style>
  <w:style w:type="paragraph" w:customStyle="1" w:styleId="ROWTABELLA">
    <w:name w:val="ROW_TABELLA"/>
    <w:basedOn w:val="Normale"/>
    <w:rsid w:val="005D0689"/>
    <w:pPr>
      <w:spacing w:after="0" w:line="240" w:lineRule="auto"/>
    </w:pPr>
    <w:rPr>
      <w:rFonts w:ascii="Arial" w:eastAsia="Arial" w:hAnsi="Arial" w:cs="Arial"/>
      <w:color w:val="000000"/>
      <w:sz w:val="12"/>
      <w:szCs w:val="12"/>
      <w:lang w:eastAsia="it-IT"/>
    </w:rPr>
  </w:style>
  <w:style w:type="paragraph" w:customStyle="1" w:styleId="breakline">
    <w:name w:val="breakline"/>
    <w:basedOn w:val="Normale"/>
    <w:rsid w:val="005D0689"/>
    <w:pPr>
      <w:spacing w:after="0" w:line="240" w:lineRule="auto"/>
    </w:pPr>
    <w:rPr>
      <w:rFonts w:ascii="Times New Roman" w:eastAsia="Times New Roman" w:hAnsi="Times New Roman" w:cs="Times New Roman"/>
      <w:color w:val="000000"/>
      <w:sz w:val="12"/>
      <w:szCs w:val="12"/>
      <w:lang w:eastAsia="it-IT"/>
    </w:rPr>
  </w:style>
  <w:style w:type="paragraph" w:customStyle="1" w:styleId="TITOLO0">
    <w:name w:val="TITOLO0"/>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titolo10">
    <w:name w:val="titolo1"/>
    <w:basedOn w:val="Normale"/>
    <w:rsid w:val="005D0689"/>
    <w:pPr>
      <w:spacing w:before="200" w:line="240" w:lineRule="auto"/>
      <w:jc w:val="center"/>
    </w:pPr>
    <w:rPr>
      <w:rFonts w:ascii="Arial" w:eastAsia="Times New Roman" w:hAnsi="Arial" w:cs="Arial"/>
      <w:b/>
      <w:bCs/>
      <w:color w:val="000000"/>
      <w:sz w:val="24"/>
      <w:szCs w:val="24"/>
      <w:lang w:eastAsia="it-IT"/>
    </w:rPr>
  </w:style>
  <w:style w:type="paragraph" w:customStyle="1" w:styleId="titolo7a">
    <w:name w:val="titolo7a"/>
    <w:basedOn w:val="Normale"/>
    <w:rsid w:val="005D0689"/>
    <w:pPr>
      <w:spacing w:before="200" w:after="0" w:line="240" w:lineRule="auto"/>
    </w:pPr>
    <w:rPr>
      <w:rFonts w:ascii="Arial" w:eastAsia="Times New Roman" w:hAnsi="Arial" w:cs="Arial"/>
      <w:b/>
      <w:bCs/>
      <w:color w:val="000000"/>
      <w:sz w:val="20"/>
      <w:szCs w:val="20"/>
      <w:lang w:eastAsia="it-IT"/>
    </w:rPr>
  </w:style>
  <w:style w:type="paragraph" w:customStyle="1" w:styleId="titolo7b">
    <w:name w:val="titolo7b"/>
    <w:basedOn w:val="Normale"/>
    <w:rsid w:val="005D0689"/>
    <w:pPr>
      <w:spacing w:before="100" w:after="0" w:line="240" w:lineRule="auto"/>
    </w:pPr>
    <w:rPr>
      <w:rFonts w:ascii="Arial" w:eastAsia="Times New Roman" w:hAnsi="Arial" w:cs="Arial"/>
      <w:color w:val="000000"/>
      <w:sz w:val="20"/>
      <w:szCs w:val="20"/>
      <w:lang w:eastAsia="it-IT"/>
    </w:rPr>
  </w:style>
  <w:style w:type="paragraph" w:customStyle="1" w:styleId="titolo30">
    <w:name w:val="titolo3"/>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5D0689"/>
    <w:pPr>
      <w:spacing w:before="100" w:beforeAutospacing="1" w:after="100" w:afterAutospacing="1" w:line="240" w:lineRule="auto"/>
    </w:pPr>
    <w:rPr>
      <w:rFonts w:ascii="Arial" w:eastAsia="Times New Roman" w:hAnsi="Arial" w:cs="Arial"/>
      <w:sz w:val="16"/>
      <w:szCs w:val="16"/>
      <w:lang w:eastAsia="it-IT"/>
    </w:rPr>
  </w:style>
  <w:style w:type="paragraph" w:customStyle="1" w:styleId="movimento2">
    <w:name w:val="movimento2"/>
    <w:basedOn w:val="Normale"/>
    <w:rsid w:val="005D0689"/>
    <w:pPr>
      <w:spacing w:before="100" w:beforeAutospacing="1" w:after="100" w:afterAutospacing="1" w:line="240" w:lineRule="auto"/>
    </w:pPr>
    <w:rPr>
      <w:rFonts w:ascii="Arial" w:eastAsia="Times New Roman" w:hAnsi="Arial" w:cs="Arial"/>
      <w:sz w:val="14"/>
      <w:szCs w:val="14"/>
      <w:lang w:eastAsia="it-IT"/>
    </w:rPr>
  </w:style>
  <w:style w:type="paragraph" w:customStyle="1" w:styleId="diffida">
    <w:name w:val="diffida"/>
    <w:basedOn w:val="Normale"/>
    <w:rsid w:val="005D0689"/>
    <w:pPr>
      <w:spacing w:before="100" w:beforeAutospacing="1" w:after="100" w:afterAutospacing="1" w:line="240" w:lineRule="auto"/>
      <w:jc w:val="both"/>
    </w:pPr>
    <w:rPr>
      <w:rFonts w:ascii="Arial" w:eastAsia="Times New Roman" w:hAnsi="Arial" w:cs="Arial"/>
      <w:sz w:val="20"/>
      <w:szCs w:val="20"/>
      <w:lang w:eastAsia="it-IT"/>
    </w:rPr>
  </w:style>
  <w:style w:type="paragraph" w:customStyle="1" w:styleId="Default">
    <w:name w:val="Default"/>
    <w:rsid w:val="005D0689"/>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grassetto">
    <w:name w:val="Strong"/>
    <w:uiPriority w:val="22"/>
    <w:qFormat/>
    <w:rsid w:val="005D0689"/>
    <w:rPr>
      <w:b/>
      <w:bCs/>
    </w:rPr>
  </w:style>
  <w:style w:type="paragraph" w:styleId="Paragrafoelenco">
    <w:name w:val="List Paragraph"/>
    <w:basedOn w:val="Normale"/>
    <w:uiPriority w:val="34"/>
    <w:qFormat/>
    <w:rsid w:val="005D0689"/>
    <w:pPr>
      <w:overflowPunct w:val="0"/>
      <w:autoSpaceDE w:val="0"/>
      <w:autoSpaceDN w:val="0"/>
      <w:adjustRightInd w:val="0"/>
      <w:spacing w:after="0" w:line="240" w:lineRule="auto"/>
      <w:ind w:left="708"/>
    </w:pPr>
    <w:rPr>
      <w:rFonts w:ascii="Times New Roman" w:eastAsia="Times New Roman" w:hAnsi="Times New Roman" w:cs="Times New Roman"/>
      <w:sz w:val="20"/>
      <w:szCs w:val="20"/>
      <w:lang w:eastAsia="it-IT"/>
    </w:rPr>
  </w:style>
  <w:style w:type="paragraph" w:customStyle="1" w:styleId="CorpoTesto">
    <w:name w:val="Corpo Testo"/>
    <w:basedOn w:val="Normale"/>
    <w:rsid w:val="005D0689"/>
    <w:pPr>
      <w:overflowPunct w:val="0"/>
      <w:autoSpaceDE w:val="0"/>
      <w:autoSpaceDN w:val="0"/>
      <w:adjustRightInd w:val="0"/>
      <w:spacing w:after="0" w:line="240" w:lineRule="auto"/>
      <w:jc w:val="both"/>
    </w:pPr>
    <w:rPr>
      <w:rFonts w:ascii="Times" w:eastAsia="Times New Roman" w:hAnsi="Times" w:cs="Arial"/>
      <w:sz w:val="24"/>
      <w:szCs w:val="24"/>
      <w:lang w:eastAsia="it-IT"/>
    </w:rPr>
  </w:style>
  <w:style w:type="numbering" w:customStyle="1" w:styleId="Nessunelenco11">
    <w:name w:val="Nessun elenco11"/>
    <w:next w:val="Nessunelenco"/>
    <w:uiPriority w:val="99"/>
    <w:semiHidden/>
    <w:unhideWhenUsed/>
    <w:rsid w:val="005D0689"/>
  </w:style>
  <w:style w:type="character" w:customStyle="1" w:styleId="WW8Num1z0">
    <w:name w:val="WW8Num1z0"/>
    <w:rsid w:val="005D0689"/>
  </w:style>
  <w:style w:type="character" w:customStyle="1" w:styleId="WW8Num1z1">
    <w:name w:val="WW8Num1z1"/>
    <w:rsid w:val="005D0689"/>
  </w:style>
  <w:style w:type="character" w:customStyle="1" w:styleId="WW8Num1z2">
    <w:name w:val="WW8Num1z2"/>
    <w:rsid w:val="005D0689"/>
  </w:style>
  <w:style w:type="character" w:customStyle="1" w:styleId="WW8Num1z3">
    <w:name w:val="WW8Num1z3"/>
    <w:rsid w:val="005D0689"/>
  </w:style>
  <w:style w:type="character" w:customStyle="1" w:styleId="WW8Num1z4">
    <w:name w:val="WW8Num1z4"/>
    <w:rsid w:val="005D0689"/>
  </w:style>
  <w:style w:type="character" w:customStyle="1" w:styleId="WW8Num1z5">
    <w:name w:val="WW8Num1z5"/>
    <w:rsid w:val="005D0689"/>
  </w:style>
  <w:style w:type="character" w:customStyle="1" w:styleId="WW8Num1z6">
    <w:name w:val="WW8Num1z6"/>
    <w:rsid w:val="005D0689"/>
  </w:style>
  <w:style w:type="character" w:customStyle="1" w:styleId="WW8Num1z7">
    <w:name w:val="WW8Num1z7"/>
    <w:rsid w:val="005D0689"/>
  </w:style>
  <w:style w:type="character" w:customStyle="1" w:styleId="WW8Num1z8">
    <w:name w:val="WW8Num1z8"/>
    <w:rsid w:val="005D0689"/>
  </w:style>
  <w:style w:type="character" w:customStyle="1" w:styleId="WW8Num2z0">
    <w:name w:val="WW8Num2z0"/>
    <w:rsid w:val="005D0689"/>
    <w:rPr>
      <w:rFonts w:ascii="Arial" w:eastAsia="Times New Roman" w:hAnsi="Arial" w:cs="Arial" w:hint="default"/>
      <w:sz w:val="22"/>
      <w:szCs w:val="22"/>
    </w:rPr>
  </w:style>
  <w:style w:type="character" w:customStyle="1" w:styleId="WW8Num3z0">
    <w:name w:val="WW8Num3z0"/>
    <w:rsid w:val="005D0689"/>
    <w:rPr>
      <w:rFonts w:ascii="Symbol" w:hAnsi="Symbol" w:cs="Symbol" w:hint="default"/>
    </w:rPr>
  </w:style>
  <w:style w:type="character" w:customStyle="1" w:styleId="WW8Num4z0">
    <w:name w:val="WW8Num4z0"/>
    <w:rsid w:val="005D0689"/>
    <w:rPr>
      <w:color w:val="000000"/>
      <w:sz w:val="22"/>
      <w:szCs w:val="22"/>
      <w:lang w:val="it-IT"/>
    </w:rPr>
  </w:style>
  <w:style w:type="character" w:customStyle="1" w:styleId="Carpredefinitoparagrafo3">
    <w:name w:val="Car. predefinito paragrafo3"/>
    <w:rsid w:val="005D0689"/>
  </w:style>
  <w:style w:type="character" w:customStyle="1" w:styleId="Carpredefinitoparagrafo2">
    <w:name w:val="Car. predefinito paragrafo2"/>
    <w:rsid w:val="005D0689"/>
  </w:style>
  <w:style w:type="character" w:customStyle="1" w:styleId="WW8Num2z1">
    <w:name w:val="WW8Num2z1"/>
    <w:rsid w:val="005D0689"/>
    <w:rPr>
      <w:rFonts w:ascii="Courier New" w:hAnsi="Courier New" w:cs="Courier New" w:hint="default"/>
    </w:rPr>
  </w:style>
  <w:style w:type="character" w:customStyle="1" w:styleId="WW8Num2z2">
    <w:name w:val="WW8Num2z2"/>
    <w:rsid w:val="005D0689"/>
    <w:rPr>
      <w:rFonts w:ascii="Wingdings" w:hAnsi="Wingdings" w:cs="Wingdings" w:hint="default"/>
    </w:rPr>
  </w:style>
  <w:style w:type="character" w:customStyle="1" w:styleId="WW8Num2z3">
    <w:name w:val="WW8Num2z3"/>
    <w:rsid w:val="005D0689"/>
    <w:rPr>
      <w:rFonts w:ascii="Symbol" w:hAnsi="Symbol" w:cs="Symbol" w:hint="default"/>
    </w:rPr>
  </w:style>
  <w:style w:type="character" w:customStyle="1" w:styleId="WW8Num3z1">
    <w:name w:val="WW8Num3z1"/>
    <w:rsid w:val="005D0689"/>
    <w:rPr>
      <w:rFonts w:ascii="Courier New" w:hAnsi="Courier New" w:cs="Courier New" w:hint="default"/>
    </w:rPr>
  </w:style>
  <w:style w:type="character" w:customStyle="1" w:styleId="WW8Num3z2">
    <w:name w:val="WW8Num3z2"/>
    <w:rsid w:val="005D0689"/>
    <w:rPr>
      <w:rFonts w:ascii="Wingdings" w:hAnsi="Wingdings" w:cs="Wingdings" w:hint="default"/>
    </w:rPr>
  </w:style>
  <w:style w:type="character" w:customStyle="1" w:styleId="WW8Num4z1">
    <w:name w:val="WW8Num4z1"/>
    <w:rsid w:val="005D0689"/>
    <w:rPr>
      <w:rFonts w:ascii="Symbol" w:hAnsi="Symbol" w:cs="Symbol" w:hint="default"/>
    </w:rPr>
  </w:style>
  <w:style w:type="character" w:customStyle="1" w:styleId="WW8Num4z2">
    <w:name w:val="WW8Num4z2"/>
    <w:rsid w:val="005D0689"/>
  </w:style>
  <w:style w:type="character" w:customStyle="1" w:styleId="WW8Num4z3">
    <w:name w:val="WW8Num4z3"/>
    <w:rsid w:val="005D0689"/>
  </w:style>
  <w:style w:type="character" w:customStyle="1" w:styleId="WW8Num4z4">
    <w:name w:val="WW8Num4z4"/>
    <w:rsid w:val="005D0689"/>
  </w:style>
  <w:style w:type="character" w:customStyle="1" w:styleId="WW8Num4z5">
    <w:name w:val="WW8Num4z5"/>
    <w:rsid w:val="005D0689"/>
  </w:style>
  <w:style w:type="character" w:customStyle="1" w:styleId="WW8Num4z6">
    <w:name w:val="WW8Num4z6"/>
    <w:rsid w:val="005D0689"/>
  </w:style>
  <w:style w:type="character" w:customStyle="1" w:styleId="WW8Num4z7">
    <w:name w:val="WW8Num4z7"/>
    <w:rsid w:val="005D0689"/>
  </w:style>
  <w:style w:type="character" w:customStyle="1" w:styleId="WW8Num4z8">
    <w:name w:val="WW8Num4z8"/>
    <w:rsid w:val="005D0689"/>
  </w:style>
  <w:style w:type="character" w:customStyle="1" w:styleId="WW8Num5z0">
    <w:name w:val="WW8Num5z0"/>
    <w:rsid w:val="005D0689"/>
    <w:rPr>
      <w:rFonts w:ascii="Symbol" w:hAnsi="Symbol" w:cs="Symbol" w:hint="default"/>
    </w:rPr>
  </w:style>
  <w:style w:type="character" w:customStyle="1" w:styleId="WW8Num5z1">
    <w:name w:val="WW8Num5z1"/>
    <w:rsid w:val="005D0689"/>
    <w:rPr>
      <w:rFonts w:ascii="Courier New" w:hAnsi="Courier New" w:cs="Courier New" w:hint="default"/>
    </w:rPr>
  </w:style>
  <w:style w:type="character" w:customStyle="1" w:styleId="WW8Num5z2">
    <w:name w:val="WW8Num5z2"/>
    <w:rsid w:val="005D0689"/>
    <w:rPr>
      <w:rFonts w:ascii="Wingdings" w:hAnsi="Wingdings" w:cs="Wingdings" w:hint="default"/>
    </w:rPr>
  </w:style>
  <w:style w:type="character" w:customStyle="1" w:styleId="WW8Num6z0">
    <w:name w:val="WW8Num6z0"/>
    <w:rsid w:val="005D0689"/>
    <w:rPr>
      <w:rFonts w:ascii="Symbol" w:hAnsi="Symbol" w:cs="Symbol" w:hint="default"/>
    </w:rPr>
  </w:style>
  <w:style w:type="character" w:customStyle="1" w:styleId="WW8Num6z1">
    <w:name w:val="WW8Num6z1"/>
    <w:rsid w:val="005D0689"/>
    <w:rPr>
      <w:rFonts w:ascii="Courier New" w:hAnsi="Courier New" w:cs="Courier New" w:hint="default"/>
    </w:rPr>
  </w:style>
  <w:style w:type="character" w:customStyle="1" w:styleId="WW8Num6z2">
    <w:name w:val="WW8Num6z2"/>
    <w:rsid w:val="005D0689"/>
    <w:rPr>
      <w:rFonts w:ascii="Wingdings" w:hAnsi="Wingdings" w:cs="Wingdings" w:hint="default"/>
    </w:rPr>
  </w:style>
  <w:style w:type="character" w:customStyle="1" w:styleId="WW8Num7z0">
    <w:name w:val="WW8Num7z0"/>
    <w:rsid w:val="005D0689"/>
    <w:rPr>
      <w:rFonts w:ascii="Wingdings" w:hAnsi="Wingdings" w:cs="Wingdings" w:hint="default"/>
    </w:rPr>
  </w:style>
  <w:style w:type="character" w:customStyle="1" w:styleId="WW8Num7z1">
    <w:name w:val="WW8Num7z1"/>
    <w:rsid w:val="005D0689"/>
    <w:rPr>
      <w:rFonts w:ascii="Courier New" w:hAnsi="Courier New" w:cs="Courier New" w:hint="default"/>
    </w:rPr>
  </w:style>
  <w:style w:type="character" w:customStyle="1" w:styleId="WW8Num7z3">
    <w:name w:val="WW8Num7z3"/>
    <w:rsid w:val="005D0689"/>
    <w:rPr>
      <w:rFonts w:ascii="Symbol" w:hAnsi="Symbol" w:cs="Symbol" w:hint="default"/>
    </w:rPr>
  </w:style>
  <w:style w:type="character" w:customStyle="1" w:styleId="WW8Num8z0">
    <w:name w:val="WW8Num8z0"/>
    <w:rsid w:val="005D0689"/>
  </w:style>
  <w:style w:type="character" w:customStyle="1" w:styleId="WW8Num8z1">
    <w:name w:val="WW8Num8z1"/>
    <w:rsid w:val="005D0689"/>
    <w:rPr>
      <w:rFonts w:ascii="Symbol" w:hAnsi="Symbol" w:cs="Symbol" w:hint="default"/>
    </w:rPr>
  </w:style>
  <w:style w:type="character" w:customStyle="1" w:styleId="WW8Num8z2">
    <w:name w:val="WW8Num8z2"/>
    <w:rsid w:val="005D0689"/>
  </w:style>
  <w:style w:type="character" w:customStyle="1" w:styleId="WW8Num8z3">
    <w:name w:val="WW8Num8z3"/>
    <w:rsid w:val="005D0689"/>
  </w:style>
  <w:style w:type="character" w:customStyle="1" w:styleId="WW8Num8z4">
    <w:name w:val="WW8Num8z4"/>
    <w:rsid w:val="005D0689"/>
  </w:style>
  <w:style w:type="character" w:customStyle="1" w:styleId="WW8Num8z5">
    <w:name w:val="WW8Num8z5"/>
    <w:rsid w:val="005D0689"/>
  </w:style>
  <w:style w:type="character" w:customStyle="1" w:styleId="WW8Num8z6">
    <w:name w:val="WW8Num8z6"/>
    <w:rsid w:val="005D0689"/>
  </w:style>
  <w:style w:type="character" w:customStyle="1" w:styleId="WW8Num8z7">
    <w:name w:val="WW8Num8z7"/>
    <w:rsid w:val="005D0689"/>
  </w:style>
  <w:style w:type="character" w:customStyle="1" w:styleId="WW8Num8z8">
    <w:name w:val="WW8Num8z8"/>
    <w:rsid w:val="005D0689"/>
  </w:style>
  <w:style w:type="character" w:customStyle="1" w:styleId="WW8Num9z0">
    <w:name w:val="WW8Num9z0"/>
    <w:rsid w:val="005D0689"/>
    <w:rPr>
      <w:rFonts w:ascii="Symbol" w:hAnsi="Symbol" w:cs="Symbol" w:hint="default"/>
    </w:rPr>
  </w:style>
  <w:style w:type="character" w:customStyle="1" w:styleId="WW8Num9z1">
    <w:name w:val="WW8Num9z1"/>
    <w:rsid w:val="005D0689"/>
    <w:rPr>
      <w:rFonts w:ascii="Courier New" w:hAnsi="Courier New" w:cs="Courier New" w:hint="default"/>
    </w:rPr>
  </w:style>
  <w:style w:type="character" w:customStyle="1" w:styleId="WW8Num9z2">
    <w:name w:val="WW8Num9z2"/>
    <w:rsid w:val="005D0689"/>
    <w:rPr>
      <w:rFonts w:ascii="Wingdings" w:hAnsi="Wingdings" w:cs="Wingdings" w:hint="default"/>
    </w:rPr>
  </w:style>
  <w:style w:type="character" w:customStyle="1" w:styleId="WW8Num10z0">
    <w:name w:val="WW8Num10z0"/>
    <w:rsid w:val="005D0689"/>
  </w:style>
  <w:style w:type="character" w:customStyle="1" w:styleId="WW8Num10z1">
    <w:name w:val="WW8Num10z1"/>
    <w:rsid w:val="005D0689"/>
  </w:style>
  <w:style w:type="character" w:customStyle="1" w:styleId="WW8Num10z2">
    <w:name w:val="WW8Num10z2"/>
    <w:rsid w:val="005D0689"/>
  </w:style>
  <w:style w:type="character" w:customStyle="1" w:styleId="WW8Num10z3">
    <w:name w:val="WW8Num10z3"/>
    <w:rsid w:val="005D0689"/>
  </w:style>
  <w:style w:type="character" w:customStyle="1" w:styleId="WW8Num10z4">
    <w:name w:val="WW8Num10z4"/>
    <w:rsid w:val="005D0689"/>
  </w:style>
  <w:style w:type="character" w:customStyle="1" w:styleId="WW8Num10z5">
    <w:name w:val="WW8Num10z5"/>
    <w:rsid w:val="005D0689"/>
  </w:style>
  <w:style w:type="character" w:customStyle="1" w:styleId="WW8Num10z6">
    <w:name w:val="WW8Num10z6"/>
    <w:rsid w:val="005D0689"/>
  </w:style>
  <w:style w:type="character" w:customStyle="1" w:styleId="WW8Num10z7">
    <w:name w:val="WW8Num10z7"/>
    <w:rsid w:val="005D0689"/>
  </w:style>
  <w:style w:type="character" w:customStyle="1" w:styleId="WW8Num10z8">
    <w:name w:val="WW8Num10z8"/>
    <w:rsid w:val="005D0689"/>
  </w:style>
  <w:style w:type="character" w:customStyle="1" w:styleId="WW8Num11z0">
    <w:name w:val="WW8Num11z0"/>
    <w:rsid w:val="005D0689"/>
    <w:rPr>
      <w:rFonts w:ascii="Symbol" w:hAnsi="Symbol" w:cs="Symbol" w:hint="default"/>
    </w:rPr>
  </w:style>
  <w:style w:type="character" w:customStyle="1" w:styleId="WW8Num11z1">
    <w:name w:val="WW8Num11z1"/>
    <w:rsid w:val="005D0689"/>
    <w:rPr>
      <w:rFonts w:ascii="Courier New" w:hAnsi="Courier New" w:cs="Courier New" w:hint="default"/>
    </w:rPr>
  </w:style>
  <w:style w:type="character" w:customStyle="1" w:styleId="WW8Num11z2">
    <w:name w:val="WW8Num11z2"/>
    <w:rsid w:val="005D0689"/>
    <w:rPr>
      <w:rFonts w:ascii="Wingdings" w:hAnsi="Wingdings" w:cs="Wingdings" w:hint="default"/>
    </w:rPr>
  </w:style>
  <w:style w:type="character" w:customStyle="1" w:styleId="WW8Num12z0">
    <w:name w:val="WW8Num12z0"/>
    <w:rsid w:val="005D0689"/>
    <w:rPr>
      <w:rFonts w:ascii="Symbol" w:hAnsi="Symbol" w:cs="Symbol" w:hint="default"/>
      <w:sz w:val="22"/>
      <w:szCs w:val="22"/>
    </w:rPr>
  </w:style>
  <w:style w:type="character" w:customStyle="1" w:styleId="WW8Num12z1">
    <w:name w:val="WW8Num12z1"/>
    <w:rsid w:val="005D0689"/>
    <w:rPr>
      <w:rFonts w:ascii="Courier New" w:hAnsi="Courier New" w:cs="Courier New" w:hint="default"/>
    </w:rPr>
  </w:style>
  <w:style w:type="character" w:customStyle="1" w:styleId="WW8Num12z2">
    <w:name w:val="WW8Num12z2"/>
    <w:rsid w:val="005D0689"/>
    <w:rPr>
      <w:rFonts w:ascii="Wingdings" w:hAnsi="Wingdings" w:cs="Wingdings" w:hint="default"/>
    </w:rPr>
  </w:style>
  <w:style w:type="character" w:customStyle="1" w:styleId="WW8Num13z0">
    <w:name w:val="WW8Num13z0"/>
    <w:rsid w:val="005D0689"/>
  </w:style>
  <w:style w:type="character" w:customStyle="1" w:styleId="WW8Num13z1">
    <w:name w:val="WW8Num13z1"/>
    <w:rsid w:val="005D0689"/>
    <w:rPr>
      <w:rFonts w:ascii="Courier New" w:hAnsi="Courier New" w:cs="Courier New" w:hint="default"/>
    </w:rPr>
  </w:style>
  <w:style w:type="character" w:customStyle="1" w:styleId="WW8Num13z2">
    <w:name w:val="WW8Num13z2"/>
    <w:rsid w:val="005D0689"/>
    <w:rPr>
      <w:rFonts w:ascii="Wingdings" w:hAnsi="Wingdings" w:cs="Wingdings" w:hint="default"/>
    </w:rPr>
  </w:style>
  <w:style w:type="character" w:customStyle="1" w:styleId="WW8Num13z3">
    <w:name w:val="WW8Num13z3"/>
    <w:rsid w:val="005D0689"/>
    <w:rPr>
      <w:rFonts w:ascii="Symbol" w:hAnsi="Symbol" w:cs="Symbol" w:hint="default"/>
    </w:rPr>
  </w:style>
  <w:style w:type="character" w:customStyle="1" w:styleId="WW8Num14z0">
    <w:name w:val="WW8Num14z0"/>
    <w:rsid w:val="005D0689"/>
    <w:rPr>
      <w:rFonts w:ascii="Arial" w:eastAsia="Times New Roman" w:hAnsi="Arial" w:cs="Arial" w:hint="default"/>
    </w:rPr>
  </w:style>
  <w:style w:type="character" w:customStyle="1" w:styleId="WW8Num14z1">
    <w:name w:val="WW8Num14z1"/>
    <w:rsid w:val="005D0689"/>
    <w:rPr>
      <w:rFonts w:ascii="Courier New" w:hAnsi="Courier New" w:cs="Courier New" w:hint="default"/>
    </w:rPr>
  </w:style>
  <w:style w:type="character" w:customStyle="1" w:styleId="WW8Num14z2">
    <w:name w:val="WW8Num14z2"/>
    <w:rsid w:val="005D0689"/>
    <w:rPr>
      <w:rFonts w:ascii="Wingdings" w:hAnsi="Wingdings" w:cs="Wingdings" w:hint="default"/>
    </w:rPr>
  </w:style>
  <w:style w:type="character" w:customStyle="1" w:styleId="WW8Num14z3">
    <w:name w:val="WW8Num14z3"/>
    <w:rsid w:val="005D0689"/>
    <w:rPr>
      <w:rFonts w:ascii="Symbol" w:hAnsi="Symbol" w:cs="Symbol" w:hint="default"/>
    </w:rPr>
  </w:style>
  <w:style w:type="character" w:customStyle="1" w:styleId="WW8Num15z0">
    <w:name w:val="WW8Num15z0"/>
    <w:rsid w:val="005D0689"/>
    <w:rPr>
      <w:rFonts w:ascii="Symbol" w:hAnsi="Symbol" w:cs="Symbol" w:hint="default"/>
    </w:rPr>
  </w:style>
  <w:style w:type="character" w:customStyle="1" w:styleId="WW8Num15z1">
    <w:name w:val="WW8Num15z1"/>
    <w:rsid w:val="005D0689"/>
    <w:rPr>
      <w:rFonts w:ascii="Courier New" w:hAnsi="Courier New" w:cs="Courier New" w:hint="default"/>
    </w:rPr>
  </w:style>
  <w:style w:type="character" w:customStyle="1" w:styleId="WW8Num15z2">
    <w:name w:val="WW8Num15z2"/>
    <w:rsid w:val="005D0689"/>
    <w:rPr>
      <w:rFonts w:ascii="Wingdings" w:hAnsi="Wingdings" w:cs="Wingdings" w:hint="default"/>
    </w:rPr>
  </w:style>
  <w:style w:type="character" w:customStyle="1" w:styleId="WW8Num16z0">
    <w:name w:val="WW8Num16z0"/>
    <w:rsid w:val="005D0689"/>
    <w:rPr>
      <w:rFonts w:ascii="Symbol" w:hAnsi="Symbol" w:cs="Symbol" w:hint="default"/>
    </w:rPr>
  </w:style>
  <w:style w:type="character" w:customStyle="1" w:styleId="WW8Num16z1">
    <w:name w:val="WW8Num16z1"/>
    <w:rsid w:val="005D0689"/>
    <w:rPr>
      <w:rFonts w:ascii="Courier New" w:hAnsi="Courier New" w:cs="Courier New" w:hint="default"/>
    </w:rPr>
  </w:style>
  <w:style w:type="character" w:customStyle="1" w:styleId="WW8Num16z2">
    <w:name w:val="WW8Num16z2"/>
    <w:rsid w:val="005D0689"/>
    <w:rPr>
      <w:rFonts w:ascii="Wingdings" w:hAnsi="Wingdings" w:cs="Wingdings" w:hint="default"/>
    </w:rPr>
  </w:style>
  <w:style w:type="character" w:customStyle="1" w:styleId="WW8Num17z0">
    <w:name w:val="WW8Num17z0"/>
    <w:rsid w:val="005D0689"/>
    <w:rPr>
      <w:rFonts w:ascii="Wingdings" w:hAnsi="Wingdings" w:cs="Wingdings" w:hint="default"/>
    </w:rPr>
  </w:style>
  <w:style w:type="character" w:customStyle="1" w:styleId="WW8Num17z1">
    <w:name w:val="WW8Num17z1"/>
    <w:rsid w:val="005D0689"/>
    <w:rPr>
      <w:rFonts w:ascii="Courier New" w:hAnsi="Courier New" w:cs="Courier New" w:hint="default"/>
    </w:rPr>
  </w:style>
  <w:style w:type="character" w:customStyle="1" w:styleId="WW8Num17z3">
    <w:name w:val="WW8Num17z3"/>
    <w:rsid w:val="005D0689"/>
    <w:rPr>
      <w:rFonts w:ascii="Symbol" w:hAnsi="Symbol" w:cs="Symbol" w:hint="default"/>
    </w:rPr>
  </w:style>
  <w:style w:type="character" w:customStyle="1" w:styleId="WW8Num18z0">
    <w:name w:val="WW8Num18z0"/>
    <w:rsid w:val="005D0689"/>
    <w:rPr>
      <w:rFonts w:ascii="Symbol" w:hAnsi="Symbol" w:cs="Symbol" w:hint="default"/>
    </w:rPr>
  </w:style>
  <w:style w:type="character" w:customStyle="1" w:styleId="WW8Num18z1">
    <w:name w:val="WW8Num18z1"/>
    <w:rsid w:val="005D0689"/>
    <w:rPr>
      <w:rFonts w:ascii="Courier New" w:hAnsi="Courier New" w:cs="Courier New" w:hint="default"/>
    </w:rPr>
  </w:style>
  <w:style w:type="character" w:customStyle="1" w:styleId="WW8Num18z2">
    <w:name w:val="WW8Num18z2"/>
    <w:rsid w:val="005D0689"/>
    <w:rPr>
      <w:rFonts w:ascii="Wingdings" w:hAnsi="Wingdings" w:cs="Wingdings" w:hint="default"/>
    </w:rPr>
  </w:style>
  <w:style w:type="character" w:customStyle="1" w:styleId="WW8Num19z0">
    <w:name w:val="WW8Num19z0"/>
    <w:rsid w:val="005D0689"/>
    <w:rPr>
      <w:rFonts w:ascii="Symbol" w:hAnsi="Symbol" w:cs="Symbol" w:hint="default"/>
    </w:rPr>
  </w:style>
  <w:style w:type="character" w:customStyle="1" w:styleId="WW8Num19z1">
    <w:name w:val="WW8Num19z1"/>
    <w:rsid w:val="005D0689"/>
    <w:rPr>
      <w:rFonts w:ascii="Courier New" w:hAnsi="Courier New" w:cs="Courier New" w:hint="default"/>
    </w:rPr>
  </w:style>
  <w:style w:type="character" w:customStyle="1" w:styleId="WW8Num19z2">
    <w:name w:val="WW8Num19z2"/>
    <w:rsid w:val="005D0689"/>
    <w:rPr>
      <w:rFonts w:ascii="Wingdings" w:hAnsi="Wingdings" w:cs="Wingdings" w:hint="default"/>
    </w:rPr>
  </w:style>
  <w:style w:type="character" w:customStyle="1" w:styleId="WW8Num20z0">
    <w:name w:val="WW8Num20z0"/>
    <w:rsid w:val="005D0689"/>
    <w:rPr>
      <w:rFonts w:ascii="Symbol" w:hAnsi="Symbol" w:cs="Symbol" w:hint="default"/>
    </w:rPr>
  </w:style>
  <w:style w:type="character" w:customStyle="1" w:styleId="WW8Num20z1">
    <w:name w:val="WW8Num20z1"/>
    <w:rsid w:val="005D0689"/>
    <w:rPr>
      <w:rFonts w:ascii="Courier New" w:hAnsi="Courier New" w:cs="Courier New" w:hint="default"/>
    </w:rPr>
  </w:style>
  <w:style w:type="character" w:customStyle="1" w:styleId="WW8Num20z2">
    <w:name w:val="WW8Num20z2"/>
    <w:rsid w:val="005D0689"/>
    <w:rPr>
      <w:rFonts w:ascii="Wingdings" w:hAnsi="Wingdings" w:cs="Wingdings" w:hint="default"/>
    </w:rPr>
  </w:style>
  <w:style w:type="character" w:customStyle="1" w:styleId="WW8Num21z0">
    <w:name w:val="WW8Num21z0"/>
    <w:rsid w:val="005D0689"/>
    <w:rPr>
      <w:rFonts w:ascii="Symbol" w:hAnsi="Symbol" w:cs="Symbol" w:hint="default"/>
    </w:rPr>
  </w:style>
  <w:style w:type="character" w:customStyle="1" w:styleId="WW8Num21z1">
    <w:name w:val="WW8Num21z1"/>
    <w:rsid w:val="005D0689"/>
    <w:rPr>
      <w:rFonts w:ascii="Courier New" w:hAnsi="Courier New" w:cs="Courier New" w:hint="default"/>
    </w:rPr>
  </w:style>
  <w:style w:type="character" w:customStyle="1" w:styleId="WW8Num21z2">
    <w:name w:val="WW8Num21z2"/>
    <w:rsid w:val="005D0689"/>
    <w:rPr>
      <w:rFonts w:ascii="Wingdings" w:hAnsi="Wingdings" w:cs="Wingdings" w:hint="default"/>
    </w:rPr>
  </w:style>
  <w:style w:type="character" w:customStyle="1" w:styleId="WW8Num22z0">
    <w:name w:val="WW8Num22z0"/>
    <w:rsid w:val="005D0689"/>
    <w:rPr>
      <w:rFonts w:ascii="Symbol" w:hAnsi="Symbol" w:cs="Symbol" w:hint="default"/>
    </w:rPr>
  </w:style>
  <w:style w:type="character" w:customStyle="1" w:styleId="WW8Num22z1">
    <w:name w:val="WW8Num22z1"/>
    <w:rsid w:val="005D0689"/>
    <w:rPr>
      <w:rFonts w:ascii="Wingdings" w:hAnsi="Wingdings" w:cs="Wingdings" w:hint="default"/>
    </w:rPr>
  </w:style>
  <w:style w:type="character" w:customStyle="1" w:styleId="WW8Num22z4">
    <w:name w:val="WW8Num22z4"/>
    <w:rsid w:val="005D0689"/>
    <w:rPr>
      <w:rFonts w:ascii="Courier New" w:hAnsi="Courier New" w:cs="Courier New" w:hint="default"/>
    </w:rPr>
  </w:style>
  <w:style w:type="character" w:customStyle="1" w:styleId="WW8Num23z0">
    <w:name w:val="WW8Num23z0"/>
    <w:rsid w:val="005D0689"/>
    <w:rPr>
      <w:rFonts w:ascii="Wingdings" w:hAnsi="Wingdings" w:cs="Wingdings" w:hint="default"/>
    </w:rPr>
  </w:style>
  <w:style w:type="character" w:customStyle="1" w:styleId="WW8Num23z1">
    <w:name w:val="WW8Num23z1"/>
    <w:rsid w:val="005D0689"/>
    <w:rPr>
      <w:rFonts w:ascii="Courier New" w:hAnsi="Courier New" w:cs="Courier New" w:hint="default"/>
    </w:rPr>
  </w:style>
  <w:style w:type="character" w:customStyle="1" w:styleId="WW8Num23z3">
    <w:name w:val="WW8Num23z3"/>
    <w:rsid w:val="005D0689"/>
    <w:rPr>
      <w:rFonts w:ascii="Symbol" w:hAnsi="Symbol" w:cs="Symbol" w:hint="default"/>
    </w:rPr>
  </w:style>
  <w:style w:type="character" w:customStyle="1" w:styleId="WW8Num24z0">
    <w:name w:val="WW8Num24z0"/>
    <w:rsid w:val="005D0689"/>
    <w:rPr>
      <w:rFonts w:ascii="Symbol" w:hAnsi="Symbol" w:cs="Symbol" w:hint="default"/>
    </w:rPr>
  </w:style>
  <w:style w:type="character" w:customStyle="1" w:styleId="WW8Num24z1">
    <w:name w:val="WW8Num24z1"/>
    <w:rsid w:val="005D0689"/>
    <w:rPr>
      <w:rFonts w:ascii="Courier New" w:hAnsi="Courier New" w:cs="Courier New" w:hint="default"/>
    </w:rPr>
  </w:style>
  <w:style w:type="character" w:customStyle="1" w:styleId="WW8Num24z2">
    <w:name w:val="WW8Num24z2"/>
    <w:rsid w:val="005D0689"/>
    <w:rPr>
      <w:rFonts w:ascii="Wingdings" w:hAnsi="Wingdings" w:cs="Wingdings" w:hint="default"/>
    </w:rPr>
  </w:style>
  <w:style w:type="character" w:customStyle="1" w:styleId="WW8Num25z0">
    <w:name w:val="WW8Num25z0"/>
    <w:rsid w:val="005D0689"/>
    <w:rPr>
      <w:rFonts w:ascii="Symbol" w:hAnsi="Symbol" w:cs="Symbol" w:hint="default"/>
    </w:rPr>
  </w:style>
  <w:style w:type="character" w:customStyle="1" w:styleId="WW8Num25z1">
    <w:name w:val="WW8Num25z1"/>
    <w:rsid w:val="005D0689"/>
    <w:rPr>
      <w:rFonts w:ascii="Courier New" w:hAnsi="Courier New" w:cs="Courier New" w:hint="default"/>
    </w:rPr>
  </w:style>
  <w:style w:type="character" w:customStyle="1" w:styleId="WW8Num25z2">
    <w:name w:val="WW8Num25z2"/>
    <w:rsid w:val="005D0689"/>
    <w:rPr>
      <w:rFonts w:ascii="Wingdings" w:hAnsi="Wingdings" w:cs="Wingdings" w:hint="default"/>
    </w:rPr>
  </w:style>
  <w:style w:type="character" w:customStyle="1" w:styleId="WW8Num26z0">
    <w:name w:val="WW8Num26z0"/>
    <w:rsid w:val="005D0689"/>
    <w:rPr>
      <w:rFonts w:ascii="Symbol" w:hAnsi="Symbol" w:cs="Symbol" w:hint="default"/>
    </w:rPr>
  </w:style>
  <w:style w:type="character" w:customStyle="1" w:styleId="WW8Num26z1">
    <w:name w:val="WW8Num26z1"/>
    <w:rsid w:val="005D0689"/>
    <w:rPr>
      <w:rFonts w:ascii="Courier New" w:hAnsi="Courier New" w:cs="Courier New" w:hint="default"/>
    </w:rPr>
  </w:style>
  <w:style w:type="character" w:customStyle="1" w:styleId="WW8Num26z2">
    <w:name w:val="WW8Num26z2"/>
    <w:rsid w:val="005D0689"/>
    <w:rPr>
      <w:rFonts w:ascii="Wingdings" w:hAnsi="Wingdings" w:cs="Wingdings" w:hint="default"/>
    </w:rPr>
  </w:style>
  <w:style w:type="character" w:customStyle="1" w:styleId="WW8Num27z0">
    <w:name w:val="WW8Num27z0"/>
    <w:rsid w:val="005D0689"/>
    <w:rPr>
      <w:rFonts w:ascii="Symbol" w:hAnsi="Symbol" w:cs="Symbol" w:hint="default"/>
    </w:rPr>
  </w:style>
  <w:style w:type="character" w:customStyle="1" w:styleId="WW8Num27z1">
    <w:name w:val="WW8Num27z1"/>
    <w:rsid w:val="005D0689"/>
    <w:rPr>
      <w:rFonts w:ascii="Courier New" w:hAnsi="Courier New" w:cs="Courier New" w:hint="default"/>
    </w:rPr>
  </w:style>
  <w:style w:type="character" w:customStyle="1" w:styleId="WW8Num27z2">
    <w:name w:val="WW8Num27z2"/>
    <w:rsid w:val="005D0689"/>
    <w:rPr>
      <w:rFonts w:ascii="Wingdings" w:hAnsi="Wingdings" w:cs="Wingdings" w:hint="default"/>
    </w:rPr>
  </w:style>
  <w:style w:type="character" w:customStyle="1" w:styleId="WW8Num28z0">
    <w:name w:val="WW8Num28z0"/>
    <w:rsid w:val="005D0689"/>
    <w:rPr>
      <w:rFonts w:ascii="Symbol" w:hAnsi="Symbol" w:cs="Symbol" w:hint="default"/>
      <w:color w:val="000000"/>
      <w:sz w:val="22"/>
      <w:szCs w:val="22"/>
      <w:lang w:val="it-IT"/>
    </w:rPr>
  </w:style>
  <w:style w:type="character" w:customStyle="1" w:styleId="WW8Num28z1">
    <w:name w:val="WW8Num28z1"/>
    <w:rsid w:val="005D0689"/>
    <w:rPr>
      <w:rFonts w:ascii="Courier New" w:hAnsi="Courier New" w:cs="Courier New" w:hint="default"/>
    </w:rPr>
  </w:style>
  <w:style w:type="character" w:customStyle="1" w:styleId="WW8Num28z2">
    <w:name w:val="WW8Num28z2"/>
    <w:rsid w:val="005D0689"/>
    <w:rPr>
      <w:rFonts w:ascii="Wingdings" w:hAnsi="Wingdings" w:cs="Wingdings" w:hint="default"/>
    </w:rPr>
  </w:style>
  <w:style w:type="character" w:customStyle="1" w:styleId="WW8Num29z0">
    <w:name w:val="WW8Num29z0"/>
    <w:rsid w:val="005D0689"/>
    <w:rPr>
      <w:rFonts w:ascii="Symbol" w:hAnsi="Symbol" w:cs="Symbol" w:hint="default"/>
    </w:rPr>
  </w:style>
  <w:style w:type="character" w:customStyle="1" w:styleId="WW8Num29z1">
    <w:name w:val="WW8Num29z1"/>
    <w:rsid w:val="005D0689"/>
    <w:rPr>
      <w:rFonts w:ascii="Courier New" w:hAnsi="Courier New" w:cs="Courier New" w:hint="default"/>
    </w:rPr>
  </w:style>
  <w:style w:type="character" w:customStyle="1" w:styleId="WW8Num29z2">
    <w:name w:val="WW8Num29z2"/>
    <w:rsid w:val="005D0689"/>
    <w:rPr>
      <w:rFonts w:ascii="Wingdings" w:hAnsi="Wingdings" w:cs="Wingdings" w:hint="default"/>
    </w:rPr>
  </w:style>
  <w:style w:type="character" w:customStyle="1" w:styleId="WW8Num30z0">
    <w:name w:val="WW8Num30z0"/>
    <w:rsid w:val="005D0689"/>
    <w:rPr>
      <w:rFonts w:ascii="Wingdings" w:hAnsi="Wingdings" w:cs="Wingdings" w:hint="default"/>
    </w:rPr>
  </w:style>
  <w:style w:type="character" w:customStyle="1" w:styleId="WW8Num30z1">
    <w:name w:val="WW8Num30z1"/>
    <w:rsid w:val="005D0689"/>
    <w:rPr>
      <w:rFonts w:ascii="Courier New" w:hAnsi="Courier New" w:cs="Courier New" w:hint="default"/>
    </w:rPr>
  </w:style>
  <w:style w:type="character" w:customStyle="1" w:styleId="WW8Num30z3">
    <w:name w:val="WW8Num30z3"/>
    <w:rsid w:val="005D0689"/>
    <w:rPr>
      <w:rFonts w:ascii="Symbol" w:hAnsi="Symbol" w:cs="Symbol" w:hint="default"/>
    </w:rPr>
  </w:style>
  <w:style w:type="character" w:customStyle="1" w:styleId="WW8Num31z0">
    <w:name w:val="WW8Num31z0"/>
    <w:rsid w:val="005D0689"/>
    <w:rPr>
      <w:rFonts w:ascii="Symbol" w:hAnsi="Symbol" w:cs="Symbol" w:hint="default"/>
    </w:rPr>
  </w:style>
  <w:style w:type="character" w:customStyle="1" w:styleId="WW8Num31z1">
    <w:name w:val="WW8Num31z1"/>
    <w:rsid w:val="005D0689"/>
    <w:rPr>
      <w:rFonts w:ascii="Courier New" w:hAnsi="Courier New" w:cs="Courier New" w:hint="default"/>
    </w:rPr>
  </w:style>
  <w:style w:type="character" w:customStyle="1" w:styleId="WW8Num31z2">
    <w:name w:val="WW8Num31z2"/>
    <w:rsid w:val="005D0689"/>
    <w:rPr>
      <w:rFonts w:ascii="Wingdings" w:hAnsi="Wingdings" w:cs="Wingdings" w:hint="default"/>
    </w:rPr>
  </w:style>
  <w:style w:type="character" w:customStyle="1" w:styleId="WW8Num32z0">
    <w:name w:val="WW8Num32z0"/>
    <w:rsid w:val="005D0689"/>
    <w:rPr>
      <w:b w:val="0"/>
    </w:rPr>
  </w:style>
  <w:style w:type="character" w:customStyle="1" w:styleId="WW8Num32z1">
    <w:name w:val="WW8Num32z1"/>
    <w:rsid w:val="005D0689"/>
  </w:style>
  <w:style w:type="character" w:customStyle="1" w:styleId="WW8Num32z2">
    <w:name w:val="WW8Num32z2"/>
    <w:rsid w:val="005D0689"/>
  </w:style>
  <w:style w:type="character" w:customStyle="1" w:styleId="WW8Num32z3">
    <w:name w:val="WW8Num32z3"/>
    <w:rsid w:val="005D0689"/>
  </w:style>
  <w:style w:type="character" w:customStyle="1" w:styleId="WW8Num32z4">
    <w:name w:val="WW8Num32z4"/>
    <w:rsid w:val="005D0689"/>
  </w:style>
  <w:style w:type="character" w:customStyle="1" w:styleId="WW8Num32z5">
    <w:name w:val="WW8Num32z5"/>
    <w:rsid w:val="005D0689"/>
  </w:style>
  <w:style w:type="character" w:customStyle="1" w:styleId="WW8Num32z6">
    <w:name w:val="WW8Num32z6"/>
    <w:rsid w:val="005D0689"/>
  </w:style>
  <w:style w:type="character" w:customStyle="1" w:styleId="WW8Num32z7">
    <w:name w:val="WW8Num32z7"/>
    <w:rsid w:val="005D0689"/>
  </w:style>
  <w:style w:type="character" w:customStyle="1" w:styleId="WW8Num32z8">
    <w:name w:val="WW8Num32z8"/>
    <w:rsid w:val="005D0689"/>
  </w:style>
  <w:style w:type="character" w:customStyle="1" w:styleId="WW8Num33z0">
    <w:name w:val="WW8Num33z0"/>
    <w:rsid w:val="005D0689"/>
    <w:rPr>
      <w:rFonts w:ascii="Symbol" w:hAnsi="Symbol" w:cs="Symbol" w:hint="default"/>
      <w:color w:val="auto"/>
    </w:rPr>
  </w:style>
  <w:style w:type="character" w:customStyle="1" w:styleId="WW8Num33z1">
    <w:name w:val="WW8Num33z1"/>
    <w:rsid w:val="005D0689"/>
    <w:rPr>
      <w:rFonts w:ascii="Courier New" w:hAnsi="Courier New" w:cs="Courier New" w:hint="default"/>
    </w:rPr>
  </w:style>
  <w:style w:type="character" w:customStyle="1" w:styleId="WW8Num33z2">
    <w:name w:val="WW8Num33z2"/>
    <w:rsid w:val="005D0689"/>
    <w:rPr>
      <w:rFonts w:ascii="Wingdings" w:hAnsi="Wingdings" w:cs="Wingdings" w:hint="default"/>
    </w:rPr>
  </w:style>
  <w:style w:type="character" w:customStyle="1" w:styleId="WW8Num33z3">
    <w:name w:val="WW8Num33z3"/>
    <w:rsid w:val="005D0689"/>
    <w:rPr>
      <w:rFonts w:ascii="Symbol" w:hAnsi="Symbol" w:cs="Symbol" w:hint="default"/>
    </w:rPr>
  </w:style>
  <w:style w:type="character" w:customStyle="1" w:styleId="WW8Num34z0">
    <w:name w:val="WW8Num34z0"/>
    <w:rsid w:val="005D0689"/>
    <w:rPr>
      <w:rFonts w:hint="default"/>
    </w:rPr>
  </w:style>
  <w:style w:type="character" w:customStyle="1" w:styleId="WW8Num34z1">
    <w:name w:val="WW8Num34z1"/>
    <w:rsid w:val="005D0689"/>
  </w:style>
  <w:style w:type="character" w:customStyle="1" w:styleId="WW8Num34z2">
    <w:name w:val="WW8Num34z2"/>
    <w:rsid w:val="005D0689"/>
  </w:style>
  <w:style w:type="character" w:customStyle="1" w:styleId="WW8Num34z3">
    <w:name w:val="WW8Num34z3"/>
    <w:rsid w:val="005D0689"/>
  </w:style>
  <w:style w:type="character" w:customStyle="1" w:styleId="WW8Num34z4">
    <w:name w:val="WW8Num34z4"/>
    <w:rsid w:val="005D0689"/>
  </w:style>
  <w:style w:type="character" w:customStyle="1" w:styleId="WW8Num34z5">
    <w:name w:val="WW8Num34z5"/>
    <w:rsid w:val="005D0689"/>
  </w:style>
  <w:style w:type="character" w:customStyle="1" w:styleId="WW8Num34z6">
    <w:name w:val="WW8Num34z6"/>
    <w:rsid w:val="005D0689"/>
  </w:style>
  <w:style w:type="character" w:customStyle="1" w:styleId="WW8Num34z7">
    <w:name w:val="WW8Num34z7"/>
    <w:rsid w:val="005D0689"/>
  </w:style>
  <w:style w:type="character" w:customStyle="1" w:styleId="WW8Num34z8">
    <w:name w:val="WW8Num34z8"/>
    <w:rsid w:val="005D0689"/>
  </w:style>
  <w:style w:type="character" w:customStyle="1" w:styleId="WW8Num35z0">
    <w:name w:val="WW8Num35z0"/>
    <w:rsid w:val="005D0689"/>
    <w:rPr>
      <w:rFonts w:hint="default"/>
      <w:b/>
      <w:strike w:val="0"/>
      <w:dstrike w:val="0"/>
    </w:rPr>
  </w:style>
  <w:style w:type="character" w:customStyle="1" w:styleId="WW8Num35z1">
    <w:name w:val="WW8Num35z1"/>
    <w:rsid w:val="005D0689"/>
  </w:style>
  <w:style w:type="character" w:customStyle="1" w:styleId="WW8Num35z2">
    <w:name w:val="WW8Num35z2"/>
    <w:rsid w:val="005D0689"/>
  </w:style>
  <w:style w:type="character" w:customStyle="1" w:styleId="WW8Num35z3">
    <w:name w:val="WW8Num35z3"/>
    <w:rsid w:val="005D0689"/>
  </w:style>
  <w:style w:type="character" w:customStyle="1" w:styleId="WW8Num35z4">
    <w:name w:val="WW8Num35z4"/>
    <w:rsid w:val="005D0689"/>
  </w:style>
  <w:style w:type="character" w:customStyle="1" w:styleId="WW8Num35z5">
    <w:name w:val="WW8Num35z5"/>
    <w:rsid w:val="005D0689"/>
  </w:style>
  <w:style w:type="character" w:customStyle="1" w:styleId="WW8Num35z6">
    <w:name w:val="WW8Num35z6"/>
    <w:rsid w:val="005D0689"/>
  </w:style>
  <w:style w:type="character" w:customStyle="1" w:styleId="WW8Num35z7">
    <w:name w:val="WW8Num35z7"/>
    <w:rsid w:val="005D0689"/>
  </w:style>
  <w:style w:type="character" w:customStyle="1" w:styleId="WW8Num35z8">
    <w:name w:val="WW8Num35z8"/>
    <w:rsid w:val="005D0689"/>
  </w:style>
  <w:style w:type="character" w:customStyle="1" w:styleId="WW8Num36z0">
    <w:name w:val="WW8Num36z0"/>
    <w:rsid w:val="005D0689"/>
    <w:rPr>
      <w:rFonts w:ascii="Symbol" w:hAnsi="Symbol" w:cs="Symbol" w:hint="default"/>
    </w:rPr>
  </w:style>
  <w:style w:type="character" w:customStyle="1" w:styleId="WW8Num36z1">
    <w:name w:val="WW8Num36z1"/>
    <w:rsid w:val="005D0689"/>
    <w:rPr>
      <w:rFonts w:ascii="Courier New" w:hAnsi="Courier New" w:cs="Courier New" w:hint="default"/>
    </w:rPr>
  </w:style>
  <w:style w:type="character" w:customStyle="1" w:styleId="WW8Num36z2">
    <w:name w:val="WW8Num36z2"/>
    <w:rsid w:val="005D0689"/>
    <w:rPr>
      <w:rFonts w:ascii="Wingdings" w:hAnsi="Wingdings" w:cs="Wingdings" w:hint="default"/>
    </w:rPr>
  </w:style>
  <w:style w:type="character" w:customStyle="1" w:styleId="WW8Num37z0">
    <w:name w:val="WW8Num37z0"/>
    <w:rsid w:val="005D0689"/>
    <w:rPr>
      <w:rFonts w:ascii="Symbol" w:hAnsi="Symbol" w:cs="Symbol" w:hint="default"/>
    </w:rPr>
  </w:style>
  <w:style w:type="character" w:customStyle="1" w:styleId="WW8Num37z1">
    <w:name w:val="WW8Num37z1"/>
    <w:rsid w:val="005D0689"/>
    <w:rPr>
      <w:rFonts w:ascii="Courier New" w:hAnsi="Courier New" w:cs="Courier New" w:hint="default"/>
    </w:rPr>
  </w:style>
  <w:style w:type="character" w:customStyle="1" w:styleId="WW8Num37z2">
    <w:name w:val="WW8Num37z2"/>
    <w:rsid w:val="005D0689"/>
    <w:rPr>
      <w:rFonts w:ascii="Wingdings" w:hAnsi="Wingdings" w:cs="Wingdings" w:hint="default"/>
    </w:rPr>
  </w:style>
  <w:style w:type="character" w:customStyle="1" w:styleId="WW8Num38z0">
    <w:name w:val="WW8Num38z0"/>
    <w:rsid w:val="005D0689"/>
    <w:rPr>
      <w:rFonts w:ascii="Symbol" w:hAnsi="Symbol" w:cs="Symbol" w:hint="default"/>
    </w:rPr>
  </w:style>
  <w:style w:type="character" w:customStyle="1" w:styleId="WW8Num38z1">
    <w:name w:val="WW8Num38z1"/>
    <w:rsid w:val="005D0689"/>
    <w:rPr>
      <w:rFonts w:ascii="Courier New" w:hAnsi="Courier New" w:cs="Courier New" w:hint="default"/>
    </w:rPr>
  </w:style>
  <w:style w:type="character" w:customStyle="1" w:styleId="WW8Num38z2">
    <w:name w:val="WW8Num38z2"/>
    <w:rsid w:val="005D0689"/>
    <w:rPr>
      <w:rFonts w:ascii="Wingdings" w:hAnsi="Wingdings" w:cs="Wingdings" w:hint="default"/>
    </w:rPr>
  </w:style>
  <w:style w:type="character" w:customStyle="1" w:styleId="WW8Num39z0">
    <w:name w:val="WW8Num39z0"/>
    <w:rsid w:val="005D0689"/>
    <w:rPr>
      <w:rFonts w:ascii="Symbol" w:hAnsi="Symbol" w:cs="Symbol" w:hint="default"/>
    </w:rPr>
  </w:style>
  <w:style w:type="character" w:customStyle="1" w:styleId="WW8Num39z1">
    <w:name w:val="WW8Num39z1"/>
    <w:rsid w:val="005D0689"/>
    <w:rPr>
      <w:rFonts w:ascii="Courier New" w:hAnsi="Courier New" w:cs="Courier New" w:hint="default"/>
    </w:rPr>
  </w:style>
  <w:style w:type="character" w:customStyle="1" w:styleId="WW8Num39z2">
    <w:name w:val="WW8Num39z2"/>
    <w:rsid w:val="005D0689"/>
    <w:rPr>
      <w:rFonts w:ascii="Wingdings" w:hAnsi="Wingdings" w:cs="Wingdings" w:hint="default"/>
    </w:rPr>
  </w:style>
  <w:style w:type="character" w:customStyle="1" w:styleId="WW8Num40z0">
    <w:name w:val="WW8Num40z0"/>
    <w:rsid w:val="005D0689"/>
  </w:style>
  <w:style w:type="character" w:customStyle="1" w:styleId="WW8Num40z1">
    <w:name w:val="WW8Num40z1"/>
    <w:rsid w:val="005D0689"/>
    <w:rPr>
      <w:rFonts w:ascii="Courier New" w:hAnsi="Courier New" w:cs="Courier New" w:hint="default"/>
    </w:rPr>
  </w:style>
  <w:style w:type="character" w:customStyle="1" w:styleId="WW8Num40z2">
    <w:name w:val="WW8Num40z2"/>
    <w:rsid w:val="005D0689"/>
    <w:rPr>
      <w:rFonts w:ascii="Wingdings" w:hAnsi="Wingdings" w:cs="Wingdings" w:hint="default"/>
    </w:rPr>
  </w:style>
  <w:style w:type="character" w:customStyle="1" w:styleId="WW8Num40z3">
    <w:name w:val="WW8Num40z3"/>
    <w:rsid w:val="005D0689"/>
    <w:rPr>
      <w:rFonts w:ascii="Symbol" w:hAnsi="Symbol" w:cs="Symbol" w:hint="default"/>
    </w:rPr>
  </w:style>
  <w:style w:type="character" w:customStyle="1" w:styleId="WW8Num41z0">
    <w:name w:val="WW8Num41z0"/>
    <w:rsid w:val="005D0689"/>
  </w:style>
  <w:style w:type="character" w:customStyle="1" w:styleId="WW8Num41z1">
    <w:name w:val="WW8Num41z1"/>
    <w:rsid w:val="005D0689"/>
  </w:style>
  <w:style w:type="character" w:customStyle="1" w:styleId="WW8Num41z2">
    <w:name w:val="WW8Num41z2"/>
    <w:rsid w:val="005D0689"/>
  </w:style>
  <w:style w:type="character" w:customStyle="1" w:styleId="WW8Num41z3">
    <w:name w:val="WW8Num41z3"/>
    <w:rsid w:val="005D0689"/>
  </w:style>
  <w:style w:type="character" w:customStyle="1" w:styleId="WW8Num41z4">
    <w:name w:val="WW8Num41z4"/>
    <w:rsid w:val="005D0689"/>
  </w:style>
  <w:style w:type="character" w:customStyle="1" w:styleId="WW8Num41z5">
    <w:name w:val="WW8Num41z5"/>
    <w:rsid w:val="005D0689"/>
  </w:style>
  <w:style w:type="character" w:customStyle="1" w:styleId="WW8Num41z6">
    <w:name w:val="WW8Num41z6"/>
    <w:rsid w:val="005D0689"/>
  </w:style>
  <w:style w:type="character" w:customStyle="1" w:styleId="WW8Num41z7">
    <w:name w:val="WW8Num41z7"/>
    <w:rsid w:val="005D0689"/>
  </w:style>
  <w:style w:type="character" w:customStyle="1" w:styleId="WW8Num41z8">
    <w:name w:val="WW8Num41z8"/>
    <w:rsid w:val="005D0689"/>
  </w:style>
  <w:style w:type="character" w:customStyle="1" w:styleId="WW8Num42z0">
    <w:name w:val="WW8Num42z0"/>
    <w:rsid w:val="005D0689"/>
    <w:rPr>
      <w:rFonts w:hint="default"/>
      <w:b/>
      <w:strike w:val="0"/>
      <w:dstrike w:val="0"/>
    </w:rPr>
  </w:style>
  <w:style w:type="character" w:customStyle="1" w:styleId="WW8Num42z1">
    <w:name w:val="WW8Num42z1"/>
    <w:rsid w:val="005D0689"/>
  </w:style>
  <w:style w:type="character" w:customStyle="1" w:styleId="WW8Num42z2">
    <w:name w:val="WW8Num42z2"/>
    <w:rsid w:val="005D0689"/>
  </w:style>
  <w:style w:type="character" w:customStyle="1" w:styleId="WW8Num42z3">
    <w:name w:val="WW8Num42z3"/>
    <w:rsid w:val="005D0689"/>
  </w:style>
  <w:style w:type="character" w:customStyle="1" w:styleId="WW8Num42z4">
    <w:name w:val="WW8Num42z4"/>
    <w:rsid w:val="005D0689"/>
  </w:style>
  <w:style w:type="character" w:customStyle="1" w:styleId="WW8Num42z5">
    <w:name w:val="WW8Num42z5"/>
    <w:rsid w:val="005D0689"/>
  </w:style>
  <w:style w:type="character" w:customStyle="1" w:styleId="WW8Num42z6">
    <w:name w:val="WW8Num42z6"/>
    <w:rsid w:val="005D0689"/>
  </w:style>
  <w:style w:type="character" w:customStyle="1" w:styleId="WW8Num42z7">
    <w:name w:val="WW8Num42z7"/>
    <w:rsid w:val="005D0689"/>
  </w:style>
  <w:style w:type="character" w:customStyle="1" w:styleId="WW8Num42z8">
    <w:name w:val="WW8Num42z8"/>
    <w:rsid w:val="005D0689"/>
  </w:style>
  <w:style w:type="character" w:customStyle="1" w:styleId="Carpredefinitoparagrafo1">
    <w:name w:val="Car. predefinito paragrafo1"/>
    <w:rsid w:val="005D0689"/>
  </w:style>
  <w:style w:type="character" w:customStyle="1" w:styleId="TestonormaleCarattere1">
    <w:name w:val="Testo normale Carattere1"/>
    <w:basedOn w:val="Carpredefinitoparagrafo"/>
    <w:rsid w:val="005D0689"/>
    <w:rPr>
      <w:rFonts w:ascii="Consolas" w:eastAsia="Times New Roman" w:hAnsi="Consolas" w:cs="Consolas"/>
      <w:sz w:val="21"/>
      <w:szCs w:val="21"/>
      <w:lang w:eastAsia="ar-SA"/>
    </w:rPr>
  </w:style>
  <w:style w:type="character" w:customStyle="1" w:styleId="NessunaspaziaturaCarattere">
    <w:name w:val="Nessuna spaziatura Carattere"/>
    <w:uiPriority w:val="1"/>
    <w:rsid w:val="005D0689"/>
    <w:rPr>
      <w:rFonts w:ascii="Arial" w:hAnsi="Arial" w:cs="Arial"/>
      <w:sz w:val="22"/>
      <w:szCs w:val="22"/>
      <w:lang w:val="it-IT" w:eastAsia="ar-SA" w:bidi="ar-SA"/>
    </w:rPr>
  </w:style>
  <w:style w:type="character" w:customStyle="1" w:styleId="CorpotestoCarattere1">
    <w:name w:val="Corpo testo Carattere1"/>
    <w:link w:val="Corpotesto0"/>
    <w:rsid w:val="005D0689"/>
    <w:rPr>
      <w:rFonts w:ascii="Times New Roman" w:eastAsia="Times New Roman" w:hAnsi="Times New Roman" w:cs="Times New Roman"/>
      <w:lang w:eastAsia="ar-SA"/>
    </w:rPr>
  </w:style>
  <w:style w:type="character" w:customStyle="1" w:styleId="CorpodeltestoCarattere1">
    <w:name w:val="Corpo del testo Carattere1"/>
    <w:basedOn w:val="Carpredefinitoparagrafo"/>
    <w:semiHidden/>
    <w:rsid w:val="005D0689"/>
    <w:rPr>
      <w:rFonts w:ascii="Times New Roman" w:eastAsia="Times New Roman" w:hAnsi="Times New Roman" w:cs="Times New Roman"/>
      <w:lang w:eastAsia="ar-SA"/>
    </w:rPr>
  </w:style>
  <w:style w:type="paragraph" w:customStyle="1" w:styleId="Intestazione1">
    <w:name w:val="Intestazione1"/>
    <w:basedOn w:val="Normale"/>
    <w:next w:val="Corpotesto0"/>
    <w:rsid w:val="005D0689"/>
    <w:pPr>
      <w:keepNext/>
      <w:suppressAutoHyphens/>
      <w:overflowPunct w:val="0"/>
      <w:autoSpaceDE w:val="0"/>
      <w:spacing w:before="240" w:after="120" w:line="240" w:lineRule="auto"/>
      <w:textAlignment w:val="baseline"/>
    </w:pPr>
    <w:rPr>
      <w:rFonts w:ascii="Arial" w:eastAsia="Microsoft YaHei" w:hAnsi="Arial" w:cs="Arial"/>
      <w:sz w:val="28"/>
      <w:szCs w:val="28"/>
      <w:lang w:eastAsia="ar-SA"/>
    </w:rPr>
  </w:style>
  <w:style w:type="character" w:customStyle="1" w:styleId="IntestazioneCarattere1">
    <w:name w:val="Intestazione Carattere1"/>
    <w:basedOn w:val="Carpredefinitoparagrafo"/>
    <w:link w:val="Intestazione"/>
    <w:uiPriority w:val="99"/>
    <w:rsid w:val="005D0689"/>
    <w:rPr>
      <w:rFonts w:ascii="Times New Roman" w:eastAsia="Times New Roman" w:hAnsi="Times New Roman" w:cs="Times New Roman"/>
      <w:sz w:val="20"/>
      <w:szCs w:val="20"/>
      <w:lang w:eastAsia="it-IT"/>
    </w:rPr>
  </w:style>
  <w:style w:type="character" w:customStyle="1" w:styleId="TitoloCarattere1">
    <w:name w:val="Titolo Carattere1"/>
    <w:basedOn w:val="Carpredefinitoparagrafo"/>
    <w:link w:val="Titolo"/>
    <w:rsid w:val="005D0689"/>
    <w:rPr>
      <w:rFonts w:ascii="Arial" w:eastAsia="Times New Roman" w:hAnsi="Arial" w:cs="Times New Roman"/>
      <w:b/>
      <w:sz w:val="20"/>
      <w:szCs w:val="20"/>
      <w:lang w:eastAsia="it-IT"/>
    </w:rPr>
  </w:style>
  <w:style w:type="paragraph" w:styleId="Sottotitolo">
    <w:name w:val="Subtitle"/>
    <w:basedOn w:val="Intestazione1"/>
    <w:next w:val="Corpotesto0"/>
    <w:link w:val="SottotitoloCarattere"/>
    <w:qFormat/>
    <w:rsid w:val="005D0689"/>
    <w:pPr>
      <w:jc w:val="center"/>
    </w:pPr>
    <w:rPr>
      <w:rFonts w:cs="Times New Roman"/>
      <w:i/>
      <w:iCs/>
      <w:lang w:val="x-none"/>
    </w:rPr>
  </w:style>
  <w:style w:type="character" w:customStyle="1" w:styleId="SottotitoloCarattere">
    <w:name w:val="Sottotitolo Carattere"/>
    <w:basedOn w:val="Carpredefinitoparagrafo"/>
    <w:link w:val="Sottotitolo"/>
    <w:rsid w:val="005D0689"/>
    <w:rPr>
      <w:rFonts w:ascii="Arial" w:eastAsia="Microsoft YaHei" w:hAnsi="Arial" w:cs="Times New Roman"/>
      <w:i/>
      <w:iCs/>
      <w:sz w:val="28"/>
      <w:szCs w:val="28"/>
      <w:lang w:val="x-none" w:eastAsia="ar-SA"/>
    </w:rPr>
  </w:style>
  <w:style w:type="character" w:customStyle="1" w:styleId="TestofumettoCarattere1">
    <w:name w:val="Testo fumetto Carattere1"/>
    <w:basedOn w:val="Carpredefinitoparagrafo"/>
    <w:link w:val="Testofumetto"/>
    <w:rsid w:val="005D0689"/>
    <w:rPr>
      <w:rFonts w:ascii="Tahoma" w:eastAsia="Times New Roman" w:hAnsi="Tahoma" w:cs="Tahoma"/>
      <w:sz w:val="16"/>
      <w:szCs w:val="16"/>
      <w:lang w:eastAsia="it-IT"/>
    </w:rPr>
  </w:style>
  <w:style w:type="character" w:customStyle="1" w:styleId="PidipaginaCarattere1">
    <w:name w:val="Piè di pagina Carattere1"/>
    <w:link w:val="Pidipagina"/>
    <w:uiPriority w:val="99"/>
    <w:rsid w:val="005D0689"/>
    <w:rPr>
      <w:rFonts w:ascii="Times New Roman" w:eastAsia="Times New Roman" w:hAnsi="Times New Roman" w:cs="Times New Roman"/>
      <w:sz w:val="20"/>
      <w:szCs w:val="20"/>
      <w:lang w:eastAsia="it-IT"/>
    </w:rPr>
  </w:style>
  <w:style w:type="character" w:customStyle="1" w:styleId="PidipaginaCarattere2">
    <w:name w:val="Piè di pagina Carattere2"/>
    <w:basedOn w:val="Carpredefinitoparagrafo"/>
    <w:uiPriority w:val="99"/>
    <w:semiHidden/>
    <w:rsid w:val="005D0689"/>
    <w:rPr>
      <w:rFonts w:ascii="Times New Roman" w:eastAsia="Times New Roman" w:hAnsi="Times New Roman" w:cs="Times New Roman"/>
      <w:lang w:eastAsia="ar-SA"/>
    </w:rPr>
  </w:style>
  <w:style w:type="paragraph" w:customStyle="1" w:styleId="titolo60">
    <w:name w:val="titolo6"/>
    <w:basedOn w:val="Normale"/>
    <w:rsid w:val="005D0689"/>
    <w:pPr>
      <w:suppressAutoHyphens/>
      <w:spacing w:before="200" w:line="240" w:lineRule="auto"/>
      <w:jc w:val="center"/>
    </w:pPr>
    <w:rPr>
      <w:rFonts w:ascii="Arial" w:eastAsia="Times New Roman" w:hAnsi="Arial" w:cs="Arial"/>
      <w:b/>
      <w:bCs/>
      <w:color w:val="000000"/>
      <w:sz w:val="20"/>
      <w:szCs w:val="20"/>
      <w:lang w:eastAsia="ar-SA"/>
    </w:rPr>
  </w:style>
  <w:style w:type="paragraph" w:styleId="Nessunaspaziatura">
    <w:name w:val="No Spacing"/>
    <w:uiPriority w:val="1"/>
    <w:qFormat/>
    <w:rsid w:val="005D0689"/>
    <w:pPr>
      <w:suppressAutoHyphens/>
      <w:spacing w:after="0" w:line="240" w:lineRule="auto"/>
    </w:pPr>
    <w:rPr>
      <w:rFonts w:ascii="Arial" w:eastAsia="Calibri" w:hAnsi="Arial" w:cs="Arial"/>
      <w:lang w:eastAsia="ar-SA"/>
    </w:rPr>
  </w:style>
  <w:style w:type="paragraph" w:styleId="Titolosommario">
    <w:name w:val="TOC Heading"/>
    <w:basedOn w:val="Titolo1"/>
    <w:next w:val="Normale"/>
    <w:uiPriority w:val="39"/>
    <w:qFormat/>
    <w:rsid w:val="005D0689"/>
    <w:pPr>
      <w:keepLines/>
      <w:numPr>
        <w:numId w:val="0"/>
      </w:numPr>
      <w:suppressAutoHyphens/>
      <w:overflowPunct/>
      <w:autoSpaceDE/>
      <w:autoSpaceDN/>
      <w:adjustRightInd/>
      <w:spacing w:before="480" w:after="0" w:line="276" w:lineRule="auto"/>
      <w:textAlignment w:val="auto"/>
    </w:pPr>
    <w:rPr>
      <w:rFonts w:ascii="Cambria" w:hAnsi="Cambria" w:cs="Cambria"/>
      <w:bCs/>
      <w:smallCaps w:val="0"/>
      <w:noProof w:val="0"/>
      <w:color w:val="365F91"/>
      <w:kern w:val="1"/>
      <w:sz w:val="28"/>
      <w:szCs w:val="28"/>
      <w:u w:val="none"/>
      <w:lang w:val="it-IT" w:eastAsia="ar-SA"/>
    </w:rPr>
  </w:style>
  <w:style w:type="character" w:customStyle="1" w:styleId="TestonormaleCarattere2">
    <w:name w:val="Testo normale Carattere2"/>
    <w:uiPriority w:val="99"/>
    <w:semiHidden/>
    <w:rsid w:val="005D0689"/>
    <w:rPr>
      <w:rFonts w:ascii="Consolas" w:eastAsia="Times New Roman" w:hAnsi="Consolas" w:cs="Times New Roman"/>
      <w:sz w:val="21"/>
      <w:szCs w:val="21"/>
      <w:lang w:eastAsia="ar-SA"/>
    </w:rPr>
  </w:style>
  <w:style w:type="character" w:customStyle="1" w:styleId="Corpodeltesto3Carattere">
    <w:name w:val="Corpo del testo 3 Carattere"/>
    <w:link w:val="Corpodeltesto3"/>
    <w:uiPriority w:val="99"/>
    <w:rsid w:val="005D0689"/>
    <w:rPr>
      <w:sz w:val="16"/>
      <w:szCs w:val="16"/>
      <w:lang w:eastAsia="ar-SA"/>
    </w:rPr>
  </w:style>
  <w:style w:type="paragraph" w:styleId="Corpodeltesto3">
    <w:name w:val="Body Text 3"/>
    <w:basedOn w:val="Normale"/>
    <w:link w:val="Corpodeltesto3Carattere"/>
    <w:uiPriority w:val="99"/>
    <w:unhideWhenUsed/>
    <w:rsid w:val="005D0689"/>
    <w:pPr>
      <w:suppressAutoHyphens/>
      <w:overflowPunct w:val="0"/>
      <w:autoSpaceDE w:val="0"/>
      <w:spacing w:after="120" w:line="240" w:lineRule="auto"/>
      <w:textAlignment w:val="baseline"/>
    </w:pPr>
    <w:rPr>
      <w:sz w:val="16"/>
      <w:szCs w:val="16"/>
      <w:lang w:eastAsia="ar-SA"/>
    </w:rPr>
  </w:style>
  <w:style w:type="character" w:customStyle="1" w:styleId="Corpodeltesto3Carattere1">
    <w:name w:val="Corpo del testo 3 Carattere1"/>
    <w:basedOn w:val="Carpredefinitoparagrafo"/>
    <w:uiPriority w:val="99"/>
    <w:rsid w:val="005D0689"/>
    <w:rPr>
      <w:sz w:val="16"/>
      <w:szCs w:val="16"/>
    </w:rPr>
  </w:style>
  <w:style w:type="paragraph" w:customStyle="1" w:styleId="CORPOTESTOCU">
    <w:name w:val="CORPO TESTO C.U."/>
    <w:basedOn w:val="Normale"/>
    <w:link w:val="CORPOTESTOCUCarattere"/>
    <w:uiPriority w:val="99"/>
    <w:rsid w:val="005D0689"/>
    <w:pPr>
      <w:tabs>
        <w:tab w:val="left" w:pos="426"/>
        <w:tab w:val="left" w:pos="4820"/>
        <w:tab w:val="left" w:pos="8789"/>
      </w:tabs>
      <w:spacing w:after="0" w:line="240" w:lineRule="auto"/>
      <w:jc w:val="both"/>
    </w:pPr>
    <w:rPr>
      <w:rFonts w:ascii="Arial" w:eastAsia="Times New Roman" w:hAnsi="Arial" w:cs="Times New Roman"/>
      <w:sz w:val="24"/>
      <w:szCs w:val="20"/>
      <w:lang w:val="x-none" w:eastAsia="it-IT"/>
    </w:rPr>
  </w:style>
  <w:style w:type="character" w:customStyle="1" w:styleId="CORPOTESTOCUCarattere">
    <w:name w:val="CORPO TESTO C.U. Carattere"/>
    <w:link w:val="CORPOTESTOCU"/>
    <w:uiPriority w:val="99"/>
    <w:locked/>
    <w:rsid w:val="005D0689"/>
    <w:rPr>
      <w:rFonts w:ascii="Arial" w:eastAsia="Times New Roman" w:hAnsi="Arial" w:cs="Times New Roman"/>
      <w:sz w:val="24"/>
      <w:szCs w:val="20"/>
      <w:lang w:val="x-none" w:eastAsia="it-IT"/>
    </w:rPr>
  </w:style>
  <w:style w:type="paragraph" w:styleId="NormaleWeb">
    <w:name w:val="Normal (Web)"/>
    <w:basedOn w:val="Normale"/>
    <w:uiPriority w:val="99"/>
    <w:unhideWhenUsed/>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ject">
    <w:name w:val="object"/>
    <w:basedOn w:val="Carpredefinitoparagrafo"/>
    <w:rsid w:val="005D0689"/>
  </w:style>
  <w:style w:type="character" w:styleId="Enfasicorsivo">
    <w:name w:val="Emphasis"/>
    <w:uiPriority w:val="20"/>
    <w:qFormat/>
    <w:rsid w:val="005D0689"/>
    <w:rPr>
      <w:i/>
      <w:iCs/>
    </w:rPr>
  </w:style>
  <w:style w:type="paragraph" w:styleId="Rientrocorpodeltesto2">
    <w:name w:val="Body Text Indent 2"/>
    <w:basedOn w:val="Normale"/>
    <w:link w:val="Rientrocorpodeltesto2Carattere"/>
    <w:uiPriority w:val="99"/>
    <w:unhideWhenUsed/>
    <w:rsid w:val="005D0689"/>
    <w:pPr>
      <w:suppressAutoHyphens/>
      <w:overflowPunct w:val="0"/>
      <w:autoSpaceDE w:val="0"/>
      <w:spacing w:after="120" w:line="480" w:lineRule="auto"/>
      <w:ind w:left="283"/>
      <w:textAlignment w:val="baseline"/>
    </w:pPr>
    <w:rPr>
      <w:rFonts w:ascii="Times New Roman" w:eastAsia="Times New Roman" w:hAnsi="Times New Roman" w:cs="Times New Roman"/>
      <w:sz w:val="20"/>
      <w:szCs w:val="20"/>
      <w:lang w:val="x-none" w:eastAsia="ar-SA"/>
    </w:rPr>
  </w:style>
  <w:style w:type="character" w:customStyle="1" w:styleId="Rientrocorpodeltesto2Carattere">
    <w:name w:val="Rientro corpo del testo 2 Carattere"/>
    <w:basedOn w:val="Carpredefinitoparagrafo"/>
    <w:link w:val="Rientrocorpodeltesto2"/>
    <w:uiPriority w:val="99"/>
    <w:rsid w:val="005D0689"/>
    <w:rPr>
      <w:rFonts w:ascii="Times New Roman" w:eastAsia="Times New Roman" w:hAnsi="Times New Roman" w:cs="Times New Roman"/>
      <w:sz w:val="20"/>
      <w:szCs w:val="20"/>
      <w:lang w:val="x-none" w:eastAsia="ar-SA"/>
    </w:rPr>
  </w:style>
  <w:style w:type="table" w:styleId="Grigliatabella">
    <w:name w:val="Table Grid"/>
    <w:basedOn w:val="Tabellanormale"/>
    <w:uiPriority w:val="59"/>
    <w:rsid w:val="005D0689"/>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ndnormale10">
    <w:name w:val="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0">
    <w:name w:val="Pa0"/>
    <w:basedOn w:val="Default"/>
    <w:next w:val="Default"/>
    <w:uiPriority w:val="99"/>
    <w:rsid w:val="005D0689"/>
    <w:pPr>
      <w:spacing w:line="241" w:lineRule="atLeast"/>
    </w:pPr>
    <w:rPr>
      <w:rFonts w:ascii="FIGC - Azzurri" w:eastAsia="Arial Unicode MS" w:hAnsi="FIGC - Azzurri" w:cs="Times New Roman"/>
      <w:u w:color="000000"/>
    </w:rPr>
  </w:style>
  <w:style w:type="character" w:customStyle="1" w:styleId="A0">
    <w:name w:val="A0"/>
    <w:uiPriority w:val="99"/>
    <w:rsid w:val="005D0689"/>
    <w:rPr>
      <w:rFonts w:ascii="FIGC - Azzurri" w:hAnsi="FIGC - Azzurri" w:cs="FIGC - Azzurri" w:hint="default"/>
      <w:b/>
      <w:bCs/>
      <w:color w:val="000000"/>
      <w:sz w:val="50"/>
      <w:szCs w:val="50"/>
    </w:rPr>
  </w:style>
  <w:style w:type="character" w:customStyle="1" w:styleId="A1">
    <w:name w:val="A1"/>
    <w:uiPriority w:val="99"/>
    <w:rsid w:val="005D0689"/>
    <w:rPr>
      <w:rFonts w:ascii="Alegreya Sans" w:hAnsi="Alegreya Sans" w:cs="Alegreya Sans" w:hint="default"/>
      <w:color w:val="000000"/>
      <w:sz w:val="28"/>
      <w:szCs w:val="28"/>
    </w:rPr>
  </w:style>
  <w:style w:type="paragraph" w:customStyle="1" w:styleId="xl63">
    <w:name w:val="xl6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4">
    <w:name w:val="xl64"/>
    <w:basedOn w:val="Normale"/>
    <w:rsid w:val="005D0689"/>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5">
    <w:name w:val="xl6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7">
    <w:name w:val="xl67"/>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8">
    <w:name w:val="xl68"/>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9">
    <w:name w:val="xl69"/>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0">
    <w:name w:val="xl70"/>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1">
    <w:name w:val="xl71"/>
    <w:basedOn w:val="Normale"/>
    <w:rsid w:val="005D0689"/>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xl72">
    <w:name w:val="xl72"/>
    <w:basedOn w:val="Normale"/>
    <w:rsid w:val="005D0689"/>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it-IT"/>
    </w:rPr>
  </w:style>
  <w:style w:type="paragraph" w:customStyle="1" w:styleId="xl73">
    <w:name w:val="xl7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it-IT"/>
    </w:rPr>
  </w:style>
  <w:style w:type="paragraph" w:customStyle="1" w:styleId="xl74">
    <w:name w:val="xl74"/>
    <w:basedOn w:val="Normale"/>
    <w:rsid w:val="005D0689"/>
    <w:pP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it-IT"/>
    </w:rPr>
  </w:style>
  <w:style w:type="paragraph" w:customStyle="1" w:styleId="xl75">
    <w:name w:val="xl7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customStyle="1" w:styleId="xl76">
    <w:name w:val="xl7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7">
    <w:name w:val="xl77"/>
    <w:basedOn w:val="Normale"/>
    <w:rsid w:val="005D0689"/>
    <w:pP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8">
    <w:name w:val="xl78"/>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9">
    <w:name w:val="xl79"/>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0">
    <w:name w:val="xl80"/>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2">
    <w:name w:val="xl82"/>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83">
    <w:name w:val="xl83"/>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4">
    <w:name w:val="xl84"/>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5">
    <w:name w:val="xl85"/>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styleId="Sommario1">
    <w:name w:val="toc 1"/>
    <w:basedOn w:val="Normale"/>
    <w:next w:val="Normale"/>
    <w:autoRedefine/>
    <w:uiPriority w:val="39"/>
    <w:unhideWhenUsed/>
    <w:rsid w:val="005D0689"/>
    <w:rPr>
      <w:rFonts w:ascii="Calibri" w:eastAsia="Calibri" w:hAnsi="Calibri" w:cs="Times New Roman"/>
    </w:rPr>
  </w:style>
  <w:style w:type="paragraph" w:styleId="Sommario2">
    <w:name w:val="toc 2"/>
    <w:basedOn w:val="Normale"/>
    <w:next w:val="Normale"/>
    <w:autoRedefine/>
    <w:uiPriority w:val="39"/>
    <w:unhideWhenUsed/>
    <w:rsid w:val="005D0689"/>
    <w:pPr>
      <w:ind w:left="220"/>
    </w:pPr>
    <w:rPr>
      <w:rFonts w:ascii="Calibri" w:eastAsia="Calibri" w:hAnsi="Calibri" w:cs="Times New Roman"/>
    </w:rPr>
  </w:style>
  <w:style w:type="paragraph" w:customStyle="1" w:styleId="sottotitolocampionato20">
    <w:name w:val="sottotitolo_campionato_2"/>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ial">
    <w:name w:val="Ari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
    <w:name w:val="Corpo"/>
    <w:rsid w:val="005D068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styleId="Titolodellibro">
    <w:name w:val="Book Title"/>
    <w:uiPriority w:val="33"/>
    <w:qFormat/>
    <w:rsid w:val="005D0689"/>
    <w:rPr>
      <w:b/>
      <w:bCs/>
      <w:smallCaps/>
      <w:spacing w:val="5"/>
    </w:rPr>
  </w:style>
  <w:style w:type="character" w:customStyle="1" w:styleId="label">
    <w:name w:val="label"/>
    <w:basedOn w:val="Carpredefinitoparagrafo"/>
    <w:rsid w:val="005D0689"/>
  </w:style>
  <w:style w:type="paragraph" w:customStyle="1" w:styleId="corpotesto1">
    <w:name w:val="corpotes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1">
    <w:name w:val="Sfondo chiaro1"/>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olocampionato0">
    <w:name w:val="titolocampiona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olocampionato10">
    <w:name w:val="sottotitolocampionato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dertabella0">
    <w:name w:val="header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owtabella0">
    <w:name w:val="row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numbering" w:customStyle="1" w:styleId="Nessunelenco111">
    <w:name w:val="Nessun elenco111"/>
    <w:next w:val="Nessunelenco"/>
    <w:uiPriority w:val="99"/>
    <w:semiHidden/>
    <w:unhideWhenUsed/>
    <w:rsid w:val="005D0689"/>
  </w:style>
  <w:style w:type="numbering" w:customStyle="1" w:styleId="Nessunelenco2">
    <w:name w:val="Nessun elenco2"/>
    <w:next w:val="Nessunelenco"/>
    <w:uiPriority w:val="99"/>
    <w:semiHidden/>
    <w:unhideWhenUsed/>
    <w:rsid w:val="005D0689"/>
  </w:style>
  <w:style w:type="paragraph" w:customStyle="1" w:styleId="xxmsonormal">
    <w:name w:val="x_x_msonormal"/>
    <w:basedOn w:val="Normale"/>
    <w:rsid w:val="005D0689"/>
    <w:pPr>
      <w:spacing w:after="0" w:line="240" w:lineRule="auto"/>
    </w:pPr>
    <w:rPr>
      <w:rFonts w:ascii="Times New Roman" w:eastAsia="Calibri" w:hAnsi="Times New Roman" w:cs="Times New Roman"/>
      <w:sz w:val="24"/>
      <w:szCs w:val="24"/>
      <w:lang w:eastAsia="it-IT"/>
    </w:rPr>
  </w:style>
  <w:style w:type="character" w:customStyle="1" w:styleId="LndNormale1Carattere">
    <w:name w:val="LndNormale1 Carattere"/>
    <w:locked/>
    <w:rsid w:val="005D0689"/>
    <w:rPr>
      <w:rFonts w:eastAsia="Times New Roman" w:cs="Times New Roman"/>
      <w:lang w:val="x-none" w:eastAsia="ar-SA"/>
    </w:rPr>
  </w:style>
  <w:style w:type="character" w:customStyle="1" w:styleId="titleformat1">
    <w:name w:val="titleformat1"/>
    <w:basedOn w:val="Carpredefinitoparagrafo"/>
    <w:rsid w:val="005D0689"/>
    <w:rPr>
      <w:sz w:val="15"/>
      <w:szCs w:val="15"/>
    </w:rPr>
  </w:style>
  <w:style w:type="paragraph" w:customStyle="1" w:styleId="m-1360233526535261036lndnormale1">
    <w:name w:val="m_-1360233526535261036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Elenco">
    <w:name w:val="List"/>
    <w:basedOn w:val="Normale"/>
    <w:uiPriority w:val="99"/>
    <w:unhideWhenUsed/>
    <w:rsid w:val="005D0689"/>
    <w:pPr>
      <w:suppressAutoHyphens/>
      <w:overflowPunct w:val="0"/>
      <w:autoSpaceDE w:val="0"/>
      <w:spacing w:after="0" w:line="240" w:lineRule="auto"/>
      <w:ind w:left="283" w:hanging="283"/>
      <w:contextualSpacing/>
      <w:textAlignment w:val="baseline"/>
    </w:pPr>
    <w:rPr>
      <w:rFonts w:ascii="Times New Roman" w:eastAsia="Times New Roman" w:hAnsi="Times New Roman" w:cs="Times New Roman"/>
      <w:sz w:val="20"/>
      <w:szCs w:val="20"/>
      <w:lang w:eastAsia="ar-SA"/>
    </w:rPr>
  </w:style>
  <w:style w:type="paragraph" w:customStyle="1" w:styleId="xlndnormale1">
    <w:name w:val="x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0">
    <w:name w:val="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msonormal">
    <w:name w:val="x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MMENDA">
    <w:name w:val="AMMENDA"/>
    <w:basedOn w:val="Arial"/>
    <w:rsid w:val="005D0689"/>
    <w:pPr>
      <w:spacing w:before="0" w:beforeAutospacing="0" w:after="0" w:afterAutospacing="0"/>
    </w:pPr>
    <w:rPr>
      <w:rFonts w:ascii="Arial" w:eastAsia="Arial" w:hAnsi="Arial" w:cs="Arial"/>
      <w:color w:val="000000"/>
      <w:sz w:val="20"/>
      <w:szCs w:val="20"/>
    </w:rPr>
  </w:style>
  <w:style w:type="paragraph" w:customStyle="1" w:styleId="xmsonormal0">
    <w:name w:val="x_msonormal"/>
    <w:basedOn w:val="Normale"/>
    <w:rsid w:val="005D0689"/>
    <w:pPr>
      <w:spacing w:after="0" w:line="240" w:lineRule="auto"/>
    </w:pPr>
    <w:rPr>
      <w:rFonts w:ascii="Times New Roman" w:eastAsia="Calibri" w:hAnsi="Times New Roman" w:cs="Times New Roman"/>
      <w:sz w:val="24"/>
      <w:szCs w:val="24"/>
      <w:lang w:eastAsia="it-IT"/>
    </w:rPr>
  </w:style>
  <w:style w:type="character" w:customStyle="1" w:styleId="object-active">
    <w:name w:val="object-active"/>
    <w:basedOn w:val="Carpredefinitoparagrafo"/>
    <w:rsid w:val="005D0689"/>
  </w:style>
  <w:style w:type="paragraph" w:customStyle="1" w:styleId="xxxmsonormal0">
    <w:name w:val="x_x_x_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2">
    <w:name w:val="Sfondo chiaro2"/>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koowaheaderitem">
    <w:name w:val="koowa_header__item"/>
    <w:basedOn w:val="Carpredefinitoparagrafo"/>
    <w:rsid w:val="005D0689"/>
  </w:style>
  <w:style w:type="character" w:customStyle="1" w:styleId="k-visually-hidden">
    <w:name w:val="k-visually-hidden"/>
    <w:basedOn w:val="Carpredefinitoparagrafo"/>
    <w:rsid w:val="005D0689"/>
  </w:style>
  <w:style w:type="character" w:customStyle="1" w:styleId="whitespacepreserver">
    <w:name w:val="whitespace_preserver"/>
    <w:basedOn w:val="Carpredefinitoparagrafo"/>
    <w:rsid w:val="005D0689"/>
  </w:style>
  <w:style w:type="paragraph" w:styleId="Corpotesto0">
    <w:name w:val="Body Text"/>
    <w:basedOn w:val="Normale"/>
    <w:link w:val="CorpotestoCarattere1"/>
    <w:rsid w:val="005D0689"/>
    <w:pPr>
      <w:overflowPunct w:val="0"/>
      <w:autoSpaceDE w:val="0"/>
      <w:autoSpaceDN w:val="0"/>
      <w:adjustRightInd w:val="0"/>
      <w:spacing w:after="120" w:line="240" w:lineRule="auto"/>
      <w:textAlignment w:val="baseline"/>
    </w:pPr>
    <w:rPr>
      <w:rFonts w:ascii="Times New Roman" w:eastAsia="Times New Roman" w:hAnsi="Times New Roman" w:cs="Times New Roman"/>
      <w:lang w:eastAsia="ar-SA"/>
    </w:rPr>
  </w:style>
  <w:style w:type="character" w:customStyle="1" w:styleId="CorpotestoCarattere">
    <w:name w:val="Corpo testo Carattere"/>
    <w:basedOn w:val="Carpredefinitoparagrafo"/>
    <w:rsid w:val="005D0689"/>
  </w:style>
  <w:style w:type="numbering" w:customStyle="1" w:styleId="Nessunelenco3">
    <w:name w:val="Nessun elenco3"/>
    <w:next w:val="Nessunelenco"/>
    <w:uiPriority w:val="99"/>
    <w:semiHidden/>
    <w:unhideWhenUsed/>
    <w:rsid w:val="008F62B8"/>
  </w:style>
  <w:style w:type="character" w:customStyle="1" w:styleId="CorpodeltestoCarattere">
    <w:name w:val="Corpo del testo Carattere"/>
    <w:link w:val="a"/>
    <w:rsid w:val="008F62B8"/>
    <w:rPr>
      <w:rFonts w:ascii="Times New Roman" w:eastAsia="Times New Roman" w:hAnsi="Times New Roman" w:cs="Times New Roman"/>
      <w:lang w:eastAsia="ar-SA"/>
    </w:rPr>
  </w:style>
  <w:style w:type="paragraph" w:customStyle="1" w:styleId="a">
    <w:basedOn w:val="Normale"/>
    <w:next w:val="Corpotesto0"/>
    <w:link w:val="CorpodeltestoCarattere"/>
    <w:rsid w:val="008F62B8"/>
    <w:pPr>
      <w:suppressAutoHyphens/>
      <w:overflowPunct w:val="0"/>
      <w:autoSpaceDE w:val="0"/>
      <w:spacing w:after="120" w:line="240" w:lineRule="auto"/>
      <w:textAlignment w:val="baseline"/>
    </w:pPr>
    <w:rPr>
      <w:rFonts w:ascii="Times New Roman" w:eastAsia="Times New Roman" w:hAnsi="Times New Roman" w:cs="Times New Roman"/>
      <w:lang w:eastAsia="ar-SA"/>
    </w:rPr>
  </w:style>
  <w:style w:type="table" w:customStyle="1" w:styleId="Grigliatabella1">
    <w:name w:val="Griglia tabella1"/>
    <w:basedOn w:val="Tabellanormale"/>
    <w:next w:val="Grigliatabella"/>
    <w:uiPriority w:val="59"/>
    <w:rsid w:val="008F62B8"/>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
    <w:name w:val="Sfondo chiaro1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
    <w:name w:val="Nessun elenco12"/>
    <w:next w:val="Nessunelenco"/>
    <w:uiPriority w:val="99"/>
    <w:semiHidden/>
    <w:unhideWhenUsed/>
    <w:rsid w:val="008F62B8"/>
  </w:style>
  <w:style w:type="numbering" w:customStyle="1" w:styleId="Nessunelenco21">
    <w:name w:val="Nessun elenco21"/>
    <w:next w:val="Nessunelenco"/>
    <w:uiPriority w:val="99"/>
    <w:semiHidden/>
    <w:unhideWhenUsed/>
    <w:rsid w:val="008F62B8"/>
  </w:style>
  <w:style w:type="table" w:customStyle="1" w:styleId="Sfondochiaro21">
    <w:name w:val="Sfondo chiaro2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
    <w:name w:val="Nessun elenco4"/>
    <w:next w:val="Nessunelenco"/>
    <w:uiPriority w:val="99"/>
    <w:semiHidden/>
    <w:unhideWhenUsed/>
    <w:rsid w:val="0014132B"/>
  </w:style>
  <w:style w:type="paragraph" w:customStyle="1" w:styleId="a2">
    <w:basedOn w:val="Normale"/>
    <w:next w:val="Corpotesto0"/>
    <w:rsid w:val="0014132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
    <w:name w:val="Griglia tabella2"/>
    <w:basedOn w:val="Tabellanormale"/>
    <w:next w:val="Grigliatabella"/>
    <w:uiPriority w:val="59"/>
    <w:rsid w:val="0014132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
    <w:name w:val="Sfondo chiaro1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3">
    <w:name w:val="Nessun elenco13"/>
    <w:next w:val="Nessunelenco"/>
    <w:uiPriority w:val="99"/>
    <w:semiHidden/>
    <w:unhideWhenUsed/>
    <w:rsid w:val="0014132B"/>
  </w:style>
  <w:style w:type="numbering" w:customStyle="1" w:styleId="Nessunelenco22">
    <w:name w:val="Nessun elenco22"/>
    <w:next w:val="Nessunelenco"/>
    <w:uiPriority w:val="99"/>
    <w:semiHidden/>
    <w:unhideWhenUsed/>
    <w:rsid w:val="0014132B"/>
  </w:style>
  <w:style w:type="table" w:customStyle="1" w:styleId="Sfondochiaro22">
    <w:name w:val="Sfondo chiaro2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5">
    <w:name w:val="Nessun elenco5"/>
    <w:next w:val="Nessunelenco"/>
    <w:uiPriority w:val="99"/>
    <w:semiHidden/>
    <w:unhideWhenUsed/>
    <w:rsid w:val="001D41BD"/>
  </w:style>
  <w:style w:type="paragraph" w:styleId="a3">
    <w:basedOn w:val="Normale"/>
    <w:next w:val="Corpotesto0"/>
    <w:rsid w:val="001D41B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3">
    <w:name w:val="Griglia tabella3"/>
    <w:basedOn w:val="Tabellanormale"/>
    <w:next w:val="Grigliatabella"/>
    <w:uiPriority w:val="59"/>
    <w:rsid w:val="001D41B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
    <w:name w:val="Sfondo chiaro1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4">
    <w:name w:val="Nessun elenco14"/>
    <w:next w:val="Nessunelenco"/>
    <w:uiPriority w:val="99"/>
    <w:semiHidden/>
    <w:unhideWhenUsed/>
    <w:rsid w:val="001D41BD"/>
  </w:style>
  <w:style w:type="numbering" w:customStyle="1" w:styleId="Nessunelenco23">
    <w:name w:val="Nessun elenco23"/>
    <w:next w:val="Nessunelenco"/>
    <w:uiPriority w:val="99"/>
    <w:semiHidden/>
    <w:unhideWhenUsed/>
    <w:rsid w:val="001D41BD"/>
  </w:style>
  <w:style w:type="table" w:customStyle="1" w:styleId="Sfondochiaro23">
    <w:name w:val="Sfondo chiaro2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pportotecnico@figc.i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rtaleservizi.figc.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rsodirittosportivo.unige@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nd.it" TargetMode="External"/><Relationship Id="rId5" Type="http://schemas.openxmlformats.org/officeDocument/2006/relationships/webSettings" Target="webSettings.xml"/><Relationship Id="rId15" Type="http://schemas.openxmlformats.org/officeDocument/2006/relationships/hyperlink" Target="http://giurisprudenza.unige.it/node/1935" TargetMode="External"/><Relationship Id="rId10" Type="http://schemas.openxmlformats.org/officeDocument/2006/relationships/hyperlink" Target="mailto:crliguria.campisportivi@ln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nd.imperia@figc.it" TargetMode="External"/><Relationship Id="rId14" Type="http://schemas.openxmlformats.org/officeDocument/2006/relationships/hyperlink" Target="http://www.unicredi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9753</Words>
  <Characters>55597</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 Imperia</dc:creator>
  <cp:lastModifiedBy>FIGC Imperia</cp:lastModifiedBy>
  <cp:revision>3</cp:revision>
  <dcterms:created xsi:type="dcterms:W3CDTF">2019-07-11T12:38:00Z</dcterms:created>
  <dcterms:modified xsi:type="dcterms:W3CDTF">2019-07-11T15:27:00Z</dcterms:modified>
</cp:coreProperties>
</file>