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19" w:type="dxa"/>
        <w:tblLayout w:type="fixed"/>
        <w:tblCellMar>
          <w:left w:w="71" w:type="dxa"/>
          <w:right w:w="71" w:type="dxa"/>
        </w:tblCellMar>
        <w:tblLook w:val="0000"/>
      </w:tblPr>
      <w:tblGrid>
        <w:gridCol w:w="3615"/>
        <w:gridCol w:w="6804"/>
      </w:tblGrid>
      <w:tr w:rsidR="00434FAC" w:rsidRPr="00053D19" w:rsidTr="00FD1C94">
        <w:trPr>
          <w:trHeight w:val="4586"/>
        </w:trPr>
        <w:tc>
          <w:tcPr>
            <w:tcW w:w="3615" w:type="dxa"/>
          </w:tcPr>
          <w:p w:rsidR="00E0304B" w:rsidRPr="00053D19" w:rsidRDefault="0016722B" w:rsidP="00C10C09">
            <w:pPr>
              <w:tabs>
                <w:tab w:val="left" w:pos="1080"/>
              </w:tabs>
            </w:pPr>
            <w:r>
              <w:rPr>
                <w:noProof/>
              </w:rPr>
              <w:drawing>
                <wp:inline distT="0" distB="0" distL="0" distR="0">
                  <wp:extent cx="2200910" cy="2005330"/>
                  <wp:effectExtent l="1905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00910" cy="2005330"/>
                          </a:xfrm>
                          <a:prstGeom prst="rect">
                            <a:avLst/>
                          </a:prstGeom>
                          <a:noFill/>
                          <a:ln w="9525">
                            <a:noFill/>
                            <a:miter lim="800000"/>
                            <a:headEnd/>
                            <a:tailEnd/>
                          </a:ln>
                        </pic:spPr>
                      </pic:pic>
                    </a:graphicData>
                  </a:graphic>
                </wp:inline>
              </w:drawing>
            </w:r>
          </w:p>
        </w:tc>
        <w:tc>
          <w:tcPr>
            <w:tcW w:w="6804" w:type="dxa"/>
            <w:vAlign w:val="center"/>
          </w:tcPr>
          <w:p w:rsidR="00434FAC" w:rsidRPr="00CA3F14" w:rsidRDefault="0057220B" w:rsidP="003E3557">
            <w:pPr>
              <w:pStyle w:val="LndNormale1"/>
              <w:jc w:val="right"/>
              <w:rPr>
                <w:b/>
                <w:sz w:val="30"/>
                <w:szCs w:val="30"/>
              </w:rPr>
            </w:pPr>
            <w:r w:rsidRPr="00D03D2A">
              <w:rPr>
                <w:b/>
                <w:sz w:val="40"/>
                <w:szCs w:val="40"/>
                <w:highlight w:val="green"/>
              </w:rPr>
              <w:t>F</w:t>
            </w:r>
            <w:r w:rsidRPr="00D03D2A">
              <w:rPr>
                <w:b/>
                <w:sz w:val="30"/>
                <w:szCs w:val="30"/>
                <w:highlight w:val="green"/>
              </w:rPr>
              <w:t>EDERAZIONE</w:t>
            </w:r>
            <w:r w:rsidRPr="00CA3F14">
              <w:rPr>
                <w:b/>
                <w:sz w:val="30"/>
                <w:szCs w:val="30"/>
              </w:rPr>
              <w:t xml:space="preserve"> </w:t>
            </w:r>
            <w:r w:rsidRPr="00D03D2A">
              <w:rPr>
                <w:b/>
                <w:sz w:val="40"/>
                <w:szCs w:val="40"/>
              </w:rPr>
              <w:t>I</w:t>
            </w:r>
            <w:r w:rsidRPr="00CA3F14">
              <w:rPr>
                <w:b/>
                <w:sz w:val="30"/>
                <w:szCs w:val="30"/>
              </w:rPr>
              <w:t xml:space="preserve">TALIANA </w:t>
            </w:r>
            <w:r w:rsidRPr="00D03D2A">
              <w:rPr>
                <w:b/>
                <w:sz w:val="40"/>
                <w:szCs w:val="40"/>
                <w:highlight w:val="red"/>
              </w:rPr>
              <w:t>G</w:t>
            </w:r>
            <w:r w:rsidRPr="00EF44D2">
              <w:rPr>
                <w:b/>
                <w:sz w:val="30"/>
                <w:szCs w:val="30"/>
                <w:highlight w:val="red"/>
              </w:rPr>
              <w:t xml:space="preserve">IUOCO </w:t>
            </w:r>
            <w:r w:rsidRPr="00D03D2A">
              <w:rPr>
                <w:b/>
                <w:sz w:val="40"/>
                <w:szCs w:val="40"/>
                <w:highlight w:val="red"/>
              </w:rPr>
              <w:t>C</w:t>
            </w:r>
            <w:r w:rsidRPr="00EF44D2">
              <w:rPr>
                <w:b/>
                <w:sz w:val="30"/>
                <w:szCs w:val="30"/>
                <w:highlight w:val="red"/>
              </w:rPr>
              <w:t>ALCIO</w:t>
            </w:r>
          </w:p>
          <w:p w:rsidR="007B36E3" w:rsidRPr="00312A12" w:rsidRDefault="0057220B" w:rsidP="007B36E3">
            <w:pPr>
              <w:pStyle w:val="LndNormale1"/>
              <w:jc w:val="right"/>
              <w:rPr>
                <w:b/>
                <w:sz w:val="30"/>
                <w:szCs w:val="30"/>
              </w:rPr>
            </w:pPr>
            <w:r w:rsidRPr="00312A12">
              <w:rPr>
                <w:b/>
                <w:sz w:val="40"/>
                <w:szCs w:val="40"/>
              </w:rPr>
              <w:t>L</w:t>
            </w:r>
            <w:r w:rsidRPr="00312A12">
              <w:rPr>
                <w:b/>
                <w:sz w:val="30"/>
                <w:szCs w:val="30"/>
              </w:rPr>
              <w:t xml:space="preserve">EGA </w:t>
            </w:r>
            <w:r w:rsidRPr="00312A12">
              <w:rPr>
                <w:b/>
                <w:sz w:val="40"/>
                <w:szCs w:val="40"/>
              </w:rPr>
              <w:t>N</w:t>
            </w:r>
            <w:r w:rsidRPr="00312A12">
              <w:rPr>
                <w:b/>
                <w:sz w:val="30"/>
                <w:szCs w:val="30"/>
              </w:rPr>
              <w:t xml:space="preserve">AZIONALE </w:t>
            </w:r>
            <w:r w:rsidRPr="00312A12">
              <w:rPr>
                <w:b/>
                <w:sz w:val="40"/>
                <w:szCs w:val="40"/>
              </w:rPr>
              <w:t>D</w:t>
            </w:r>
            <w:r w:rsidRPr="00312A12">
              <w:rPr>
                <w:b/>
                <w:sz w:val="30"/>
                <w:szCs w:val="30"/>
              </w:rPr>
              <w:t>ILETTANTI</w:t>
            </w:r>
          </w:p>
          <w:p w:rsidR="007D14D7" w:rsidRPr="00CA3F14" w:rsidRDefault="007D14D7" w:rsidP="007B36E3">
            <w:pPr>
              <w:pStyle w:val="LndNormale1"/>
              <w:jc w:val="right"/>
              <w:rPr>
                <w:b/>
                <w:sz w:val="30"/>
                <w:szCs w:val="30"/>
              </w:rPr>
            </w:pPr>
            <w:r w:rsidRPr="00D03D2A">
              <w:rPr>
                <w:b/>
                <w:sz w:val="38"/>
                <w:szCs w:val="38"/>
              </w:rPr>
              <w:t>D</w:t>
            </w:r>
            <w:r w:rsidRPr="00CA3F14">
              <w:rPr>
                <w:b/>
                <w:sz w:val="30"/>
                <w:szCs w:val="30"/>
              </w:rPr>
              <w:t xml:space="preserve">ELEGAZIONE </w:t>
            </w:r>
            <w:r w:rsidRPr="00D03D2A">
              <w:rPr>
                <w:b/>
                <w:sz w:val="38"/>
                <w:szCs w:val="38"/>
              </w:rPr>
              <w:t>P</w:t>
            </w:r>
            <w:r w:rsidRPr="00CA3F14">
              <w:rPr>
                <w:b/>
                <w:sz w:val="30"/>
                <w:szCs w:val="30"/>
              </w:rPr>
              <w:t xml:space="preserve">ROVINCIALE DELLA </w:t>
            </w:r>
            <w:r w:rsidRPr="00D03D2A">
              <w:rPr>
                <w:b/>
                <w:sz w:val="38"/>
                <w:szCs w:val="38"/>
              </w:rPr>
              <w:t>S</w:t>
            </w:r>
            <w:r w:rsidRPr="00CA3F14">
              <w:rPr>
                <w:b/>
                <w:sz w:val="30"/>
                <w:szCs w:val="30"/>
              </w:rPr>
              <w:t>PEZIA</w:t>
            </w:r>
          </w:p>
          <w:p w:rsidR="00D35632" w:rsidRPr="00D03D2A" w:rsidRDefault="00D35632" w:rsidP="007B36E3">
            <w:pPr>
              <w:pStyle w:val="LndNormale1"/>
              <w:jc w:val="right"/>
              <w:rPr>
                <w:sz w:val="8"/>
                <w:szCs w:val="8"/>
              </w:rPr>
            </w:pPr>
          </w:p>
          <w:p w:rsidR="00D35632" w:rsidRDefault="00D35632" w:rsidP="007B36E3">
            <w:pPr>
              <w:pStyle w:val="LndNormale1"/>
              <w:jc w:val="right"/>
              <w:rPr>
                <w:b/>
                <w:sz w:val="24"/>
                <w:szCs w:val="24"/>
              </w:rPr>
            </w:pPr>
            <w:r w:rsidRPr="00053D19">
              <w:rPr>
                <w:b/>
                <w:sz w:val="24"/>
                <w:szCs w:val="24"/>
              </w:rPr>
              <w:t>VIA V</w:t>
            </w:r>
            <w:r>
              <w:rPr>
                <w:b/>
                <w:sz w:val="24"/>
                <w:szCs w:val="24"/>
              </w:rPr>
              <w:t>ITTORIO</w:t>
            </w:r>
            <w:r w:rsidRPr="00053D19">
              <w:rPr>
                <w:b/>
                <w:sz w:val="24"/>
                <w:szCs w:val="24"/>
              </w:rPr>
              <w:t xml:space="preserve"> VENETO 104 – 19124 LA SPEZIA</w:t>
            </w:r>
          </w:p>
          <w:p w:rsidR="00D35632" w:rsidRDefault="00D35632" w:rsidP="00D35632">
            <w:pPr>
              <w:pStyle w:val="LndNormale1"/>
              <w:jc w:val="right"/>
              <w:rPr>
                <w:b/>
                <w:sz w:val="24"/>
                <w:szCs w:val="24"/>
              </w:rPr>
            </w:pPr>
            <w:r w:rsidRPr="00053D19">
              <w:rPr>
                <w:b/>
                <w:sz w:val="24"/>
                <w:szCs w:val="24"/>
              </w:rPr>
              <w:t xml:space="preserve">TEL.  </w:t>
            </w:r>
            <w:r w:rsidR="00571896" w:rsidRPr="00571896">
              <w:rPr>
                <w:b/>
                <w:sz w:val="24"/>
                <w:szCs w:val="24"/>
              </w:rPr>
              <w:t>010995151</w:t>
            </w:r>
            <w:r>
              <w:rPr>
                <w:b/>
                <w:sz w:val="24"/>
                <w:szCs w:val="24"/>
              </w:rPr>
              <w:t xml:space="preserve">   </w:t>
            </w:r>
            <w:r w:rsidR="00EA6EA4" w:rsidRPr="00EA6EA4">
              <w:rPr>
                <w:b/>
                <w:sz w:val="24"/>
                <w:szCs w:val="24"/>
              </w:rPr>
              <w:t>numero unico</w:t>
            </w:r>
          </w:p>
          <w:p w:rsidR="00D35632" w:rsidRDefault="00D35632" w:rsidP="00D35632">
            <w:pPr>
              <w:pStyle w:val="LndNormale1"/>
              <w:jc w:val="right"/>
            </w:pPr>
            <w:r>
              <w:rPr>
                <w:b/>
                <w:sz w:val="24"/>
                <w:szCs w:val="24"/>
              </w:rPr>
              <w:t>E-MAIL</w:t>
            </w:r>
            <w:r w:rsidRPr="00053D19">
              <w:rPr>
                <w:b/>
                <w:sz w:val="24"/>
                <w:szCs w:val="24"/>
              </w:rPr>
              <w:t xml:space="preserve">: </w:t>
            </w:r>
            <w:hyperlink r:id="rId9" w:history="1">
              <w:r w:rsidRPr="00A97DA4">
                <w:rPr>
                  <w:rStyle w:val="Collegamentoipertestuale"/>
                  <w:b/>
                  <w:sz w:val="24"/>
                  <w:szCs w:val="24"/>
                </w:rPr>
                <w:t>cplnd.laspezia@figc.it</w:t>
              </w:r>
            </w:hyperlink>
          </w:p>
          <w:p w:rsidR="00025D4F" w:rsidRPr="00025D4F" w:rsidRDefault="00025D4F" w:rsidP="00025D4F">
            <w:pPr>
              <w:pStyle w:val="LndNormale1"/>
              <w:jc w:val="right"/>
              <w:rPr>
                <w:b/>
                <w:color w:val="1F497D" w:themeColor="text2"/>
                <w:sz w:val="24"/>
                <w:szCs w:val="24"/>
                <w:u w:val="single"/>
              </w:rPr>
            </w:pPr>
            <w:r w:rsidRPr="00025D4F">
              <w:rPr>
                <w:b/>
                <w:sz w:val="24"/>
                <w:szCs w:val="24"/>
              </w:rPr>
              <w:t xml:space="preserve">PEC: </w:t>
            </w:r>
            <w:hyperlink r:id="rId10" w:history="1">
              <w:r w:rsidRPr="00025D4F">
                <w:rPr>
                  <w:b/>
                  <w:color w:val="1F497D" w:themeColor="text2"/>
                  <w:sz w:val="24"/>
                  <w:szCs w:val="24"/>
                  <w:u w:val="single"/>
                </w:rPr>
                <w:t>lnddelspezia@pec.it</w:t>
              </w:r>
            </w:hyperlink>
          </w:p>
          <w:p w:rsidR="00D35632" w:rsidRDefault="00D35632" w:rsidP="00D35632">
            <w:pPr>
              <w:pStyle w:val="LndNormale1"/>
              <w:jc w:val="right"/>
              <w:rPr>
                <w:b/>
                <w:sz w:val="24"/>
                <w:szCs w:val="24"/>
              </w:rPr>
            </w:pPr>
            <w:r w:rsidRPr="00053D19">
              <w:rPr>
                <w:b/>
                <w:sz w:val="24"/>
                <w:szCs w:val="24"/>
              </w:rPr>
              <w:t>SERVIZIO PRONTO A.I.A. TEL.  3398518398</w:t>
            </w:r>
          </w:p>
          <w:p w:rsidR="00D35632" w:rsidRDefault="00D03D2A" w:rsidP="00D03D2A">
            <w:pPr>
              <w:pStyle w:val="LndNormale1"/>
              <w:jc w:val="right"/>
              <w:rPr>
                <w:rStyle w:val="Collegamentoipertestuale"/>
                <w:b/>
                <w:sz w:val="24"/>
                <w:szCs w:val="24"/>
              </w:rPr>
            </w:pPr>
            <w:r>
              <w:rPr>
                <w:b/>
                <w:sz w:val="24"/>
                <w:szCs w:val="24"/>
              </w:rPr>
              <w:t>siti</w:t>
            </w:r>
            <w:r w:rsidR="00A63C5C" w:rsidRPr="00A63C5C">
              <w:rPr>
                <w:b/>
                <w:sz w:val="24"/>
                <w:szCs w:val="24"/>
              </w:rPr>
              <w:t xml:space="preserve"> internet:</w:t>
            </w:r>
            <w:r>
              <w:t xml:space="preserve"> </w:t>
            </w:r>
            <w:hyperlink r:id="rId11" w:history="1">
              <w:r w:rsidR="00A63C5C" w:rsidRPr="00A63C5C">
                <w:rPr>
                  <w:rStyle w:val="Collegamentoipertestuale"/>
                  <w:b/>
                  <w:sz w:val="24"/>
                  <w:szCs w:val="24"/>
                </w:rPr>
                <w:t>http://www.lnd.it</w:t>
              </w:r>
            </w:hyperlink>
          </w:p>
          <w:p w:rsidR="00D03D2A" w:rsidRPr="00882299" w:rsidRDefault="00D24A33" w:rsidP="00D03D2A">
            <w:pPr>
              <w:pStyle w:val="LndNormale1"/>
              <w:jc w:val="right"/>
              <w:rPr>
                <w:b/>
                <w:sz w:val="24"/>
                <w:szCs w:val="24"/>
              </w:rPr>
            </w:pPr>
            <w:hyperlink r:id="rId12" w:history="1">
              <w:r w:rsidR="00D03D2A" w:rsidRPr="00D03D2A">
                <w:rPr>
                  <w:rStyle w:val="Collegamentoipertestuale"/>
                  <w:b/>
                  <w:sz w:val="24"/>
                  <w:szCs w:val="24"/>
                </w:rPr>
                <w:t>http://liguria.lnd.it</w:t>
              </w:r>
            </w:hyperlink>
          </w:p>
        </w:tc>
      </w:tr>
      <w:tr w:rsidR="00C0156B" w:rsidRPr="00053D19" w:rsidTr="00FD1C94">
        <w:tc>
          <w:tcPr>
            <w:tcW w:w="10419" w:type="dxa"/>
            <w:gridSpan w:val="2"/>
            <w:vAlign w:val="center"/>
          </w:tcPr>
          <w:p w:rsidR="00C0156B" w:rsidRPr="00053D19" w:rsidRDefault="00C0156B" w:rsidP="00616C50">
            <w:pPr>
              <w:pStyle w:val="LndNormale1"/>
              <w:jc w:val="center"/>
              <w:rPr>
                <w:b/>
                <w:sz w:val="32"/>
              </w:rPr>
            </w:pPr>
            <w:r w:rsidRPr="00053D19">
              <w:rPr>
                <w:b/>
                <w:sz w:val="32"/>
              </w:rPr>
              <w:t>Stagione Sportiva 20</w:t>
            </w:r>
            <w:r w:rsidR="005834A4">
              <w:rPr>
                <w:b/>
                <w:sz w:val="32"/>
              </w:rPr>
              <w:t>23</w:t>
            </w:r>
            <w:r w:rsidR="00F72A63" w:rsidRPr="00053D19">
              <w:rPr>
                <w:b/>
                <w:sz w:val="32"/>
              </w:rPr>
              <w:t>/</w:t>
            </w:r>
            <w:r w:rsidRPr="00053D19">
              <w:rPr>
                <w:b/>
                <w:sz w:val="32"/>
              </w:rPr>
              <w:t>2</w:t>
            </w:r>
            <w:r w:rsidR="002F2151">
              <w:rPr>
                <w:b/>
                <w:sz w:val="32"/>
              </w:rPr>
              <w:t>02</w:t>
            </w:r>
            <w:r w:rsidR="005834A4">
              <w:rPr>
                <w:b/>
                <w:sz w:val="32"/>
              </w:rPr>
              <w:t>4</w:t>
            </w:r>
          </w:p>
        </w:tc>
      </w:tr>
      <w:tr w:rsidR="00C0156B" w:rsidRPr="00053D19" w:rsidTr="00FD1C94">
        <w:tc>
          <w:tcPr>
            <w:tcW w:w="10419" w:type="dxa"/>
            <w:gridSpan w:val="2"/>
          </w:tcPr>
          <w:p w:rsidR="00C0156B" w:rsidRPr="00053D19" w:rsidRDefault="00C0156B" w:rsidP="00616C50">
            <w:pPr>
              <w:pStyle w:val="LndNormale1"/>
              <w:jc w:val="center"/>
              <w:rPr>
                <w:sz w:val="16"/>
              </w:rPr>
            </w:pPr>
          </w:p>
        </w:tc>
      </w:tr>
      <w:tr w:rsidR="00C0156B" w:rsidRPr="00053D19" w:rsidTr="00FD1C94">
        <w:tc>
          <w:tcPr>
            <w:tcW w:w="10419" w:type="dxa"/>
            <w:gridSpan w:val="2"/>
            <w:vAlign w:val="center"/>
          </w:tcPr>
          <w:p w:rsidR="001767FF" w:rsidRPr="00BE544F" w:rsidRDefault="00F72A63" w:rsidP="0089434F">
            <w:pPr>
              <w:pStyle w:val="LndNormale1"/>
              <w:jc w:val="center"/>
              <w:rPr>
                <w:b/>
                <w:noProof w:val="0"/>
                <w:sz w:val="40"/>
              </w:rPr>
            </w:pPr>
            <w:r w:rsidRPr="00053D19">
              <w:rPr>
                <w:b/>
                <w:noProof w:val="0"/>
                <w:sz w:val="40"/>
              </w:rPr>
              <w:t>Comunicato Ufficiale N°</w:t>
            </w:r>
            <w:r w:rsidR="00846BE6">
              <w:rPr>
                <w:b/>
                <w:noProof w:val="0"/>
                <w:sz w:val="40"/>
              </w:rPr>
              <w:t>14</w:t>
            </w:r>
            <w:r w:rsidR="00C35E54">
              <w:rPr>
                <w:b/>
                <w:noProof w:val="0"/>
                <w:sz w:val="40"/>
              </w:rPr>
              <w:t xml:space="preserve"> </w:t>
            </w:r>
            <w:r w:rsidR="00854215" w:rsidRPr="00053D19">
              <w:rPr>
                <w:b/>
                <w:noProof w:val="0"/>
                <w:sz w:val="40"/>
              </w:rPr>
              <w:t>de</w:t>
            </w:r>
            <w:r w:rsidR="007C7438" w:rsidRPr="00053D19">
              <w:rPr>
                <w:b/>
                <w:noProof w:val="0"/>
                <w:sz w:val="40"/>
              </w:rPr>
              <w:t xml:space="preserve">l </w:t>
            </w:r>
            <w:r w:rsidR="00AD5390">
              <w:rPr>
                <w:b/>
                <w:noProof w:val="0"/>
                <w:sz w:val="40"/>
              </w:rPr>
              <w:t>06</w:t>
            </w:r>
            <w:r w:rsidR="004C34F2">
              <w:rPr>
                <w:b/>
                <w:noProof w:val="0"/>
                <w:sz w:val="40"/>
              </w:rPr>
              <w:t>/</w:t>
            </w:r>
            <w:r w:rsidR="00846BE6">
              <w:rPr>
                <w:b/>
                <w:noProof w:val="0"/>
                <w:sz w:val="40"/>
              </w:rPr>
              <w:t>10</w:t>
            </w:r>
            <w:r w:rsidR="001C53B7" w:rsidRPr="00053D19">
              <w:rPr>
                <w:b/>
                <w:noProof w:val="0"/>
                <w:sz w:val="40"/>
              </w:rPr>
              <w:t>/</w:t>
            </w:r>
            <w:r w:rsidR="00C0156B" w:rsidRPr="00053D19">
              <w:rPr>
                <w:b/>
                <w:noProof w:val="0"/>
                <w:sz w:val="40"/>
              </w:rPr>
              <w:t>20</w:t>
            </w:r>
            <w:r w:rsidR="00F67E8F">
              <w:rPr>
                <w:b/>
                <w:noProof w:val="0"/>
                <w:sz w:val="40"/>
              </w:rPr>
              <w:t>2</w:t>
            </w:r>
            <w:r w:rsidR="00672BFB">
              <w:rPr>
                <w:b/>
                <w:noProof w:val="0"/>
                <w:sz w:val="40"/>
              </w:rPr>
              <w:t>3</w:t>
            </w:r>
          </w:p>
        </w:tc>
      </w:tr>
    </w:tbl>
    <w:p w:rsidR="00211CBD" w:rsidRPr="00C12C25" w:rsidRDefault="00E906C2" w:rsidP="00BE544F">
      <w:pPr>
        <w:pStyle w:val="Titolo1"/>
        <w:numPr>
          <w:ilvl w:val="0"/>
          <w:numId w:val="1"/>
        </w:numPr>
        <w:pBdr>
          <w:top w:val="single" w:sz="4" w:space="4" w:color="auto"/>
          <w:left w:val="single" w:sz="4" w:space="4" w:color="auto"/>
          <w:bottom w:val="single" w:sz="4" w:space="2" w:color="auto"/>
          <w:right w:val="single" w:sz="4" w:space="4" w:color="auto"/>
        </w:pBdr>
        <w:shd w:val="clear" w:color="auto" w:fill="D9D9D9"/>
        <w:spacing w:before="0" w:after="0"/>
        <w:ind w:left="142"/>
        <w:rPr>
          <w:rFonts w:ascii="Calibri" w:hAnsi="Calibri"/>
          <w:color w:val="1F497D"/>
          <w:szCs w:val="36"/>
        </w:rPr>
      </w:pPr>
      <w:r w:rsidRPr="00E906C2">
        <w:rPr>
          <w:rFonts w:ascii="Calibri" w:hAnsi="Calibri"/>
          <w:color w:val="1F497D"/>
          <w:szCs w:val="36"/>
        </w:rPr>
        <w:t>Comunicazioni della F.I.G.C.</w:t>
      </w:r>
    </w:p>
    <w:p w:rsidR="00D52A35" w:rsidRDefault="00D52A35" w:rsidP="003C03B7">
      <w:pPr>
        <w:pStyle w:val="LndNormale1"/>
        <w:rPr>
          <w:sz w:val="4"/>
          <w:szCs w:val="4"/>
        </w:rPr>
      </w:pPr>
    </w:p>
    <w:p w:rsidR="00196973" w:rsidRDefault="0033406C" w:rsidP="00E906C2">
      <w:pPr>
        <w:pBdr>
          <w:top w:val="nil"/>
          <w:left w:val="nil"/>
          <w:bottom w:val="nil"/>
          <w:right w:val="nil"/>
          <w:between w:val="nil"/>
        </w:pBdr>
        <w:ind w:hanging="2"/>
        <w:jc w:val="both"/>
        <w:rPr>
          <w:rFonts w:ascii="Arial" w:eastAsia="Arial" w:hAnsi="Arial" w:cs="Arial"/>
          <w:color w:val="000000"/>
          <w:sz w:val="4"/>
          <w:szCs w:val="4"/>
        </w:rPr>
      </w:pPr>
      <w:r>
        <w:rPr>
          <w:rFonts w:ascii="Arial" w:eastAsia="Arial" w:hAnsi="Arial" w:cs="Arial"/>
          <w:color w:val="000000"/>
          <w:sz w:val="4"/>
          <w:szCs w:val="4"/>
        </w:rPr>
        <w:t>ì</w:t>
      </w:r>
    </w:p>
    <w:p w:rsidR="00196973" w:rsidRPr="009B0210" w:rsidRDefault="000109CE" w:rsidP="009B0210">
      <w:pPr>
        <w:pStyle w:val="Corpodeltesto3"/>
        <w:spacing w:after="0"/>
        <w:jc w:val="both"/>
        <w:rPr>
          <w:rFonts w:ascii="Arial" w:hAnsi="Arial" w:cs="Arial"/>
          <w:sz w:val="22"/>
          <w:szCs w:val="22"/>
        </w:rPr>
      </w:pPr>
      <w:r>
        <w:rPr>
          <w:rFonts w:ascii="Arial" w:hAnsi="Arial" w:cs="Arial"/>
          <w:sz w:val="22"/>
          <w:szCs w:val="22"/>
        </w:rPr>
        <w:t>Nessuna comunicazione</w:t>
      </w:r>
    </w:p>
    <w:p w:rsidR="00196973" w:rsidRPr="00E906C2" w:rsidRDefault="00196973" w:rsidP="00E906C2">
      <w:pPr>
        <w:pBdr>
          <w:top w:val="nil"/>
          <w:left w:val="nil"/>
          <w:bottom w:val="nil"/>
          <w:right w:val="nil"/>
          <w:between w:val="nil"/>
        </w:pBdr>
        <w:ind w:hanging="2"/>
        <w:jc w:val="both"/>
        <w:rPr>
          <w:rFonts w:ascii="Arial" w:eastAsia="Arial" w:hAnsi="Arial" w:cs="Arial"/>
          <w:color w:val="000000"/>
          <w:sz w:val="4"/>
          <w:szCs w:val="4"/>
        </w:rPr>
      </w:pPr>
    </w:p>
    <w:p w:rsidR="00E906C2" w:rsidRPr="00E906C2" w:rsidRDefault="00E906C2" w:rsidP="0064518C">
      <w:pPr>
        <w:pStyle w:val="Titolo1"/>
        <w:numPr>
          <w:ilvl w:val="0"/>
          <w:numId w:val="1"/>
        </w:numPr>
        <w:pBdr>
          <w:top w:val="single" w:sz="4" w:space="3" w:color="auto"/>
          <w:left w:val="single" w:sz="4" w:space="4" w:color="auto"/>
          <w:bottom w:val="single" w:sz="4" w:space="1" w:color="auto"/>
          <w:right w:val="single" w:sz="4" w:space="4" w:color="auto"/>
        </w:pBdr>
        <w:shd w:val="clear" w:color="auto" w:fill="D9D9D9"/>
        <w:spacing w:before="0" w:after="0"/>
        <w:ind w:left="142"/>
        <w:rPr>
          <w:rFonts w:ascii="Calibri" w:hAnsi="Calibri"/>
          <w:color w:val="1F497D"/>
          <w:szCs w:val="36"/>
        </w:rPr>
      </w:pPr>
      <w:r w:rsidRPr="00E906C2">
        <w:rPr>
          <w:rFonts w:ascii="Calibri" w:hAnsi="Calibri"/>
          <w:color w:val="1F497D"/>
          <w:szCs w:val="36"/>
        </w:rPr>
        <w:t>Comunicazioni della L.N.D.</w:t>
      </w:r>
    </w:p>
    <w:p w:rsidR="005834A4" w:rsidRDefault="005834A4" w:rsidP="00537843">
      <w:pPr>
        <w:pStyle w:val="Corpodeltesto3"/>
        <w:spacing w:after="0"/>
        <w:jc w:val="both"/>
        <w:rPr>
          <w:rFonts w:ascii="Arial" w:hAnsi="Arial" w:cs="Arial"/>
          <w:sz w:val="6"/>
          <w:szCs w:val="6"/>
        </w:rPr>
      </w:pPr>
    </w:p>
    <w:p w:rsidR="008B651A" w:rsidRPr="008B651A" w:rsidRDefault="008B651A" w:rsidP="008B651A">
      <w:pPr>
        <w:pStyle w:val="Corpodeltesto3"/>
        <w:spacing w:after="0"/>
        <w:jc w:val="both"/>
        <w:rPr>
          <w:rFonts w:ascii="Arial" w:hAnsi="Arial" w:cs="Arial"/>
          <w:sz w:val="22"/>
          <w:szCs w:val="22"/>
        </w:rPr>
      </w:pPr>
      <w:r w:rsidRPr="007E2382">
        <w:rPr>
          <w:rFonts w:eastAsia="Arial" w:cs="Arial"/>
          <w:b/>
          <w:smallCaps/>
          <w:color w:val="000000"/>
          <w:sz w:val="36"/>
          <w:szCs w:val="36"/>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65pt;height:391.15pt" o:ole="">
            <v:imagedata r:id="rId13" o:title=""/>
          </v:shape>
          <o:OLEObject Type="Embed" ProgID="Acrobat.Document.DC" ShapeID="_x0000_i1025" DrawAspect="Content" ObjectID="_1758100300" r:id="rId14"/>
        </w:obje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78"/>
      </w:tblGrid>
      <w:tr w:rsidR="008B651A" w:rsidRPr="00AE40F8" w:rsidTr="0071731F">
        <w:tc>
          <w:tcPr>
            <w:tcW w:w="9778" w:type="dxa"/>
            <w:shd w:val="clear" w:color="auto" w:fill="D9D9D9"/>
          </w:tcPr>
          <w:p w:rsidR="008B651A" w:rsidRPr="00AE40F8" w:rsidRDefault="008B651A" w:rsidP="0071731F">
            <w:pPr>
              <w:pStyle w:val="LndNormale1"/>
              <w:suppressAutoHyphens/>
              <w:rPr>
                <w:szCs w:val="22"/>
              </w:rPr>
            </w:pPr>
          </w:p>
        </w:tc>
      </w:tr>
    </w:tbl>
    <w:p w:rsidR="008B651A" w:rsidRPr="008B651A" w:rsidRDefault="008B651A" w:rsidP="008B651A">
      <w:pPr>
        <w:pStyle w:val="LndNormale1"/>
        <w:ind w:hanging="2"/>
        <w:rPr>
          <w:sz w:val="4"/>
          <w:szCs w:val="4"/>
        </w:rPr>
      </w:pPr>
    </w:p>
    <w:p w:rsidR="008B651A" w:rsidRPr="000D069D" w:rsidRDefault="008B651A" w:rsidP="008B651A">
      <w:pPr>
        <w:pStyle w:val="LndNormale1"/>
        <w:ind w:hanging="2"/>
        <w:rPr>
          <w:szCs w:val="22"/>
        </w:rPr>
      </w:pPr>
      <w:r w:rsidRPr="000D069D">
        <w:rPr>
          <w:szCs w:val="22"/>
        </w:rPr>
        <w:t>In allegato al presente Comunicato Ufficiale si trasmette:</w:t>
      </w:r>
    </w:p>
    <w:p w:rsidR="008B651A" w:rsidRPr="000D069D" w:rsidRDefault="008B651A" w:rsidP="008B651A">
      <w:pPr>
        <w:pStyle w:val="LndNormale1"/>
        <w:numPr>
          <w:ilvl w:val="0"/>
          <w:numId w:val="21"/>
        </w:numPr>
        <w:textAlignment w:val="auto"/>
        <w:rPr>
          <w:szCs w:val="22"/>
        </w:rPr>
      </w:pPr>
      <w:r w:rsidRPr="000D069D">
        <w:rPr>
          <w:szCs w:val="22"/>
        </w:rPr>
        <w:t>Comunicati Ufficiali dal n. 148 al n. 160 della L.N.D. Stagione Sportiva 2023/2024;</w:t>
      </w:r>
    </w:p>
    <w:p w:rsidR="008B651A" w:rsidRPr="000D069D" w:rsidRDefault="008B651A" w:rsidP="008B651A">
      <w:pPr>
        <w:pStyle w:val="LndNormale1"/>
        <w:numPr>
          <w:ilvl w:val="0"/>
          <w:numId w:val="21"/>
        </w:numPr>
        <w:textAlignment w:val="auto"/>
        <w:rPr>
          <w:szCs w:val="22"/>
        </w:rPr>
      </w:pPr>
      <w:r w:rsidRPr="000D069D">
        <w:rPr>
          <w:szCs w:val="22"/>
        </w:rPr>
        <w:t>Circolare Ufficiale n. 21 L.N.D. Stagione Sportiva 2023/2024.</w:t>
      </w:r>
    </w:p>
    <w:p w:rsidR="007B75BE" w:rsidRDefault="007B75BE" w:rsidP="00537843">
      <w:pPr>
        <w:pStyle w:val="Corpodeltesto3"/>
        <w:spacing w:after="0"/>
        <w:jc w:val="both"/>
        <w:rPr>
          <w:rFonts w:ascii="Arial" w:hAnsi="Arial" w:cs="Arial"/>
          <w:sz w:val="6"/>
          <w:szCs w:val="6"/>
        </w:rPr>
      </w:pPr>
    </w:p>
    <w:p w:rsidR="005834A4" w:rsidRPr="00B800D0" w:rsidRDefault="005834A4" w:rsidP="00537843">
      <w:pPr>
        <w:pStyle w:val="Corpodeltesto3"/>
        <w:spacing w:after="0"/>
        <w:jc w:val="both"/>
        <w:rPr>
          <w:rFonts w:ascii="Arial" w:hAnsi="Arial" w:cs="Arial"/>
          <w:sz w:val="6"/>
          <w:szCs w:val="6"/>
        </w:rPr>
      </w:pPr>
    </w:p>
    <w:p w:rsidR="00E906C2" w:rsidRPr="00E906C2" w:rsidRDefault="00E906C2" w:rsidP="003C03B7">
      <w:pPr>
        <w:pStyle w:val="Titolo1"/>
        <w:numPr>
          <w:ilvl w:val="0"/>
          <w:numId w:val="1"/>
        </w:numPr>
        <w:pBdr>
          <w:top w:val="single" w:sz="4" w:space="5" w:color="auto"/>
          <w:left w:val="single" w:sz="4" w:space="4" w:color="auto"/>
          <w:bottom w:val="single" w:sz="4" w:space="2" w:color="auto"/>
          <w:right w:val="single" w:sz="4" w:space="4" w:color="auto"/>
        </w:pBdr>
        <w:shd w:val="clear" w:color="auto" w:fill="D9D9D9"/>
        <w:spacing w:before="0" w:after="0"/>
        <w:ind w:left="142"/>
        <w:rPr>
          <w:rFonts w:ascii="Calibri" w:hAnsi="Calibri"/>
          <w:color w:val="1F497D"/>
          <w:szCs w:val="36"/>
        </w:rPr>
      </w:pPr>
      <w:r w:rsidRPr="00E906C2">
        <w:rPr>
          <w:rFonts w:ascii="Calibri" w:hAnsi="Calibri"/>
          <w:color w:val="1F497D"/>
          <w:szCs w:val="36"/>
        </w:rPr>
        <w:t>Comunicazioni del S.G.S.</w:t>
      </w:r>
    </w:p>
    <w:p w:rsidR="00CB0AC5" w:rsidRDefault="00CB0AC5" w:rsidP="00C15788">
      <w:pPr>
        <w:pBdr>
          <w:top w:val="nil"/>
          <w:left w:val="nil"/>
          <w:bottom w:val="nil"/>
          <w:right w:val="nil"/>
          <w:between w:val="nil"/>
        </w:pBdr>
        <w:jc w:val="both"/>
        <w:rPr>
          <w:rFonts w:ascii="Arial" w:eastAsia="Arial" w:hAnsi="Arial" w:cs="Arial"/>
          <w:color w:val="000000"/>
          <w:sz w:val="12"/>
          <w:szCs w:val="12"/>
        </w:rPr>
      </w:pPr>
    </w:p>
    <w:p w:rsidR="00A03D16" w:rsidRPr="001D67B8" w:rsidRDefault="001D67B8" w:rsidP="001D67B8">
      <w:pPr>
        <w:pStyle w:val="Corpodeltesto3"/>
        <w:spacing w:after="0"/>
        <w:jc w:val="both"/>
        <w:rPr>
          <w:rFonts w:ascii="Arial" w:hAnsi="Arial" w:cs="Arial"/>
          <w:sz w:val="22"/>
          <w:szCs w:val="22"/>
        </w:rPr>
      </w:pPr>
      <w:r>
        <w:rPr>
          <w:rFonts w:ascii="Arial" w:hAnsi="Arial" w:cs="Arial"/>
          <w:sz w:val="22"/>
          <w:szCs w:val="22"/>
        </w:rPr>
        <w:t>Nessuna comunicazione</w:t>
      </w:r>
    </w:p>
    <w:p w:rsidR="00967455" w:rsidRDefault="00967455" w:rsidP="00AB47A8">
      <w:pPr>
        <w:pBdr>
          <w:top w:val="nil"/>
          <w:left w:val="nil"/>
          <w:bottom w:val="nil"/>
          <w:right w:val="nil"/>
          <w:between w:val="nil"/>
        </w:pBdr>
        <w:jc w:val="both"/>
        <w:rPr>
          <w:rFonts w:ascii="Arial" w:eastAsia="Arial" w:hAnsi="Arial" w:cs="Arial"/>
          <w:color w:val="000000"/>
          <w:sz w:val="12"/>
          <w:szCs w:val="12"/>
        </w:rPr>
      </w:pPr>
    </w:p>
    <w:p w:rsidR="00967455" w:rsidRPr="0095711A" w:rsidRDefault="004118F7" w:rsidP="00BD3EEC">
      <w:pPr>
        <w:pStyle w:val="Titolo1"/>
        <w:numPr>
          <w:ilvl w:val="0"/>
          <w:numId w:val="1"/>
        </w:numPr>
        <w:pBdr>
          <w:top w:val="single" w:sz="4" w:space="3" w:color="auto"/>
          <w:left w:val="single" w:sz="4" w:space="4" w:color="auto"/>
          <w:bottom w:val="single" w:sz="4" w:space="2" w:color="auto"/>
          <w:right w:val="single" w:sz="4" w:space="4" w:color="auto"/>
        </w:pBdr>
        <w:shd w:val="clear" w:color="auto" w:fill="D9D9D9"/>
        <w:spacing w:before="0" w:after="0"/>
        <w:ind w:left="142"/>
        <w:rPr>
          <w:rFonts w:ascii="Calibri" w:hAnsi="Calibri"/>
          <w:color w:val="1F497D"/>
          <w:szCs w:val="36"/>
        </w:rPr>
      </w:pPr>
      <w:r w:rsidRPr="00053D19">
        <w:rPr>
          <w:rFonts w:ascii="Calibri" w:hAnsi="Calibri"/>
          <w:color w:val="1F497D"/>
          <w:szCs w:val="36"/>
        </w:rPr>
        <w:t>Comunicazioni del Comitato Regionale</w:t>
      </w:r>
    </w:p>
    <w:p w:rsidR="00967455" w:rsidRDefault="00967455" w:rsidP="00BD3EEC">
      <w:pPr>
        <w:pStyle w:val="LndNormale1"/>
        <w:rPr>
          <w:sz w:val="4"/>
          <w:szCs w:val="4"/>
        </w:rPr>
      </w:pPr>
    </w:p>
    <w:p w:rsidR="00165B84" w:rsidRDefault="00165B84" w:rsidP="00BD3EEC">
      <w:pPr>
        <w:pStyle w:val="LndNormale1"/>
        <w:rPr>
          <w:sz w:val="4"/>
          <w:szCs w:val="4"/>
        </w:rPr>
      </w:pPr>
    </w:p>
    <w:p w:rsidR="00165B84" w:rsidRDefault="00165B84" w:rsidP="00BD3EEC">
      <w:pPr>
        <w:pStyle w:val="LndNormale1"/>
        <w:rPr>
          <w:sz w:val="4"/>
          <w:szCs w:val="4"/>
        </w:rPr>
      </w:pPr>
    </w:p>
    <w:p w:rsidR="00165B84" w:rsidRDefault="00165B84" w:rsidP="00BD3EEC">
      <w:pPr>
        <w:pStyle w:val="LndNormale1"/>
        <w:rPr>
          <w:sz w:val="4"/>
          <w:szCs w:val="4"/>
        </w:rPr>
      </w:pPr>
    </w:p>
    <w:p w:rsidR="00165B84" w:rsidRDefault="00165B84" w:rsidP="00BD3EEC">
      <w:pPr>
        <w:pStyle w:val="LndNormale1"/>
        <w:rPr>
          <w:sz w:val="4"/>
          <w:szCs w:val="4"/>
        </w:rPr>
      </w:pPr>
    </w:p>
    <w:p w:rsidR="00F65F2F" w:rsidRPr="00F65F2F" w:rsidRDefault="00A74FB9" w:rsidP="00D17A32">
      <w:pPr>
        <w:pStyle w:val="Paragrafoelenco"/>
        <w:keepNext/>
        <w:numPr>
          <w:ilvl w:val="1"/>
          <w:numId w:val="9"/>
        </w:numPr>
        <w:textDirection w:val="btLr"/>
        <w:outlineLvl w:val="0"/>
        <w:rPr>
          <w:rFonts w:ascii="Arial" w:hAnsi="Arial" w:cs="Arial"/>
          <w:b/>
          <w:color w:val="000000"/>
          <w:sz w:val="34"/>
          <w:szCs w:val="34"/>
        </w:rPr>
      </w:pPr>
      <w:r w:rsidRPr="00BF636A">
        <w:rPr>
          <w:rFonts w:ascii="Arial" w:eastAsia="Arial" w:hAnsi="Arial" w:cs="Arial"/>
          <w:b/>
          <w:color w:val="000000"/>
          <w:sz w:val="34"/>
          <w:szCs w:val="34"/>
        </w:rPr>
        <w:t>Segreteria</w:t>
      </w:r>
    </w:p>
    <w:p w:rsidR="008B651A" w:rsidRDefault="008B651A" w:rsidP="008B651A">
      <w:pPr>
        <w:pStyle w:val="LndNormale1"/>
        <w:ind w:hanging="2"/>
        <w:rPr>
          <w:rFonts w:cs="Arial"/>
          <w:szCs w:val="22"/>
        </w:rPr>
      </w:pPr>
    </w:p>
    <w:p w:rsidR="008B651A" w:rsidRPr="009C38A0" w:rsidRDefault="008B651A" w:rsidP="008B651A">
      <w:pPr>
        <w:pBdr>
          <w:top w:val="single" w:sz="6" w:space="1" w:color="auto"/>
          <w:left w:val="single" w:sz="6" w:space="1" w:color="auto"/>
          <w:bottom w:val="single" w:sz="6" w:space="1" w:color="auto"/>
          <w:right w:val="single" w:sz="6" w:space="1" w:color="auto"/>
        </w:pBdr>
        <w:shd w:val="pct10" w:color="auto" w:fill="auto"/>
        <w:ind w:hanging="2"/>
        <w:jc w:val="center"/>
        <w:rPr>
          <w:rFonts w:ascii="Arial" w:hAnsi="Arial" w:cs="Arial"/>
          <w:b/>
          <w:sz w:val="24"/>
          <w:szCs w:val="24"/>
        </w:rPr>
      </w:pPr>
      <w:r w:rsidRPr="009C38A0">
        <w:rPr>
          <w:rFonts w:ascii="Arial" w:hAnsi="Arial" w:cs="Arial"/>
          <w:b/>
          <w:sz w:val="24"/>
          <w:szCs w:val="24"/>
        </w:rPr>
        <w:t xml:space="preserve">MECCANISMI DI PROMOZIONE E RETROCESSIONE CAMPIONATI  </w:t>
      </w:r>
    </w:p>
    <w:p w:rsidR="008B651A" w:rsidRPr="009C38A0" w:rsidRDefault="008B651A" w:rsidP="008B651A">
      <w:pPr>
        <w:pBdr>
          <w:top w:val="single" w:sz="6" w:space="1" w:color="auto"/>
          <w:left w:val="single" w:sz="6" w:space="1" w:color="auto"/>
          <w:bottom w:val="single" w:sz="6" w:space="1" w:color="auto"/>
          <w:right w:val="single" w:sz="6" w:space="1" w:color="auto"/>
        </w:pBdr>
        <w:shd w:val="pct10" w:color="auto" w:fill="auto"/>
        <w:ind w:hanging="2"/>
        <w:jc w:val="center"/>
        <w:rPr>
          <w:rFonts w:ascii="Arial" w:hAnsi="Arial" w:cs="Arial"/>
          <w:b/>
          <w:sz w:val="24"/>
          <w:szCs w:val="24"/>
        </w:rPr>
      </w:pPr>
      <w:r w:rsidRPr="009C38A0">
        <w:rPr>
          <w:rFonts w:ascii="Arial" w:hAnsi="Arial" w:cs="Arial"/>
          <w:b/>
          <w:sz w:val="24"/>
          <w:szCs w:val="24"/>
        </w:rPr>
        <w:t>STAGIONE SPORTIVA 2023/2024</w:t>
      </w:r>
    </w:p>
    <w:p w:rsidR="008B651A" w:rsidRPr="00EA0236" w:rsidRDefault="008B651A" w:rsidP="008B651A">
      <w:pPr>
        <w:pStyle w:val="LndNormale1"/>
        <w:ind w:hanging="2"/>
        <w:rPr>
          <w:rFonts w:cs="Arial"/>
          <w:szCs w:val="22"/>
        </w:rPr>
      </w:pPr>
    </w:p>
    <w:p w:rsidR="008B651A" w:rsidRPr="00EA0236" w:rsidRDefault="008B651A" w:rsidP="008B651A">
      <w:pPr>
        <w:ind w:hanging="2"/>
        <w:jc w:val="both"/>
        <w:rPr>
          <w:rFonts w:ascii="Arial" w:hAnsi="Arial" w:cs="Arial"/>
          <w:sz w:val="22"/>
          <w:szCs w:val="22"/>
        </w:rPr>
      </w:pPr>
      <w:r>
        <w:rPr>
          <w:rFonts w:ascii="Arial" w:hAnsi="Arial" w:cs="Arial"/>
          <w:sz w:val="22"/>
          <w:szCs w:val="22"/>
        </w:rPr>
        <w:t xml:space="preserve">In via preliminare si ricorda quanto determinato dal </w:t>
      </w:r>
      <w:r w:rsidRPr="00EA0236">
        <w:rPr>
          <w:rFonts w:ascii="Arial" w:hAnsi="Arial" w:cs="Arial"/>
          <w:sz w:val="22"/>
          <w:szCs w:val="22"/>
        </w:rPr>
        <w:t>Consiglio Direttivo del C.R.Liguria</w:t>
      </w:r>
      <w:r>
        <w:rPr>
          <w:rFonts w:ascii="Arial" w:hAnsi="Arial" w:cs="Arial"/>
          <w:sz w:val="22"/>
          <w:szCs w:val="22"/>
        </w:rPr>
        <w:t xml:space="preserve"> nella riunione del 19 giugno 2023</w:t>
      </w:r>
      <w:r w:rsidRPr="00EA0236">
        <w:rPr>
          <w:rFonts w:ascii="Arial" w:hAnsi="Arial" w:cs="Arial"/>
          <w:sz w:val="22"/>
          <w:szCs w:val="22"/>
        </w:rPr>
        <w:t xml:space="preserve">, </w:t>
      </w:r>
      <w:r>
        <w:rPr>
          <w:rFonts w:ascii="Arial" w:hAnsi="Arial" w:cs="Arial"/>
          <w:sz w:val="22"/>
          <w:szCs w:val="22"/>
        </w:rPr>
        <w:t>come già pubblicato sul C.U. n. 95 del 22.06.2023,</w:t>
      </w:r>
      <w:r w:rsidRPr="00EA0236">
        <w:rPr>
          <w:rFonts w:ascii="Arial" w:hAnsi="Arial" w:cs="Arial"/>
          <w:sz w:val="22"/>
          <w:szCs w:val="22"/>
        </w:rPr>
        <w:t xml:space="preserve"> in merito ai campionati della stagione sportiva 202</w:t>
      </w:r>
      <w:r>
        <w:rPr>
          <w:rFonts w:ascii="Arial" w:hAnsi="Arial" w:cs="Arial"/>
          <w:sz w:val="22"/>
          <w:szCs w:val="22"/>
        </w:rPr>
        <w:t>4</w:t>
      </w:r>
      <w:r w:rsidRPr="00EA0236">
        <w:rPr>
          <w:rFonts w:ascii="Arial" w:hAnsi="Arial" w:cs="Arial"/>
          <w:sz w:val="22"/>
          <w:szCs w:val="22"/>
        </w:rPr>
        <w:t>/202</w:t>
      </w:r>
      <w:r>
        <w:rPr>
          <w:rFonts w:ascii="Arial" w:hAnsi="Arial" w:cs="Arial"/>
          <w:sz w:val="22"/>
          <w:szCs w:val="22"/>
        </w:rPr>
        <w:t>5</w:t>
      </w:r>
      <w:r w:rsidRPr="00EA0236">
        <w:rPr>
          <w:rFonts w:ascii="Arial" w:hAnsi="Arial" w:cs="Arial"/>
          <w:sz w:val="22"/>
          <w:szCs w:val="22"/>
        </w:rPr>
        <w:t>:</w:t>
      </w:r>
    </w:p>
    <w:p w:rsidR="008B651A" w:rsidRPr="00EA0236" w:rsidRDefault="008B651A" w:rsidP="00B30353">
      <w:pPr>
        <w:numPr>
          <w:ilvl w:val="0"/>
          <w:numId w:val="27"/>
        </w:numPr>
        <w:overflowPunct/>
        <w:autoSpaceDE/>
        <w:autoSpaceDN/>
        <w:adjustRightInd/>
        <w:jc w:val="both"/>
        <w:textAlignment w:val="auto"/>
        <w:rPr>
          <w:rFonts w:ascii="Arial" w:hAnsi="Arial" w:cs="Arial"/>
          <w:sz w:val="22"/>
          <w:szCs w:val="22"/>
        </w:rPr>
      </w:pPr>
      <w:r w:rsidRPr="00EA0236">
        <w:rPr>
          <w:rFonts w:ascii="Arial" w:hAnsi="Arial" w:cs="Arial"/>
          <w:b/>
          <w:sz w:val="22"/>
          <w:szCs w:val="22"/>
          <w:u w:val="single"/>
        </w:rPr>
        <w:t>Eccellenza</w:t>
      </w:r>
      <w:r w:rsidRPr="00EA0236">
        <w:rPr>
          <w:rFonts w:ascii="Arial" w:hAnsi="Arial" w:cs="Arial"/>
          <w:sz w:val="22"/>
          <w:szCs w:val="22"/>
        </w:rPr>
        <w:t xml:space="preserve"> organico definito in n. 16 squadre;</w:t>
      </w:r>
    </w:p>
    <w:p w:rsidR="008B651A" w:rsidRPr="00EA0236" w:rsidRDefault="008B651A" w:rsidP="00B30353">
      <w:pPr>
        <w:numPr>
          <w:ilvl w:val="0"/>
          <w:numId w:val="27"/>
        </w:numPr>
        <w:overflowPunct/>
        <w:autoSpaceDE/>
        <w:autoSpaceDN/>
        <w:adjustRightInd/>
        <w:jc w:val="both"/>
        <w:textAlignment w:val="auto"/>
        <w:rPr>
          <w:rFonts w:ascii="Arial" w:hAnsi="Arial" w:cs="Arial"/>
          <w:sz w:val="22"/>
          <w:szCs w:val="22"/>
        </w:rPr>
      </w:pPr>
      <w:r w:rsidRPr="00EA0236">
        <w:rPr>
          <w:rFonts w:ascii="Arial" w:hAnsi="Arial" w:cs="Arial"/>
          <w:b/>
          <w:sz w:val="22"/>
          <w:szCs w:val="22"/>
          <w:u w:val="single"/>
        </w:rPr>
        <w:t>Promozione</w:t>
      </w:r>
      <w:r w:rsidRPr="00EA0236">
        <w:rPr>
          <w:rFonts w:ascii="Arial" w:hAnsi="Arial" w:cs="Arial"/>
          <w:sz w:val="22"/>
          <w:szCs w:val="22"/>
        </w:rPr>
        <w:t xml:space="preserve"> organico definito in n.  32 squadre;</w:t>
      </w:r>
    </w:p>
    <w:p w:rsidR="008B651A" w:rsidRPr="00644851" w:rsidRDefault="008B651A" w:rsidP="00B30353">
      <w:pPr>
        <w:numPr>
          <w:ilvl w:val="0"/>
          <w:numId w:val="27"/>
        </w:numPr>
        <w:overflowPunct/>
        <w:autoSpaceDE/>
        <w:autoSpaceDN/>
        <w:adjustRightInd/>
        <w:jc w:val="both"/>
        <w:textAlignment w:val="auto"/>
        <w:rPr>
          <w:rFonts w:ascii="Arial" w:hAnsi="Arial" w:cs="Arial"/>
          <w:sz w:val="22"/>
          <w:szCs w:val="22"/>
        </w:rPr>
      </w:pPr>
      <w:r w:rsidRPr="00644851">
        <w:rPr>
          <w:rFonts w:ascii="Arial" w:hAnsi="Arial" w:cs="Arial"/>
          <w:b/>
          <w:sz w:val="22"/>
          <w:szCs w:val="22"/>
          <w:u w:val="single"/>
        </w:rPr>
        <w:t>1° Categoria</w:t>
      </w:r>
      <w:r w:rsidRPr="00644851">
        <w:rPr>
          <w:rFonts w:ascii="Arial" w:hAnsi="Arial" w:cs="Arial"/>
          <w:sz w:val="22"/>
          <w:szCs w:val="22"/>
        </w:rPr>
        <w:t xml:space="preserve"> organico definito in n. 64 squadre;</w:t>
      </w:r>
    </w:p>
    <w:p w:rsidR="008B651A" w:rsidRPr="00EA0236" w:rsidRDefault="008B651A" w:rsidP="00B30353">
      <w:pPr>
        <w:numPr>
          <w:ilvl w:val="0"/>
          <w:numId w:val="27"/>
        </w:numPr>
        <w:overflowPunct/>
        <w:autoSpaceDE/>
        <w:autoSpaceDN/>
        <w:adjustRightInd/>
        <w:jc w:val="both"/>
        <w:textAlignment w:val="auto"/>
        <w:rPr>
          <w:rFonts w:ascii="Arial" w:hAnsi="Arial" w:cs="Arial"/>
          <w:sz w:val="22"/>
          <w:szCs w:val="22"/>
        </w:rPr>
      </w:pPr>
      <w:r w:rsidRPr="00EA0236">
        <w:rPr>
          <w:rFonts w:ascii="Arial" w:hAnsi="Arial" w:cs="Arial"/>
          <w:b/>
          <w:sz w:val="22"/>
          <w:szCs w:val="22"/>
          <w:u w:val="single"/>
        </w:rPr>
        <w:t>2° Categoria</w:t>
      </w:r>
      <w:r w:rsidRPr="00EA0236">
        <w:rPr>
          <w:rFonts w:ascii="Arial" w:hAnsi="Arial" w:cs="Arial"/>
          <w:sz w:val="22"/>
          <w:szCs w:val="22"/>
        </w:rPr>
        <w:t xml:space="preserve"> il Campionato verrà definito in un numero di gironi, almeno uno per Delegazione, da determinarsi sulla base delle iscrizioni al Campionato; per i gironi di Genova e Chiavari, eventuali ammissioni oltre alle vincenti il Campionato di Terza Categoria ed alle retrocesse dal Campionato di Prima Categoria saranno determinate sulla base di una ipotesi di organico pari a 14 squadre ciascuno;</w:t>
      </w:r>
    </w:p>
    <w:p w:rsidR="008B651A" w:rsidRDefault="008B651A" w:rsidP="00B30353">
      <w:pPr>
        <w:numPr>
          <w:ilvl w:val="0"/>
          <w:numId w:val="27"/>
        </w:numPr>
        <w:overflowPunct/>
        <w:autoSpaceDE/>
        <w:autoSpaceDN/>
        <w:adjustRightInd/>
        <w:jc w:val="both"/>
        <w:textAlignment w:val="auto"/>
        <w:rPr>
          <w:rFonts w:ascii="Arial" w:hAnsi="Arial" w:cs="Arial"/>
          <w:sz w:val="22"/>
          <w:szCs w:val="22"/>
        </w:rPr>
      </w:pPr>
      <w:r w:rsidRPr="00EA0236">
        <w:rPr>
          <w:rFonts w:ascii="Arial" w:hAnsi="Arial" w:cs="Arial"/>
          <w:b/>
          <w:sz w:val="22"/>
          <w:szCs w:val="22"/>
          <w:u w:val="single"/>
        </w:rPr>
        <w:t>3° Categoria</w:t>
      </w:r>
      <w:r w:rsidRPr="00EA0236">
        <w:rPr>
          <w:rFonts w:ascii="Arial" w:hAnsi="Arial" w:cs="Arial"/>
          <w:sz w:val="22"/>
          <w:szCs w:val="22"/>
        </w:rPr>
        <w:t xml:space="preserve"> – ipotizzabile l’organizzazione nelle Delegazioni di Genova e Chiavari, verrà riservata una valutazione in merito per le altre Delegazioni al momento della chiusura delle iscrizioni.</w:t>
      </w:r>
    </w:p>
    <w:p w:rsidR="008B651A" w:rsidRPr="00213E16" w:rsidRDefault="008B651A" w:rsidP="008B651A">
      <w:pPr>
        <w:ind w:hanging="2"/>
        <w:jc w:val="both"/>
        <w:rPr>
          <w:rFonts w:ascii="Arial" w:hAnsi="Arial" w:cs="Arial"/>
          <w:sz w:val="22"/>
        </w:rPr>
      </w:pPr>
    </w:p>
    <w:p w:rsidR="008B651A" w:rsidRPr="00A1733D" w:rsidRDefault="008B651A" w:rsidP="008B651A">
      <w:pPr>
        <w:ind w:hanging="2"/>
        <w:jc w:val="both"/>
        <w:rPr>
          <w:rFonts w:ascii="Arial" w:hAnsi="Arial" w:cs="Arial"/>
          <w:sz w:val="22"/>
        </w:rPr>
      </w:pPr>
      <w:r>
        <w:rPr>
          <w:rFonts w:ascii="Arial" w:hAnsi="Arial" w:cs="Arial"/>
          <w:sz w:val="22"/>
        </w:rPr>
        <w:t xml:space="preserve">Sulla base di quanto sopra esposto in relazione ai Campionati, vengono definiti i sotto indicati </w:t>
      </w:r>
      <w:r w:rsidRPr="00A1733D">
        <w:rPr>
          <w:rFonts w:ascii="Arial" w:hAnsi="Arial" w:cs="Arial"/>
          <w:sz w:val="22"/>
        </w:rPr>
        <w:t>meccanismi di promozione e retrocessione da valersi per la corrente stagione sportiva.</w:t>
      </w:r>
    </w:p>
    <w:p w:rsidR="008B651A" w:rsidRPr="00797479" w:rsidRDefault="008B651A" w:rsidP="008B651A">
      <w:pPr>
        <w:ind w:hanging="2"/>
        <w:jc w:val="both"/>
        <w:rPr>
          <w:rFonts w:ascii="Arial" w:hAnsi="Arial" w:cs="Arial"/>
          <w:sz w:val="22"/>
        </w:rPr>
      </w:pPr>
    </w:p>
    <w:p w:rsidR="008B651A" w:rsidRDefault="008B651A" w:rsidP="008B651A">
      <w:pPr>
        <w:ind w:hanging="2"/>
        <w:jc w:val="both"/>
        <w:rPr>
          <w:rFonts w:ascii="Arial" w:hAnsi="Arial" w:cs="Arial"/>
          <w:sz w:val="22"/>
          <w:szCs w:val="22"/>
        </w:rPr>
      </w:pPr>
      <w:r w:rsidRPr="00DC3447">
        <w:rPr>
          <w:rFonts w:ascii="Arial" w:hAnsi="Arial" w:cs="Arial"/>
          <w:sz w:val="22"/>
          <w:szCs w:val="22"/>
        </w:rPr>
        <w:t>Per  questa stagione la struttura del Campionato Nazionale</w:t>
      </w:r>
      <w:r>
        <w:rPr>
          <w:rFonts w:ascii="Arial" w:hAnsi="Arial" w:cs="Arial"/>
          <w:sz w:val="22"/>
          <w:szCs w:val="22"/>
        </w:rPr>
        <w:t xml:space="preserve"> di Serie “D”</w:t>
      </w:r>
      <w:r w:rsidRPr="00DC3447">
        <w:rPr>
          <w:rFonts w:ascii="Arial" w:hAnsi="Arial" w:cs="Arial"/>
          <w:sz w:val="22"/>
          <w:szCs w:val="22"/>
        </w:rPr>
        <w:t xml:space="preserve"> ha previsto la collocazione delle </w:t>
      </w:r>
      <w:r>
        <w:rPr>
          <w:rFonts w:ascii="Arial" w:hAnsi="Arial" w:cs="Arial"/>
          <w:b/>
          <w:sz w:val="22"/>
          <w:szCs w:val="22"/>
        </w:rPr>
        <w:t>sei</w:t>
      </w:r>
      <w:r w:rsidRPr="00DC3447">
        <w:rPr>
          <w:rFonts w:ascii="Arial" w:hAnsi="Arial" w:cs="Arial"/>
          <w:b/>
          <w:sz w:val="22"/>
          <w:szCs w:val="22"/>
        </w:rPr>
        <w:t xml:space="preserve"> </w:t>
      </w:r>
      <w:r w:rsidRPr="00DC3447">
        <w:rPr>
          <w:rFonts w:ascii="Arial" w:hAnsi="Arial" w:cs="Arial"/>
          <w:sz w:val="22"/>
          <w:szCs w:val="22"/>
        </w:rPr>
        <w:t xml:space="preserve">squadre Liguri </w:t>
      </w:r>
      <w:r>
        <w:rPr>
          <w:rFonts w:ascii="Arial" w:hAnsi="Arial" w:cs="Arial"/>
          <w:sz w:val="22"/>
        </w:rPr>
        <w:t xml:space="preserve">in un unico girone (il girone “A”) e la retrocessione di </w:t>
      </w:r>
      <w:r>
        <w:rPr>
          <w:rFonts w:ascii="Arial" w:hAnsi="Arial" w:cs="Arial"/>
          <w:b/>
          <w:sz w:val="22"/>
        </w:rPr>
        <w:t>quattro</w:t>
      </w:r>
      <w:r>
        <w:rPr>
          <w:rFonts w:ascii="Arial" w:hAnsi="Arial" w:cs="Arial"/>
          <w:sz w:val="22"/>
        </w:rPr>
        <w:t xml:space="preserve"> squadre per ogni girone; p</w:t>
      </w:r>
      <w:r w:rsidRPr="00DC3447">
        <w:rPr>
          <w:rFonts w:ascii="Arial" w:hAnsi="Arial" w:cs="Arial"/>
          <w:sz w:val="22"/>
          <w:szCs w:val="22"/>
        </w:rPr>
        <w:t>remesso che il Consiglio del Comitato Regionale Liguria ha inteso e deliberato di dar luogo,</w:t>
      </w:r>
      <w:r>
        <w:rPr>
          <w:rFonts w:ascii="Arial" w:hAnsi="Arial" w:cs="Arial"/>
          <w:sz w:val="22"/>
          <w:szCs w:val="22"/>
        </w:rPr>
        <w:t xml:space="preserve"> </w:t>
      </w:r>
      <w:r w:rsidRPr="0045078A">
        <w:rPr>
          <w:rFonts w:ascii="Arial" w:hAnsi="Arial" w:cs="Arial"/>
          <w:sz w:val="22"/>
          <w:szCs w:val="22"/>
          <w:u w:val="single"/>
        </w:rPr>
        <w:t>laddove sia possibile</w:t>
      </w:r>
      <w:r w:rsidRPr="00DC3447">
        <w:rPr>
          <w:rFonts w:ascii="Arial" w:hAnsi="Arial" w:cs="Arial"/>
          <w:sz w:val="22"/>
          <w:szCs w:val="22"/>
        </w:rPr>
        <w:t xml:space="preserve">, alla promozione alle categorie superiori di squadre </w:t>
      </w:r>
      <w:r>
        <w:rPr>
          <w:rFonts w:ascii="Arial" w:hAnsi="Arial" w:cs="Arial"/>
          <w:sz w:val="22"/>
          <w:szCs w:val="22"/>
        </w:rPr>
        <w:t xml:space="preserve">vincenti i play off, sono stati definiti </w:t>
      </w:r>
      <w:r w:rsidRPr="00DC3447">
        <w:rPr>
          <w:rFonts w:ascii="Arial" w:hAnsi="Arial" w:cs="Arial"/>
          <w:sz w:val="22"/>
          <w:szCs w:val="22"/>
        </w:rPr>
        <w:t>i meccanismi di Promozione e Re</w:t>
      </w:r>
      <w:r>
        <w:rPr>
          <w:rFonts w:ascii="Arial" w:hAnsi="Arial" w:cs="Arial"/>
          <w:sz w:val="22"/>
          <w:szCs w:val="22"/>
        </w:rPr>
        <w:t>trocessione dei vari Campionati che di seguito si riepilogano.</w:t>
      </w:r>
      <w:r w:rsidRPr="00DC3447">
        <w:rPr>
          <w:rFonts w:ascii="Arial" w:hAnsi="Arial" w:cs="Arial"/>
          <w:sz w:val="22"/>
          <w:szCs w:val="22"/>
        </w:rPr>
        <w:t xml:space="preserve"> </w:t>
      </w:r>
    </w:p>
    <w:p w:rsidR="008B651A" w:rsidRDefault="008B651A" w:rsidP="008B651A">
      <w:pPr>
        <w:ind w:hanging="2"/>
        <w:jc w:val="both"/>
        <w:rPr>
          <w:rFonts w:ascii="Arial" w:hAnsi="Arial" w:cs="Arial"/>
          <w:sz w:val="22"/>
          <w:szCs w:val="22"/>
        </w:rPr>
      </w:pPr>
    </w:p>
    <w:p w:rsidR="008B651A" w:rsidRDefault="008B651A" w:rsidP="008B651A">
      <w:pPr>
        <w:ind w:hanging="2"/>
        <w:jc w:val="center"/>
        <w:rPr>
          <w:rFonts w:ascii="Arial" w:hAnsi="Arial" w:cs="Arial"/>
          <w:b/>
          <w:sz w:val="22"/>
          <w:szCs w:val="22"/>
          <w:u w:val="single"/>
        </w:rPr>
      </w:pPr>
      <w:r w:rsidRPr="00CD34DF">
        <w:rPr>
          <w:rFonts w:ascii="Arial" w:hAnsi="Arial" w:cs="Arial"/>
          <w:b/>
          <w:sz w:val="22"/>
          <w:szCs w:val="22"/>
          <w:u w:val="single"/>
        </w:rPr>
        <w:t xml:space="preserve">CAMPIONATO ECCELLENZA </w:t>
      </w:r>
      <w:r>
        <w:rPr>
          <w:rFonts w:ascii="Arial" w:hAnsi="Arial" w:cs="Arial"/>
          <w:b/>
          <w:sz w:val="22"/>
          <w:szCs w:val="22"/>
          <w:u w:val="single"/>
        </w:rPr>
        <w:t>2023/2024</w:t>
      </w:r>
    </w:p>
    <w:p w:rsidR="008B651A" w:rsidRPr="00CD34DF" w:rsidRDefault="008B651A" w:rsidP="008B651A">
      <w:pPr>
        <w:ind w:hanging="2"/>
        <w:jc w:val="center"/>
        <w:rPr>
          <w:rFonts w:ascii="Arial" w:hAnsi="Arial" w:cs="Arial"/>
          <w:b/>
          <w:sz w:val="22"/>
          <w:szCs w:val="22"/>
          <w:u w:val="single"/>
        </w:rPr>
      </w:pPr>
      <w:r w:rsidRPr="00CD34DF">
        <w:rPr>
          <w:rFonts w:ascii="Arial" w:hAnsi="Arial" w:cs="Arial"/>
          <w:b/>
          <w:sz w:val="22"/>
          <w:szCs w:val="22"/>
          <w:u w:val="single"/>
        </w:rPr>
        <w:t>Organico</w:t>
      </w:r>
      <w:r>
        <w:rPr>
          <w:rFonts w:ascii="Arial" w:hAnsi="Arial" w:cs="Arial"/>
          <w:b/>
          <w:sz w:val="22"/>
          <w:szCs w:val="22"/>
          <w:u w:val="single"/>
        </w:rPr>
        <w:t xml:space="preserve">: n. 01 Girone da 16 squadre </w:t>
      </w:r>
    </w:p>
    <w:p w:rsidR="008B651A" w:rsidRPr="00CD34DF" w:rsidRDefault="008B651A" w:rsidP="008B651A">
      <w:pPr>
        <w:ind w:hanging="2"/>
        <w:jc w:val="both"/>
        <w:rPr>
          <w:rFonts w:ascii="Arial" w:hAnsi="Arial" w:cs="Arial"/>
          <w:b/>
          <w:sz w:val="22"/>
          <w:szCs w:val="22"/>
        </w:rPr>
      </w:pPr>
    </w:p>
    <w:p w:rsidR="008B651A" w:rsidRPr="00CD34DF" w:rsidRDefault="008B651A" w:rsidP="008B651A">
      <w:pPr>
        <w:ind w:hanging="2"/>
        <w:jc w:val="both"/>
        <w:rPr>
          <w:rFonts w:ascii="Arial" w:hAnsi="Arial" w:cs="Arial"/>
          <w:b/>
          <w:caps/>
          <w:sz w:val="22"/>
          <w:szCs w:val="22"/>
          <w:u w:val="single"/>
        </w:rPr>
      </w:pPr>
      <w:r w:rsidRPr="00CD34DF">
        <w:rPr>
          <w:rFonts w:ascii="Arial" w:hAnsi="Arial" w:cs="Arial"/>
          <w:b/>
          <w:caps/>
          <w:sz w:val="22"/>
          <w:szCs w:val="22"/>
          <w:u w:val="single"/>
        </w:rPr>
        <w:t xml:space="preserve">Promozione al Campionato Nazionale Di SERIE “D” </w:t>
      </w:r>
      <w:r>
        <w:rPr>
          <w:rFonts w:ascii="Arial" w:hAnsi="Arial" w:cs="Arial"/>
          <w:b/>
          <w:caps/>
          <w:sz w:val="22"/>
          <w:szCs w:val="22"/>
          <w:u w:val="single"/>
        </w:rPr>
        <w:t>2024/2025</w:t>
      </w:r>
    </w:p>
    <w:p w:rsidR="008B651A" w:rsidRDefault="008B651A" w:rsidP="008B651A">
      <w:pPr>
        <w:ind w:hanging="2"/>
        <w:jc w:val="both"/>
        <w:rPr>
          <w:rFonts w:ascii="Arial" w:hAnsi="Arial" w:cs="Arial"/>
          <w:sz w:val="22"/>
          <w:szCs w:val="22"/>
        </w:rPr>
      </w:pPr>
      <w:r w:rsidRPr="00CD34DF">
        <w:rPr>
          <w:rFonts w:ascii="Arial" w:hAnsi="Arial" w:cs="Arial"/>
          <w:sz w:val="22"/>
          <w:szCs w:val="22"/>
        </w:rPr>
        <w:t>La</w:t>
      </w:r>
      <w:r>
        <w:rPr>
          <w:rFonts w:ascii="Arial" w:hAnsi="Arial" w:cs="Arial"/>
          <w:sz w:val="22"/>
          <w:szCs w:val="22"/>
        </w:rPr>
        <w:t xml:space="preserve"> Società classificatasi al primo posto del girone</w:t>
      </w:r>
      <w:r w:rsidRPr="00CD34DF">
        <w:rPr>
          <w:rFonts w:ascii="Arial" w:hAnsi="Arial" w:cs="Arial"/>
          <w:sz w:val="22"/>
          <w:szCs w:val="22"/>
        </w:rPr>
        <w:t xml:space="preserve"> è promossa al </w:t>
      </w:r>
      <w:r w:rsidRPr="00127FD0">
        <w:rPr>
          <w:rFonts w:ascii="Arial" w:hAnsi="Arial" w:cs="Arial"/>
          <w:b/>
          <w:sz w:val="22"/>
          <w:szCs w:val="22"/>
        </w:rPr>
        <w:t>Campionato Nazionale di Serie “D”</w:t>
      </w:r>
      <w:r w:rsidRPr="00CD34DF">
        <w:rPr>
          <w:rFonts w:ascii="Arial" w:hAnsi="Arial" w:cs="Arial"/>
          <w:sz w:val="22"/>
          <w:szCs w:val="22"/>
        </w:rPr>
        <w:t>.</w:t>
      </w:r>
    </w:p>
    <w:p w:rsidR="008B651A" w:rsidRDefault="008B651A" w:rsidP="008B651A">
      <w:pPr>
        <w:ind w:hanging="2"/>
        <w:rPr>
          <w:rFonts w:ascii="Arial" w:hAnsi="Arial" w:cs="Arial"/>
          <w:sz w:val="22"/>
          <w:szCs w:val="22"/>
        </w:rPr>
      </w:pPr>
    </w:p>
    <w:p w:rsidR="008B651A" w:rsidRDefault="008B651A" w:rsidP="008B651A">
      <w:pPr>
        <w:ind w:hanging="2"/>
        <w:jc w:val="both"/>
        <w:rPr>
          <w:rFonts w:ascii="Arial" w:hAnsi="Arial" w:cs="Arial"/>
          <w:sz w:val="22"/>
          <w:szCs w:val="22"/>
        </w:rPr>
      </w:pPr>
      <w:r w:rsidRPr="00CD34DF">
        <w:rPr>
          <w:rFonts w:ascii="Arial" w:hAnsi="Arial" w:cs="Arial"/>
          <w:sz w:val="22"/>
          <w:szCs w:val="22"/>
        </w:rPr>
        <w:t xml:space="preserve">La </w:t>
      </w:r>
      <w:r>
        <w:rPr>
          <w:rFonts w:ascii="Arial" w:hAnsi="Arial" w:cs="Arial"/>
          <w:sz w:val="22"/>
          <w:szCs w:val="22"/>
        </w:rPr>
        <w:t xml:space="preserve">Società </w:t>
      </w:r>
      <w:r w:rsidRPr="00CD34DF">
        <w:rPr>
          <w:rFonts w:ascii="Arial" w:hAnsi="Arial" w:cs="Arial"/>
          <w:sz w:val="22"/>
          <w:szCs w:val="22"/>
        </w:rPr>
        <w:t>seconda classificata</w:t>
      </w:r>
      <w:r>
        <w:rPr>
          <w:rFonts w:ascii="Arial" w:hAnsi="Arial" w:cs="Arial"/>
          <w:sz w:val="22"/>
          <w:szCs w:val="22"/>
        </w:rPr>
        <w:t>, determinata tramite apposito meccanismo di play off,</w:t>
      </w:r>
      <w:r w:rsidRPr="00CD34DF">
        <w:rPr>
          <w:rFonts w:ascii="Arial" w:hAnsi="Arial" w:cs="Arial"/>
          <w:sz w:val="22"/>
          <w:szCs w:val="22"/>
        </w:rPr>
        <w:t xml:space="preserve"> </w:t>
      </w:r>
      <w:r>
        <w:rPr>
          <w:rFonts w:ascii="Arial" w:hAnsi="Arial" w:cs="Arial"/>
          <w:sz w:val="22"/>
          <w:szCs w:val="22"/>
        </w:rPr>
        <w:t>acquisirà il diritto a partecipare</w:t>
      </w:r>
      <w:r w:rsidRPr="00CD34DF">
        <w:rPr>
          <w:rFonts w:ascii="Arial" w:hAnsi="Arial" w:cs="Arial"/>
          <w:sz w:val="22"/>
          <w:szCs w:val="22"/>
        </w:rPr>
        <w:t>, unitame</w:t>
      </w:r>
      <w:r>
        <w:rPr>
          <w:rFonts w:ascii="Arial" w:hAnsi="Arial" w:cs="Arial"/>
          <w:sz w:val="22"/>
          <w:szCs w:val="22"/>
        </w:rPr>
        <w:t>nte alle seconde classificate d</w:t>
      </w:r>
      <w:r w:rsidRPr="00CD34DF">
        <w:rPr>
          <w:rFonts w:ascii="Arial" w:hAnsi="Arial" w:cs="Arial"/>
          <w:sz w:val="22"/>
          <w:szCs w:val="22"/>
        </w:rPr>
        <w:t>i</w:t>
      </w:r>
      <w:r>
        <w:rPr>
          <w:rFonts w:ascii="Arial" w:hAnsi="Arial" w:cs="Arial"/>
          <w:sz w:val="22"/>
          <w:szCs w:val="22"/>
        </w:rPr>
        <w:t xml:space="preserve"> ogni singolo girone del Campionato di Eccellenza,</w:t>
      </w:r>
      <w:r w:rsidRPr="00CD34DF">
        <w:rPr>
          <w:rFonts w:ascii="Arial" w:hAnsi="Arial" w:cs="Arial"/>
          <w:sz w:val="22"/>
          <w:szCs w:val="22"/>
        </w:rPr>
        <w:t xml:space="preserve"> agli spareggi</w:t>
      </w:r>
      <w:r>
        <w:rPr>
          <w:rFonts w:ascii="Arial" w:hAnsi="Arial" w:cs="Arial"/>
          <w:sz w:val="22"/>
          <w:szCs w:val="22"/>
        </w:rPr>
        <w:t xml:space="preserve"> nazionali</w:t>
      </w:r>
      <w:r w:rsidRPr="00CD34DF">
        <w:rPr>
          <w:rFonts w:ascii="Arial" w:hAnsi="Arial" w:cs="Arial"/>
          <w:sz w:val="22"/>
          <w:szCs w:val="22"/>
        </w:rPr>
        <w:t xml:space="preserve"> </w:t>
      </w:r>
      <w:r w:rsidRPr="00D03951">
        <w:rPr>
          <w:rFonts w:ascii="Arial" w:hAnsi="Arial" w:cs="Arial"/>
          <w:sz w:val="22"/>
          <w:szCs w:val="22"/>
        </w:rPr>
        <w:t xml:space="preserve">per l’accesso ai sette posti validi per richiedere l’ammissione al Campionato Nazionale Dilettanti Serie </w:t>
      </w:r>
      <w:r>
        <w:rPr>
          <w:rFonts w:ascii="Arial" w:hAnsi="Arial" w:cs="Arial"/>
          <w:sz w:val="22"/>
          <w:szCs w:val="22"/>
        </w:rPr>
        <w:t>“</w:t>
      </w:r>
      <w:r w:rsidRPr="00D03951">
        <w:rPr>
          <w:rFonts w:ascii="Arial" w:hAnsi="Arial" w:cs="Arial"/>
          <w:sz w:val="22"/>
          <w:szCs w:val="22"/>
        </w:rPr>
        <w:t>D</w:t>
      </w:r>
      <w:r>
        <w:rPr>
          <w:rFonts w:ascii="Arial" w:hAnsi="Arial" w:cs="Arial"/>
          <w:sz w:val="22"/>
          <w:szCs w:val="22"/>
        </w:rPr>
        <w:t>”</w:t>
      </w:r>
      <w:r w:rsidRPr="00D03951">
        <w:rPr>
          <w:rFonts w:ascii="Arial" w:hAnsi="Arial" w:cs="Arial"/>
          <w:sz w:val="22"/>
          <w:szCs w:val="22"/>
        </w:rPr>
        <w:t xml:space="preserve"> 2024/2025</w:t>
      </w:r>
      <w:r>
        <w:rPr>
          <w:rFonts w:ascii="Arial" w:hAnsi="Arial" w:cs="Arial"/>
          <w:sz w:val="22"/>
          <w:szCs w:val="22"/>
        </w:rPr>
        <w:t xml:space="preserve"> come da C.U. 01/05 del 01.07.2023 della Lega Nazionale Dilettanti</w:t>
      </w:r>
      <w:r w:rsidRPr="00CD34DF">
        <w:rPr>
          <w:rFonts w:ascii="Arial" w:hAnsi="Arial" w:cs="Arial"/>
          <w:sz w:val="22"/>
          <w:szCs w:val="22"/>
        </w:rPr>
        <w:t>.</w:t>
      </w:r>
    </w:p>
    <w:p w:rsidR="008B651A" w:rsidRDefault="008B651A" w:rsidP="008B651A">
      <w:pPr>
        <w:ind w:hanging="2"/>
        <w:jc w:val="both"/>
        <w:rPr>
          <w:rFonts w:ascii="Arial" w:hAnsi="Arial" w:cs="Arial"/>
          <w:sz w:val="22"/>
          <w:szCs w:val="22"/>
        </w:rPr>
      </w:pPr>
    </w:p>
    <w:p w:rsidR="008B651A" w:rsidRPr="00CD34DF" w:rsidRDefault="008B651A" w:rsidP="008B651A">
      <w:pPr>
        <w:ind w:hanging="2"/>
        <w:jc w:val="both"/>
        <w:rPr>
          <w:rFonts w:ascii="Arial" w:hAnsi="Arial" w:cs="Arial"/>
          <w:sz w:val="22"/>
          <w:szCs w:val="22"/>
        </w:rPr>
      </w:pPr>
      <w:r>
        <w:rPr>
          <w:rFonts w:ascii="Arial" w:hAnsi="Arial" w:cs="Arial"/>
          <w:sz w:val="22"/>
          <w:szCs w:val="22"/>
        </w:rPr>
        <w:lastRenderedPageBreak/>
        <w:t>L</w:t>
      </w:r>
      <w:r w:rsidRPr="00CD34DF">
        <w:rPr>
          <w:rFonts w:ascii="Arial" w:hAnsi="Arial" w:cs="Arial"/>
          <w:sz w:val="22"/>
          <w:szCs w:val="22"/>
        </w:rPr>
        <w:t xml:space="preserve">a </w:t>
      </w:r>
      <w:r>
        <w:rPr>
          <w:rFonts w:ascii="Arial" w:hAnsi="Arial" w:cs="Arial"/>
          <w:sz w:val="22"/>
          <w:szCs w:val="22"/>
        </w:rPr>
        <w:t>Società</w:t>
      </w:r>
      <w:r w:rsidRPr="00CD34DF">
        <w:rPr>
          <w:rFonts w:ascii="Arial" w:hAnsi="Arial" w:cs="Arial"/>
          <w:sz w:val="22"/>
          <w:szCs w:val="22"/>
        </w:rPr>
        <w:t xml:space="preserve"> di Eccellenza vincitrice della Coppa Italia Dilettanti </w:t>
      </w:r>
      <w:r>
        <w:rPr>
          <w:rFonts w:ascii="Arial" w:hAnsi="Arial" w:cs="Arial"/>
          <w:sz w:val="22"/>
          <w:szCs w:val="22"/>
        </w:rPr>
        <w:t>2023/2024</w:t>
      </w:r>
      <w:r w:rsidRPr="00CD34DF">
        <w:rPr>
          <w:rFonts w:ascii="Arial" w:hAnsi="Arial" w:cs="Arial"/>
          <w:sz w:val="22"/>
          <w:szCs w:val="22"/>
        </w:rPr>
        <w:t xml:space="preserve"> – </w:t>
      </w:r>
      <w:r w:rsidRPr="00226401">
        <w:rPr>
          <w:rFonts w:ascii="Arial" w:hAnsi="Arial" w:cs="Arial"/>
          <w:sz w:val="22"/>
          <w:szCs w:val="22"/>
        </w:rPr>
        <w:t>fase nazionale</w:t>
      </w:r>
      <w:r w:rsidRPr="00CD34DF">
        <w:rPr>
          <w:rFonts w:ascii="Arial" w:hAnsi="Arial" w:cs="Arial"/>
          <w:sz w:val="22"/>
          <w:szCs w:val="22"/>
        </w:rPr>
        <w:t xml:space="preserve"> – acquisirà il titolo sportivo per richiedere l’ammissione al Campionato Nazionale Serie “D” della stagione sportiva </w:t>
      </w:r>
      <w:r>
        <w:rPr>
          <w:rFonts w:ascii="Arial" w:hAnsi="Arial" w:cs="Arial"/>
          <w:sz w:val="22"/>
          <w:szCs w:val="22"/>
        </w:rPr>
        <w:t>2024/2025 come da C.U. 01/29 del 01.07.</w:t>
      </w:r>
      <w:r w:rsidRPr="006E4A11">
        <w:rPr>
          <w:rFonts w:ascii="Arial" w:hAnsi="Arial" w:cs="Arial"/>
          <w:sz w:val="22"/>
          <w:szCs w:val="22"/>
        </w:rPr>
        <w:t xml:space="preserve"> </w:t>
      </w:r>
      <w:r>
        <w:rPr>
          <w:rFonts w:ascii="Arial" w:hAnsi="Arial" w:cs="Arial"/>
          <w:sz w:val="22"/>
          <w:szCs w:val="22"/>
        </w:rPr>
        <w:t>2023 della Lega Nazionale Dilettanti</w:t>
      </w:r>
      <w:r w:rsidRPr="00CD34DF">
        <w:rPr>
          <w:rFonts w:ascii="Arial" w:hAnsi="Arial" w:cs="Arial"/>
          <w:sz w:val="22"/>
          <w:szCs w:val="22"/>
        </w:rPr>
        <w:t>.</w:t>
      </w:r>
    </w:p>
    <w:p w:rsidR="008B651A" w:rsidRDefault="008B651A" w:rsidP="008B651A">
      <w:pPr>
        <w:numPr>
          <w:ilvl w:val="12"/>
          <w:numId w:val="0"/>
        </w:numPr>
        <w:jc w:val="both"/>
        <w:rPr>
          <w:rFonts w:ascii="Arial" w:hAnsi="Arial" w:cs="Arial"/>
          <w:b/>
          <w:sz w:val="22"/>
          <w:szCs w:val="22"/>
          <w:u w:val="single"/>
        </w:rPr>
      </w:pPr>
    </w:p>
    <w:p w:rsidR="008B651A" w:rsidRPr="00CD34DF" w:rsidRDefault="008B651A" w:rsidP="008B651A">
      <w:pPr>
        <w:numPr>
          <w:ilvl w:val="12"/>
          <w:numId w:val="0"/>
        </w:numPr>
        <w:rPr>
          <w:rFonts w:ascii="Arial" w:hAnsi="Arial" w:cs="Arial"/>
          <w:b/>
          <w:sz w:val="22"/>
          <w:szCs w:val="22"/>
          <w:u w:val="single"/>
        </w:rPr>
      </w:pPr>
      <w:r w:rsidRPr="00CD34DF">
        <w:rPr>
          <w:rFonts w:ascii="Arial" w:hAnsi="Arial" w:cs="Arial"/>
          <w:b/>
          <w:sz w:val="22"/>
          <w:szCs w:val="22"/>
          <w:u w:val="single"/>
        </w:rPr>
        <w:t>RETROCESSIONI</w:t>
      </w:r>
    </w:p>
    <w:p w:rsidR="008B651A" w:rsidRPr="00CD34DF" w:rsidRDefault="008B651A" w:rsidP="008B651A">
      <w:pPr>
        <w:numPr>
          <w:ilvl w:val="12"/>
          <w:numId w:val="0"/>
        </w:numPr>
        <w:jc w:val="both"/>
        <w:rPr>
          <w:rFonts w:ascii="Arial" w:hAnsi="Arial" w:cs="Arial"/>
          <w:sz w:val="22"/>
        </w:rPr>
      </w:pPr>
      <w:r w:rsidRPr="00CD34DF">
        <w:rPr>
          <w:rFonts w:ascii="Arial" w:hAnsi="Arial" w:cs="Arial"/>
          <w:sz w:val="22"/>
        </w:rPr>
        <w:t xml:space="preserve">Retrocederanno al campionato di </w:t>
      </w:r>
      <w:r w:rsidRPr="00CD34DF">
        <w:rPr>
          <w:rFonts w:ascii="Arial" w:hAnsi="Arial" w:cs="Arial"/>
          <w:b/>
          <w:sz w:val="22"/>
          <w:szCs w:val="22"/>
        </w:rPr>
        <w:t>Promozione</w:t>
      </w:r>
      <w:r w:rsidRPr="00CD34DF">
        <w:rPr>
          <w:rFonts w:ascii="Arial" w:hAnsi="Arial" w:cs="Arial"/>
          <w:sz w:val="22"/>
          <w:szCs w:val="22"/>
        </w:rPr>
        <w:t xml:space="preserve"> Stagione sportiva </w:t>
      </w:r>
      <w:r>
        <w:rPr>
          <w:rFonts w:ascii="Arial" w:hAnsi="Arial" w:cs="Arial"/>
          <w:sz w:val="22"/>
          <w:szCs w:val="22"/>
        </w:rPr>
        <w:t xml:space="preserve">2024/2025 </w:t>
      </w:r>
      <w:r>
        <w:rPr>
          <w:rFonts w:ascii="Arial" w:hAnsi="Arial" w:cs="Arial"/>
          <w:sz w:val="22"/>
        </w:rPr>
        <w:t xml:space="preserve">n.3 </w:t>
      </w:r>
      <w:r>
        <w:rPr>
          <w:rFonts w:ascii="Arial" w:hAnsi="Arial" w:cs="Arial"/>
          <w:sz w:val="22"/>
          <w:szCs w:val="22"/>
        </w:rPr>
        <w:t>Società</w:t>
      </w:r>
      <w:r w:rsidRPr="00CD34DF">
        <w:rPr>
          <w:rFonts w:ascii="Arial" w:hAnsi="Arial" w:cs="Arial"/>
          <w:sz w:val="22"/>
          <w:szCs w:val="22"/>
        </w:rPr>
        <w:t xml:space="preserve"> </w:t>
      </w:r>
      <w:r>
        <w:rPr>
          <w:rFonts w:ascii="Arial" w:hAnsi="Arial" w:cs="Arial"/>
          <w:sz w:val="22"/>
        </w:rPr>
        <w:t>come di seguito indicato</w:t>
      </w:r>
      <w:r w:rsidRPr="0006358D">
        <w:rPr>
          <w:rFonts w:ascii="Arial" w:hAnsi="Arial" w:cs="Arial"/>
          <w:sz w:val="22"/>
        </w:rPr>
        <w:t>:</w:t>
      </w:r>
      <w:r w:rsidRPr="00CD34DF">
        <w:rPr>
          <w:rFonts w:ascii="Arial" w:hAnsi="Arial" w:cs="Arial"/>
          <w:sz w:val="22"/>
        </w:rPr>
        <w:t xml:space="preserve"> </w:t>
      </w:r>
    </w:p>
    <w:p w:rsidR="008B651A" w:rsidRDefault="008B651A" w:rsidP="00B30353">
      <w:pPr>
        <w:numPr>
          <w:ilvl w:val="0"/>
          <w:numId w:val="26"/>
        </w:numPr>
        <w:jc w:val="both"/>
        <w:rPr>
          <w:rFonts w:ascii="Arial" w:hAnsi="Arial" w:cs="Arial"/>
          <w:sz w:val="22"/>
        </w:rPr>
      </w:pPr>
      <w:r>
        <w:rPr>
          <w:rFonts w:ascii="Arial" w:hAnsi="Arial" w:cs="Arial"/>
          <w:sz w:val="22"/>
        </w:rPr>
        <w:t>Una</w:t>
      </w:r>
      <w:r w:rsidRPr="0006358D">
        <w:rPr>
          <w:rFonts w:ascii="Arial" w:hAnsi="Arial" w:cs="Arial"/>
          <w:sz w:val="22"/>
        </w:rPr>
        <w:t xml:space="preserve"> </w:t>
      </w:r>
      <w:r>
        <w:rPr>
          <w:rFonts w:ascii="Arial" w:hAnsi="Arial" w:cs="Arial"/>
          <w:sz w:val="22"/>
          <w:szCs w:val="22"/>
        </w:rPr>
        <w:t>Società</w:t>
      </w:r>
      <w:r w:rsidRPr="00CD34DF">
        <w:rPr>
          <w:rFonts w:ascii="Arial" w:hAnsi="Arial" w:cs="Arial"/>
          <w:sz w:val="22"/>
          <w:szCs w:val="22"/>
        </w:rPr>
        <w:t xml:space="preserve"> </w:t>
      </w:r>
      <w:r w:rsidRPr="0006358D">
        <w:rPr>
          <w:rFonts w:ascii="Arial" w:hAnsi="Arial" w:cs="Arial"/>
          <w:sz w:val="22"/>
        </w:rPr>
        <w:t>direttamente: quell</w:t>
      </w:r>
      <w:r>
        <w:rPr>
          <w:rFonts w:ascii="Arial" w:hAnsi="Arial" w:cs="Arial"/>
          <w:sz w:val="22"/>
        </w:rPr>
        <w:t>a</w:t>
      </w:r>
      <w:r w:rsidRPr="0006358D">
        <w:rPr>
          <w:rFonts w:ascii="Arial" w:hAnsi="Arial" w:cs="Arial"/>
          <w:sz w:val="22"/>
        </w:rPr>
        <w:t xml:space="preserve"> classificat</w:t>
      </w:r>
      <w:r>
        <w:rPr>
          <w:rFonts w:ascii="Arial" w:hAnsi="Arial" w:cs="Arial"/>
          <w:sz w:val="22"/>
        </w:rPr>
        <w:t>a</w:t>
      </w:r>
      <w:r w:rsidRPr="0006358D">
        <w:rPr>
          <w:rFonts w:ascii="Arial" w:hAnsi="Arial" w:cs="Arial"/>
          <w:sz w:val="22"/>
        </w:rPr>
        <w:t>si all’ultimo posto d</w:t>
      </w:r>
      <w:r>
        <w:rPr>
          <w:rFonts w:ascii="Arial" w:hAnsi="Arial" w:cs="Arial"/>
          <w:sz w:val="22"/>
        </w:rPr>
        <w:t>el</w:t>
      </w:r>
      <w:r w:rsidRPr="0006358D">
        <w:rPr>
          <w:rFonts w:ascii="Arial" w:hAnsi="Arial" w:cs="Arial"/>
          <w:sz w:val="22"/>
        </w:rPr>
        <w:t xml:space="preserve"> girone;</w:t>
      </w:r>
    </w:p>
    <w:p w:rsidR="008B651A" w:rsidRPr="00CD34DF" w:rsidRDefault="008B651A" w:rsidP="00B30353">
      <w:pPr>
        <w:numPr>
          <w:ilvl w:val="0"/>
          <w:numId w:val="26"/>
        </w:numPr>
        <w:jc w:val="both"/>
        <w:rPr>
          <w:rFonts w:ascii="Arial" w:hAnsi="Arial" w:cs="Arial"/>
          <w:sz w:val="22"/>
        </w:rPr>
      </w:pPr>
      <w:r>
        <w:rPr>
          <w:rFonts w:ascii="Arial" w:hAnsi="Arial" w:cs="Arial"/>
          <w:sz w:val="22"/>
        </w:rPr>
        <w:t>Ulteriori due</w:t>
      </w:r>
      <w:r w:rsidRPr="00CD34DF">
        <w:rPr>
          <w:rFonts w:ascii="Arial" w:hAnsi="Arial" w:cs="Arial"/>
          <w:sz w:val="22"/>
        </w:rPr>
        <w:t xml:space="preserve"> </w:t>
      </w:r>
      <w:r>
        <w:rPr>
          <w:rFonts w:ascii="Arial" w:hAnsi="Arial" w:cs="Arial"/>
          <w:sz w:val="22"/>
          <w:szCs w:val="22"/>
        </w:rPr>
        <w:t>Società</w:t>
      </w:r>
      <w:r w:rsidRPr="00CD34DF">
        <w:rPr>
          <w:rFonts w:ascii="Arial" w:hAnsi="Arial" w:cs="Arial"/>
          <w:sz w:val="22"/>
          <w:szCs w:val="22"/>
        </w:rPr>
        <w:t xml:space="preserve"> </w:t>
      </w:r>
      <w:r w:rsidRPr="0006358D">
        <w:rPr>
          <w:rFonts w:ascii="Arial" w:hAnsi="Arial" w:cs="Arial"/>
          <w:sz w:val="22"/>
        </w:rPr>
        <w:t>come da regolamento dei play out</w:t>
      </w:r>
      <w:r>
        <w:rPr>
          <w:rFonts w:ascii="Arial" w:hAnsi="Arial" w:cs="Arial"/>
          <w:sz w:val="22"/>
        </w:rPr>
        <w:t>.</w:t>
      </w:r>
    </w:p>
    <w:p w:rsidR="008B651A" w:rsidRDefault="008B651A" w:rsidP="008B651A">
      <w:pPr>
        <w:numPr>
          <w:ilvl w:val="12"/>
          <w:numId w:val="0"/>
        </w:numPr>
        <w:rPr>
          <w:rFonts w:ascii="Arial" w:hAnsi="Arial" w:cs="Arial"/>
          <w:b/>
          <w:sz w:val="22"/>
          <w:szCs w:val="22"/>
          <w:highlight w:val="yellow"/>
          <w:u w:val="single"/>
        </w:rPr>
      </w:pPr>
    </w:p>
    <w:p w:rsidR="008B651A" w:rsidRDefault="008B651A" w:rsidP="008B651A">
      <w:pPr>
        <w:numPr>
          <w:ilvl w:val="12"/>
          <w:numId w:val="0"/>
        </w:numPr>
        <w:jc w:val="center"/>
        <w:rPr>
          <w:rFonts w:ascii="Arial" w:hAnsi="Arial" w:cs="Arial"/>
          <w:b/>
          <w:sz w:val="22"/>
          <w:szCs w:val="22"/>
          <w:u w:val="single"/>
        </w:rPr>
      </w:pPr>
      <w:r w:rsidRPr="0006358D">
        <w:rPr>
          <w:rFonts w:ascii="Arial" w:hAnsi="Arial" w:cs="Arial"/>
          <w:b/>
          <w:sz w:val="22"/>
          <w:szCs w:val="22"/>
          <w:u w:val="single"/>
        </w:rPr>
        <w:t xml:space="preserve">CAMPIONATO DI PROMOZIONE </w:t>
      </w:r>
      <w:r>
        <w:rPr>
          <w:rFonts w:ascii="Arial" w:hAnsi="Arial" w:cs="Arial"/>
          <w:b/>
          <w:sz w:val="22"/>
          <w:szCs w:val="22"/>
          <w:u w:val="single"/>
        </w:rPr>
        <w:t>2023/2024</w:t>
      </w:r>
    </w:p>
    <w:p w:rsidR="008B651A" w:rsidRPr="00CD34DF" w:rsidRDefault="008B651A" w:rsidP="008B651A">
      <w:pPr>
        <w:ind w:hanging="2"/>
        <w:jc w:val="center"/>
        <w:rPr>
          <w:rFonts w:ascii="Arial" w:hAnsi="Arial" w:cs="Arial"/>
          <w:b/>
          <w:sz w:val="22"/>
          <w:szCs w:val="22"/>
          <w:u w:val="single"/>
        </w:rPr>
      </w:pPr>
      <w:r w:rsidRPr="00CD34DF">
        <w:rPr>
          <w:rFonts w:ascii="Arial" w:hAnsi="Arial" w:cs="Arial"/>
          <w:b/>
          <w:sz w:val="22"/>
          <w:szCs w:val="22"/>
          <w:u w:val="single"/>
        </w:rPr>
        <w:t>Organico</w:t>
      </w:r>
      <w:r>
        <w:rPr>
          <w:rFonts w:ascii="Arial" w:hAnsi="Arial" w:cs="Arial"/>
          <w:b/>
          <w:sz w:val="22"/>
          <w:szCs w:val="22"/>
          <w:u w:val="single"/>
        </w:rPr>
        <w:t>: n. 02 Gironi da 16 squadre ciascuno – Totale</w:t>
      </w:r>
      <w:r w:rsidRPr="00CD34DF">
        <w:rPr>
          <w:rFonts w:ascii="Arial" w:hAnsi="Arial" w:cs="Arial"/>
          <w:b/>
          <w:sz w:val="22"/>
          <w:szCs w:val="22"/>
          <w:u w:val="single"/>
        </w:rPr>
        <w:t xml:space="preserve"> </w:t>
      </w:r>
      <w:r>
        <w:rPr>
          <w:rFonts w:ascii="Arial" w:hAnsi="Arial" w:cs="Arial"/>
          <w:b/>
          <w:sz w:val="22"/>
          <w:szCs w:val="22"/>
          <w:u w:val="single"/>
        </w:rPr>
        <w:t>32</w:t>
      </w:r>
      <w:r w:rsidRPr="00CD34DF">
        <w:rPr>
          <w:rFonts w:ascii="Arial" w:hAnsi="Arial" w:cs="Arial"/>
          <w:b/>
          <w:sz w:val="22"/>
          <w:szCs w:val="22"/>
          <w:u w:val="single"/>
        </w:rPr>
        <w:t xml:space="preserve"> squadre</w:t>
      </w:r>
    </w:p>
    <w:p w:rsidR="008B651A" w:rsidRPr="0006358D" w:rsidRDefault="008B651A" w:rsidP="008B651A">
      <w:pPr>
        <w:numPr>
          <w:ilvl w:val="12"/>
          <w:numId w:val="0"/>
        </w:numPr>
        <w:jc w:val="both"/>
        <w:rPr>
          <w:rFonts w:ascii="Arial" w:hAnsi="Arial" w:cs="Arial"/>
          <w:b/>
          <w:sz w:val="22"/>
          <w:szCs w:val="22"/>
          <w:u w:val="single"/>
        </w:rPr>
      </w:pPr>
    </w:p>
    <w:p w:rsidR="008B651A" w:rsidRPr="0006358D" w:rsidRDefault="008B651A" w:rsidP="008B651A">
      <w:pPr>
        <w:numPr>
          <w:ilvl w:val="12"/>
          <w:numId w:val="0"/>
        </w:numPr>
        <w:jc w:val="both"/>
        <w:rPr>
          <w:rFonts w:ascii="Arial" w:hAnsi="Arial" w:cs="Arial"/>
          <w:b/>
          <w:sz w:val="22"/>
          <w:szCs w:val="22"/>
          <w:u w:val="single"/>
        </w:rPr>
      </w:pPr>
      <w:r w:rsidRPr="0006358D">
        <w:rPr>
          <w:rFonts w:ascii="Arial" w:hAnsi="Arial" w:cs="Arial"/>
          <w:b/>
          <w:sz w:val="22"/>
          <w:szCs w:val="22"/>
          <w:u w:val="single"/>
        </w:rPr>
        <w:t>PROMOZIONI</w:t>
      </w:r>
    </w:p>
    <w:p w:rsidR="008B651A" w:rsidRPr="0006358D" w:rsidRDefault="008B651A" w:rsidP="008B651A">
      <w:pPr>
        <w:ind w:hanging="2"/>
        <w:jc w:val="both"/>
        <w:rPr>
          <w:rFonts w:ascii="Arial" w:hAnsi="Arial" w:cs="Arial"/>
          <w:sz w:val="22"/>
          <w:szCs w:val="22"/>
        </w:rPr>
      </w:pPr>
      <w:r w:rsidRPr="0006358D">
        <w:rPr>
          <w:rFonts w:ascii="Arial" w:hAnsi="Arial" w:cs="Arial"/>
          <w:sz w:val="22"/>
          <w:szCs w:val="22"/>
        </w:rPr>
        <w:t xml:space="preserve">Saranno promosse al Campionato di </w:t>
      </w:r>
      <w:r w:rsidRPr="00127FD0">
        <w:rPr>
          <w:rFonts w:ascii="Arial" w:hAnsi="Arial" w:cs="Arial"/>
          <w:b/>
          <w:sz w:val="22"/>
          <w:szCs w:val="22"/>
        </w:rPr>
        <w:t>Eccellenza</w:t>
      </w:r>
      <w:r w:rsidRPr="0006358D">
        <w:rPr>
          <w:rFonts w:ascii="Arial" w:hAnsi="Arial" w:cs="Arial"/>
          <w:sz w:val="22"/>
          <w:szCs w:val="22"/>
        </w:rPr>
        <w:t xml:space="preserve"> </w:t>
      </w:r>
      <w:r>
        <w:rPr>
          <w:rFonts w:ascii="Arial" w:hAnsi="Arial" w:cs="Arial"/>
          <w:sz w:val="22"/>
          <w:szCs w:val="22"/>
        </w:rPr>
        <w:t>2024/2025</w:t>
      </w:r>
      <w:r w:rsidRPr="0006358D">
        <w:rPr>
          <w:rFonts w:ascii="Arial" w:hAnsi="Arial" w:cs="Arial"/>
          <w:sz w:val="22"/>
          <w:szCs w:val="22"/>
        </w:rPr>
        <w:t xml:space="preserve"> </w:t>
      </w:r>
      <w:r>
        <w:rPr>
          <w:rFonts w:ascii="Arial" w:hAnsi="Arial" w:cs="Arial"/>
          <w:sz w:val="22"/>
          <w:szCs w:val="22"/>
        </w:rPr>
        <w:t>le Società</w:t>
      </w:r>
      <w:r w:rsidRPr="00CD34DF">
        <w:rPr>
          <w:rFonts w:ascii="Arial" w:hAnsi="Arial" w:cs="Arial"/>
          <w:sz w:val="22"/>
          <w:szCs w:val="22"/>
        </w:rPr>
        <w:t xml:space="preserve"> </w:t>
      </w:r>
      <w:r>
        <w:rPr>
          <w:rFonts w:ascii="Arial" w:hAnsi="Arial" w:cs="Arial"/>
          <w:sz w:val="22"/>
          <w:szCs w:val="22"/>
        </w:rPr>
        <w:t>classificatesi al primo posto di ciascun girone</w:t>
      </w:r>
      <w:r w:rsidRPr="00A56A26">
        <w:rPr>
          <w:rFonts w:ascii="Arial" w:hAnsi="Arial" w:cs="Arial"/>
          <w:sz w:val="22"/>
        </w:rPr>
        <w:t>.</w:t>
      </w:r>
    </w:p>
    <w:p w:rsidR="008B651A" w:rsidRPr="0006358D" w:rsidRDefault="008B651A" w:rsidP="008B651A">
      <w:pPr>
        <w:numPr>
          <w:ilvl w:val="12"/>
          <w:numId w:val="0"/>
        </w:numPr>
        <w:jc w:val="both"/>
        <w:rPr>
          <w:rFonts w:ascii="Arial" w:hAnsi="Arial" w:cs="Arial"/>
          <w:sz w:val="22"/>
        </w:rPr>
      </w:pPr>
    </w:p>
    <w:p w:rsidR="008B651A" w:rsidRPr="0006358D" w:rsidRDefault="008B651A" w:rsidP="008B651A">
      <w:pPr>
        <w:numPr>
          <w:ilvl w:val="12"/>
          <w:numId w:val="0"/>
        </w:numPr>
        <w:jc w:val="both"/>
        <w:rPr>
          <w:rFonts w:ascii="Arial" w:hAnsi="Arial" w:cs="Arial"/>
          <w:b/>
          <w:sz w:val="22"/>
          <w:szCs w:val="22"/>
          <w:u w:val="single"/>
        </w:rPr>
      </w:pPr>
      <w:r w:rsidRPr="0006358D">
        <w:rPr>
          <w:rFonts w:ascii="Arial" w:hAnsi="Arial" w:cs="Arial"/>
          <w:b/>
          <w:sz w:val="22"/>
          <w:szCs w:val="22"/>
          <w:u w:val="single"/>
        </w:rPr>
        <w:t>RETROCESSIONI</w:t>
      </w:r>
    </w:p>
    <w:p w:rsidR="008B651A" w:rsidRPr="0006358D" w:rsidRDefault="008B651A" w:rsidP="008B651A">
      <w:pPr>
        <w:numPr>
          <w:ilvl w:val="12"/>
          <w:numId w:val="0"/>
        </w:numPr>
        <w:jc w:val="both"/>
        <w:rPr>
          <w:rFonts w:ascii="Arial" w:hAnsi="Arial" w:cs="Arial"/>
          <w:sz w:val="22"/>
        </w:rPr>
      </w:pPr>
      <w:r w:rsidRPr="0006358D">
        <w:rPr>
          <w:rFonts w:ascii="Arial" w:hAnsi="Arial" w:cs="Arial"/>
          <w:sz w:val="22"/>
        </w:rPr>
        <w:t xml:space="preserve">Retrocederanno al campionato di </w:t>
      </w:r>
      <w:r w:rsidRPr="0006358D">
        <w:rPr>
          <w:rFonts w:ascii="Arial" w:hAnsi="Arial" w:cs="Arial"/>
          <w:b/>
          <w:sz w:val="22"/>
        </w:rPr>
        <w:t>Prima Categoria</w:t>
      </w:r>
      <w:r w:rsidRPr="0006358D">
        <w:rPr>
          <w:rFonts w:ascii="Arial" w:hAnsi="Arial" w:cs="Arial"/>
          <w:sz w:val="22"/>
        </w:rPr>
        <w:t xml:space="preserve"> Stagione Sportiva </w:t>
      </w:r>
      <w:r>
        <w:rPr>
          <w:rFonts w:ascii="Arial" w:hAnsi="Arial" w:cs="Arial"/>
          <w:sz w:val="22"/>
          <w:szCs w:val="22"/>
        </w:rPr>
        <w:t xml:space="preserve">2024/2025 </w:t>
      </w:r>
      <w:r>
        <w:rPr>
          <w:rFonts w:ascii="Arial" w:hAnsi="Arial" w:cs="Arial"/>
          <w:sz w:val="22"/>
        </w:rPr>
        <w:t xml:space="preserve">n. 6 </w:t>
      </w:r>
      <w:r>
        <w:rPr>
          <w:rFonts w:ascii="Arial" w:hAnsi="Arial" w:cs="Arial"/>
          <w:sz w:val="22"/>
          <w:szCs w:val="22"/>
        </w:rPr>
        <w:t>Società</w:t>
      </w:r>
      <w:r w:rsidRPr="00CD34DF">
        <w:rPr>
          <w:rFonts w:ascii="Arial" w:hAnsi="Arial" w:cs="Arial"/>
          <w:sz w:val="22"/>
          <w:szCs w:val="22"/>
        </w:rPr>
        <w:t xml:space="preserve"> </w:t>
      </w:r>
      <w:r>
        <w:rPr>
          <w:rFonts w:ascii="Arial" w:hAnsi="Arial" w:cs="Arial"/>
          <w:sz w:val="22"/>
        </w:rPr>
        <w:t>come di seguito indicato</w:t>
      </w:r>
      <w:r w:rsidRPr="0006358D">
        <w:rPr>
          <w:rFonts w:ascii="Arial" w:hAnsi="Arial" w:cs="Arial"/>
          <w:sz w:val="22"/>
        </w:rPr>
        <w:t xml:space="preserve">: </w:t>
      </w:r>
    </w:p>
    <w:p w:rsidR="008B651A" w:rsidRDefault="008B651A" w:rsidP="00B30353">
      <w:pPr>
        <w:numPr>
          <w:ilvl w:val="0"/>
          <w:numId w:val="26"/>
        </w:numPr>
        <w:jc w:val="both"/>
        <w:rPr>
          <w:rFonts w:ascii="Arial" w:hAnsi="Arial" w:cs="Arial"/>
          <w:sz w:val="22"/>
        </w:rPr>
      </w:pPr>
      <w:r w:rsidRPr="0006358D">
        <w:rPr>
          <w:rFonts w:ascii="Arial" w:hAnsi="Arial" w:cs="Arial"/>
          <w:sz w:val="22"/>
        </w:rPr>
        <w:t xml:space="preserve">Due </w:t>
      </w:r>
      <w:r>
        <w:rPr>
          <w:rFonts w:ascii="Arial" w:hAnsi="Arial" w:cs="Arial"/>
          <w:sz w:val="22"/>
          <w:szCs w:val="22"/>
        </w:rPr>
        <w:t>Società</w:t>
      </w:r>
      <w:r w:rsidRPr="00CD34DF">
        <w:rPr>
          <w:rFonts w:ascii="Arial" w:hAnsi="Arial" w:cs="Arial"/>
          <w:sz w:val="22"/>
          <w:szCs w:val="22"/>
        </w:rPr>
        <w:t xml:space="preserve"> </w:t>
      </w:r>
      <w:r w:rsidRPr="0006358D">
        <w:rPr>
          <w:rFonts w:ascii="Arial" w:hAnsi="Arial" w:cs="Arial"/>
          <w:sz w:val="22"/>
        </w:rPr>
        <w:t>direttamente: quelle classificatesi all’ultimo posto di ciascun girone;</w:t>
      </w:r>
    </w:p>
    <w:p w:rsidR="008B651A" w:rsidRPr="0006358D" w:rsidRDefault="008B651A" w:rsidP="00B30353">
      <w:pPr>
        <w:numPr>
          <w:ilvl w:val="0"/>
          <w:numId w:val="26"/>
        </w:numPr>
        <w:jc w:val="both"/>
        <w:rPr>
          <w:rFonts w:ascii="Arial" w:hAnsi="Arial" w:cs="Arial"/>
          <w:sz w:val="22"/>
        </w:rPr>
      </w:pPr>
      <w:r>
        <w:rPr>
          <w:rFonts w:ascii="Arial" w:hAnsi="Arial" w:cs="Arial"/>
          <w:sz w:val="22"/>
        </w:rPr>
        <w:t>Ulteriori due</w:t>
      </w:r>
      <w:r w:rsidRPr="0006358D">
        <w:rPr>
          <w:rFonts w:ascii="Arial" w:hAnsi="Arial" w:cs="Arial"/>
          <w:sz w:val="22"/>
        </w:rPr>
        <w:t xml:space="preserve"> </w:t>
      </w:r>
      <w:r>
        <w:rPr>
          <w:rFonts w:ascii="Arial" w:hAnsi="Arial" w:cs="Arial"/>
          <w:sz w:val="22"/>
          <w:szCs w:val="22"/>
        </w:rPr>
        <w:t>Società</w:t>
      </w:r>
      <w:r w:rsidRPr="00CD34DF">
        <w:rPr>
          <w:rFonts w:ascii="Arial" w:hAnsi="Arial" w:cs="Arial"/>
          <w:sz w:val="22"/>
          <w:szCs w:val="22"/>
        </w:rPr>
        <w:t xml:space="preserve"> </w:t>
      </w:r>
      <w:r>
        <w:rPr>
          <w:rFonts w:ascii="Arial" w:hAnsi="Arial" w:cs="Arial"/>
          <w:sz w:val="22"/>
        </w:rPr>
        <w:t xml:space="preserve">per ciascun Girone </w:t>
      </w:r>
      <w:r w:rsidRPr="0006358D">
        <w:rPr>
          <w:rFonts w:ascii="Arial" w:hAnsi="Arial" w:cs="Arial"/>
          <w:sz w:val="22"/>
        </w:rPr>
        <w:t>come da regolamento dei play out.</w:t>
      </w:r>
    </w:p>
    <w:p w:rsidR="008B651A" w:rsidRDefault="008B651A" w:rsidP="008B651A">
      <w:pPr>
        <w:numPr>
          <w:ilvl w:val="12"/>
          <w:numId w:val="0"/>
        </w:numPr>
        <w:rPr>
          <w:rFonts w:ascii="Arial" w:hAnsi="Arial" w:cs="Arial"/>
          <w:b/>
          <w:sz w:val="22"/>
          <w:szCs w:val="22"/>
          <w:highlight w:val="yellow"/>
          <w:u w:val="single"/>
        </w:rPr>
      </w:pPr>
    </w:p>
    <w:p w:rsidR="008B651A" w:rsidRDefault="008B651A" w:rsidP="008B651A">
      <w:pPr>
        <w:numPr>
          <w:ilvl w:val="12"/>
          <w:numId w:val="0"/>
        </w:numPr>
        <w:jc w:val="center"/>
        <w:rPr>
          <w:rFonts w:ascii="Arial" w:hAnsi="Arial" w:cs="Arial"/>
          <w:b/>
          <w:sz w:val="22"/>
          <w:szCs w:val="22"/>
          <w:u w:val="single"/>
        </w:rPr>
      </w:pPr>
      <w:r w:rsidRPr="00A56A26">
        <w:rPr>
          <w:rFonts w:ascii="Arial" w:hAnsi="Arial" w:cs="Arial"/>
          <w:b/>
          <w:sz w:val="22"/>
          <w:szCs w:val="22"/>
          <w:u w:val="single"/>
        </w:rPr>
        <w:t xml:space="preserve">CAMPIONATO DI PRIMA CATEGORIA </w:t>
      </w:r>
      <w:r>
        <w:rPr>
          <w:rFonts w:ascii="Arial" w:hAnsi="Arial" w:cs="Arial"/>
          <w:b/>
          <w:sz w:val="22"/>
          <w:szCs w:val="22"/>
          <w:u w:val="single"/>
        </w:rPr>
        <w:t>2023/2024</w:t>
      </w:r>
    </w:p>
    <w:p w:rsidR="008B651A" w:rsidRPr="00A56A26" w:rsidRDefault="008B651A" w:rsidP="008B651A">
      <w:pPr>
        <w:numPr>
          <w:ilvl w:val="12"/>
          <w:numId w:val="0"/>
        </w:numPr>
        <w:jc w:val="center"/>
        <w:rPr>
          <w:rFonts w:ascii="Arial" w:hAnsi="Arial" w:cs="Arial"/>
          <w:b/>
          <w:sz w:val="22"/>
          <w:szCs w:val="22"/>
          <w:u w:val="single"/>
        </w:rPr>
      </w:pPr>
      <w:r w:rsidRPr="00A56A26">
        <w:rPr>
          <w:rFonts w:ascii="Arial" w:hAnsi="Arial" w:cs="Arial"/>
          <w:b/>
          <w:sz w:val="22"/>
          <w:szCs w:val="22"/>
          <w:u w:val="single"/>
        </w:rPr>
        <w:t>Organico</w:t>
      </w:r>
      <w:r>
        <w:rPr>
          <w:rFonts w:ascii="Arial" w:hAnsi="Arial" w:cs="Arial"/>
          <w:b/>
          <w:sz w:val="22"/>
          <w:szCs w:val="22"/>
          <w:u w:val="single"/>
        </w:rPr>
        <w:t>:</w:t>
      </w:r>
      <w:r w:rsidRPr="00A56A26">
        <w:rPr>
          <w:rFonts w:ascii="Arial" w:hAnsi="Arial" w:cs="Arial"/>
          <w:b/>
          <w:sz w:val="22"/>
          <w:szCs w:val="22"/>
          <w:u w:val="single"/>
        </w:rPr>
        <w:t xml:space="preserve"> </w:t>
      </w:r>
      <w:r w:rsidRPr="00D3082F">
        <w:rPr>
          <w:rFonts w:ascii="Arial" w:hAnsi="Arial" w:cs="Arial"/>
          <w:b/>
          <w:sz w:val="22"/>
          <w:szCs w:val="22"/>
          <w:u w:val="single"/>
        </w:rPr>
        <w:t xml:space="preserve">n° </w:t>
      </w:r>
      <w:r>
        <w:rPr>
          <w:rFonts w:ascii="Arial" w:hAnsi="Arial" w:cs="Arial"/>
          <w:b/>
          <w:sz w:val="22"/>
          <w:szCs w:val="22"/>
          <w:u w:val="single"/>
        </w:rPr>
        <w:t>5</w:t>
      </w:r>
      <w:r w:rsidRPr="00D3082F">
        <w:rPr>
          <w:rFonts w:ascii="Arial" w:hAnsi="Arial" w:cs="Arial"/>
          <w:b/>
          <w:sz w:val="22"/>
          <w:szCs w:val="22"/>
          <w:u w:val="single"/>
        </w:rPr>
        <w:t xml:space="preserve"> giron</w:t>
      </w:r>
      <w:r>
        <w:rPr>
          <w:rFonts w:ascii="Arial" w:hAnsi="Arial" w:cs="Arial"/>
          <w:b/>
          <w:sz w:val="22"/>
          <w:szCs w:val="22"/>
          <w:u w:val="single"/>
        </w:rPr>
        <w:t>i</w:t>
      </w:r>
      <w:r w:rsidRPr="00D3082F">
        <w:rPr>
          <w:rFonts w:ascii="Arial" w:hAnsi="Arial" w:cs="Arial"/>
          <w:b/>
          <w:sz w:val="22"/>
          <w:szCs w:val="22"/>
          <w:u w:val="single"/>
        </w:rPr>
        <w:t xml:space="preserve"> da 1</w:t>
      </w:r>
      <w:r>
        <w:rPr>
          <w:rFonts w:ascii="Arial" w:hAnsi="Arial" w:cs="Arial"/>
          <w:b/>
          <w:sz w:val="22"/>
          <w:szCs w:val="22"/>
          <w:u w:val="single"/>
        </w:rPr>
        <w:t>4</w:t>
      </w:r>
      <w:r w:rsidRPr="00D3082F">
        <w:rPr>
          <w:rFonts w:ascii="Arial" w:hAnsi="Arial" w:cs="Arial"/>
          <w:b/>
          <w:sz w:val="22"/>
          <w:szCs w:val="22"/>
          <w:u w:val="single"/>
        </w:rPr>
        <w:t xml:space="preserve"> squadre</w:t>
      </w:r>
      <w:r>
        <w:rPr>
          <w:rFonts w:ascii="Arial" w:hAnsi="Arial" w:cs="Arial"/>
          <w:b/>
          <w:sz w:val="22"/>
          <w:szCs w:val="22"/>
          <w:u w:val="single"/>
        </w:rPr>
        <w:t xml:space="preserve"> – </w:t>
      </w:r>
      <w:r w:rsidRPr="00A56A26">
        <w:rPr>
          <w:rFonts w:ascii="Arial" w:hAnsi="Arial" w:cs="Arial"/>
          <w:b/>
          <w:sz w:val="22"/>
          <w:szCs w:val="22"/>
          <w:u w:val="single"/>
        </w:rPr>
        <w:t xml:space="preserve">Totale </w:t>
      </w:r>
      <w:r>
        <w:rPr>
          <w:rFonts w:ascii="Arial" w:hAnsi="Arial" w:cs="Arial"/>
          <w:b/>
          <w:sz w:val="22"/>
          <w:szCs w:val="22"/>
          <w:u w:val="single"/>
        </w:rPr>
        <w:t>70</w:t>
      </w:r>
      <w:r w:rsidRPr="00A56A26">
        <w:rPr>
          <w:rFonts w:ascii="Arial" w:hAnsi="Arial" w:cs="Arial"/>
          <w:b/>
          <w:sz w:val="22"/>
          <w:szCs w:val="22"/>
          <w:u w:val="single"/>
        </w:rPr>
        <w:t xml:space="preserve"> squadre.</w:t>
      </w:r>
    </w:p>
    <w:p w:rsidR="008B651A" w:rsidRPr="00A56A26" w:rsidRDefault="008B651A" w:rsidP="008B651A">
      <w:pPr>
        <w:numPr>
          <w:ilvl w:val="12"/>
          <w:numId w:val="0"/>
        </w:numPr>
        <w:rPr>
          <w:rFonts w:ascii="Arial" w:hAnsi="Arial" w:cs="Arial"/>
          <w:sz w:val="22"/>
          <w:szCs w:val="22"/>
        </w:rPr>
      </w:pPr>
    </w:p>
    <w:p w:rsidR="008B651A" w:rsidRPr="00A56A26" w:rsidRDefault="008B651A" w:rsidP="008B651A">
      <w:pPr>
        <w:numPr>
          <w:ilvl w:val="12"/>
          <w:numId w:val="0"/>
        </w:numPr>
        <w:rPr>
          <w:rFonts w:ascii="Arial" w:hAnsi="Arial" w:cs="Arial"/>
          <w:sz w:val="22"/>
          <w:szCs w:val="22"/>
          <w:u w:val="single"/>
        </w:rPr>
      </w:pPr>
      <w:r w:rsidRPr="00A56A26">
        <w:rPr>
          <w:rFonts w:ascii="Arial" w:hAnsi="Arial" w:cs="Arial"/>
          <w:b/>
          <w:sz w:val="22"/>
          <w:szCs w:val="22"/>
          <w:u w:val="single"/>
        </w:rPr>
        <w:t>PROMOZIONI</w:t>
      </w:r>
    </w:p>
    <w:p w:rsidR="008B651A" w:rsidRPr="00A56A26" w:rsidRDefault="008B651A" w:rsidP="008B651A">
      <w:pPr>
        <w:ind w:hanging="2"/>
        <w:jc w:val="both"/>
        <w:rPr>
          <w:rFonts w:ascii="Arial" w:hAnsi="Arial" w:cs="Arial"/>
          <w:sz w:val="22"/>
        </w:rPr>
      </w:pPr>
      <w:r w:rsidRPr="00A56A26">
        <w:rPr>
          <w:rFonts w:ascii="Arial" w:hAnsi="Arial" w:cs="Arial"/>
          <w:sz w:val="22"/>
        </w:rPr>
        <w:t xml:space="preserve">Saranno promosse al Campionato di </w:t>
      </w:r>
      <w:r w:rsidRPr="00127FD0">
        <w:rPr>
          <w:rFonts w:ascii="Arial" w:hAnsi="Arial" w:cs="Arial"/>
          <w:b/>
          <w:sz w:val="22"/>
        </w:rPr>
        <w:t>Promozione</w:t>
      </w:r>
      <w:r w:rsidRPr="00A56A26">
        <w:rPr>
          <w:rFonts w:ascii="Arial" w:hAnsi="Arial" w:cs="Arial"/>
          <w:sz w:val="22"/>
        </w:rPr>
        <w:t xml:space="preserve"> </w:t>
      </w:r>
      <w:r>
        <w:rPr>
          <w:rFonts w:ascii="Arial" w:hAnsi="Arial" w:cs="Arial"/>
          <w:sz w:val="22"/>
          <w:szCs w:val="22"/>
        </w:rPr>
        <w:t>2024/2025</w:t>
      </w:r>
      <w:r w:rsidRPr="0006358D">
        <w:rPr>
          <w:rFonts w:ascii="Arial" w:hAnsi="Arial" w:cs="Arial"/>
          <w:sz w:val="22"/>
          <w:szCs w:val="22"/>
        </w:rPr>
        <w:t xml:space="preserve"> </w:t>
      </w:r>
      <w:r>
        <w:rPr>
          <w:rFonts w:ascii="Arial" w:hAnsi="Arial" w:cs="Arial"/>
          <w:sz w:val="22"/>
          <w:szCs w:val="22"/>
        </w:rPr>
        <w:t>le Società</w:t>
      </w:r>
      <w:r w:rsidRPr="00CD34DF">
        <w:rPr>
          <w:rFonts w:ascii="Arial" w:hAnsi="Arial" w:cs="Arial"/>
          <w:sz w:val="22"/>
          <w:szCs w:val="22"/>
        </w:rPr>
        <w:t xml:space="preserve"> </w:t>
      </w:r>
      <w:r>
        <w:rPr>
          <w:rFonts w:ascii="Arial" w:hAnsi="Arial" w:cs="Arial"/>
          <w:sz w:val="22"/>
          <w:szCs w:val="22"/>
        </w:rPr>
        <w:t>classificatesi al primo posto di ciascun girone</w:t>
      </w:r>
      <w:r w:rsidRPr="00A56A26">
        <w:rPr>
          <w:rFonts w:ascii="Arial" w:hAnsi="Arial" w:cs="Arial"/>
          <w:sz w:val="22"/>
        </w:rPr>
        <w:t>.</w:t>
      </w:r>
    </w:p>
    <w:p w:rsidR="008B651A" w:rsidRPr="00A56A26" w:rsidRDefault="008B651A" w:rsidP="008B651A">
      <w:pPr>
        <w:ind w:hanging="2"/>
        <w:jc w:val="both"/>
        <w:rPr>
          <w:rFonts w:ascii="Arial" w:hAnsi="Arial" w:cs="Arial"/>
          <w:b/>
          <w:sz w:val="22"/>
          <w:szCs w:val="22"/>
          <w:u w:val="single"/>
        </w:rPr>
      </w:pPr>
    </w:p>
    <w:p w:rsidR="008B651A" w:rsidRPr="00A56A26" w:rsidRDefault="008B651A" w:rsidP="008B651A">
      <w:pPr>
        <w:ind w:hanging="2"/>
        <w:jc w:val="both"/>
        <w:rPr>
          <w:rFonts w:ascii="Arial" w:hAnsi="Arial" w:cs="Arial"/>
          <w:b/>
          <w:sz w:val="22"/>
          <w:u w:val="single"/>
        </w:rPr>
      </w:pPr>
      <w:r w:rsidRPr="00A56A26">
        <w:rPr>
          <w:rFonts w:ascii="Arial" w:hAnsi="Arial" w:cs="Arial"/>
          <w:b/>
          <w:sz w:val="22"/>
          <w:u w:val="single"/>
        </w:rPr>
        <w:t>RETROCESSIONI</w:t>
      </w:r>
    </w:p>
    <w:p w:rsidR="008B651A" w:rsidRPr="00A56A26" w:rsidRDefault="008B651A" w:rsidP="008B651A">
      <w:pPr>
        <w:numPr>
          <w:ilvl w:val="12"/>
          <w:numId w:val="0"/>
        </w:numPr>
        <w:jc w:val="both"/>
        <w:rPr>
          <w:rFonts w:ascii="Arial" w:hAnsi="Arial" w:cs="Arial"/>
          <w:sz w:val="22"/>
        </w:rPr>
      </w:pPr>
      <w:r w:rsidRPr="00A56A26">
        <w:rPr>
          <w:rFonts w:ascii="Arial" w:hAnsi="Arial" w:cs="Arial"/>
          <w:sz w:val="22"/>
        </w:rPr>
        <w:t xml:space="preserve">Retrocederanno al campionato di </w:t>
      </w:r>
      <w:r w:rsidRPr="00A56A26">
        <w:rPr>
          <w:rFonts w:ascii="Arial" w:hAnsi="Arial" w:cs="Arial"/>
          <w:b/>
          <w:sz w:val="22"/>
        </w:rPr>
        <w:t>Seconda Categoria</w:t>
      </w:r>
      <w:r w:rsidRPr="00A56A26">
        <w:rPr>
          <w:rFonts w:ascii="Arial" w:hAnsi="Arial" w:cs="Arial"/>
          <w:sz w:val="22"/>
        </w:rPr>
        <w:t xml:space="preserve"> Stagione Sportiva </w:t>
      </w:r>
      <w:r>
        <w:rPr>
          <w:rFonts w:ascii="Arial" w:hAnsi="Arial" w:cs="Arial"/>
          <w:sz w:val="22"/>
          <w:szCs w:val="22"/>
        </w:rPr>
        <w:t xml:space="preserve">2024/2025 </w:t>
      </w:r>
      <w:r>
        <w:rPr>
          <w:rFonts w:ascii="Arial" w:hAnsi="Arial" w:cs="Arial"/>
          <w:sz w:val="22"/>
        </w:rPr>
        <w:t>n. 10 squadre come di seguito indicato</w:t>
      </w:r>
      <w:r w:rsidRPr="00A56A26">
        <w:rPr>
          <w:rFonts w:ascii="Arial" w:hAnsi="Arial" w:cs="Arial"/>
          <w:sz w:val="22"/>
        </w:rPr>
        <w:t xml:space="preserve">: </w:t>
      </w:r>
    </w:p>
    <w:p w:rsidR="008B651A" w:rsidRPr="00A56A26" w:rsidRDefault="008B651A" w:rsidP="00B30353">
      <w:pPr>
        <w:numPr>
          <w:ilvl w:val="0"/>
          <w:numId w:val="26"/>
        </w:numPr>
        <w:jc w:val="both"/>
        <w:rPr>
          <w:rFonts w:ascii="Arial" w:hAnsi="Arial" w:cs="Arial"/>
          <w:sz w:val="22"/>
        </w:rPr>
      </w:pPr>
      <w:r>
        <w:rPr>
          <w:rFonts w:ascii="Arial" w:hAnsi="Arial" w:cs="Arial"/>
          <w:sz w:val="22"/>
        </w:rPr>
        <w:t>Cinque</w:t>
      </w:r>
      <w:r w:rsidRPr="00A56A26">
        <w:rPr>
          <w:rFonts w:ascii="Arial" w:hAnsi="Arial" w:cs="Arial"/>
          <w:sz w:val="22"/>
        </w:rPr>
        <w:t xml:space="preserve"> </w:t>
      </w:r>
      <w:r>
        <w:rPr>
          <w:rFonts w:ascii="Arial" w:hAnsi="Arial" w:cs="Arial"/>
          <w:sz w:val="22"/>
          <w:szCs w:val="22"/>
        </w:rPr>
        <w:t>Società</w:t>
      </w:r>
      <w:r w:rsidRPr="00CD34DF">
        <w:rPr>
          <w:rFonts w:ascii="Arial" w:hAnsi="Arial" w:cs="Arial"/>
          <w:sz w:val="22"/>
          <w:szCs w:val="22"/>
        </w:rPr>
        <w:t xml:space="preserve"> </w:t>
      </w:r>
      <w:r w:rsidRPr="00A56A26">
        <w:rPr>
          <w:rFonts w:ascii="Arial" w:hAnsi="Arial" w:cs="Arial"/>
          <w:sz w:val="22"/>
        </w:rPr>
        <w:t>direttamente: quelle classificatesi all’ultimo posto d</w:t>
      </w:r>
      <w:r>
        <w:rPr>
          <w:rFonts w:ascii="Arial" w:hAnsi="Arial" w:cs="Arial"/>
          <w:sz w:val="22"/>
        </w:rPr>
        <w:t>i ciascun</w:t>
      </w:r>
      <w:r w:rsidRPr="00A56A26">
        <w:rPr>
          <w:rFonts w:ascii="Arial" w:hAnsi="Arial" w:cs="Arial"/>
          <w:sz w:val="22"/>
        </w:rPr>
        <w:t xml:space="preserve"> girone;</w:t>
      </w:r>
    </w:p>
    <w:p w:rsidR="008B651A" w:rsidRPr="00A56A26" w:rsidRDefault="008B651A" w:rsidP="00B30353">
      <w:pPr>
        <w:numPr>
          <w:ilvl w:val="0"/>
          <w:numId w:val="26"/>
        </w:numPr>
        <w:jc w:val="both"/>
        <w:rPr>
          <w:rFonts w:ascii="Arial" w:hAnsi="Arial" w:cs="Arial"/>
          <w:sz w:val="22"/>
        </w:rPr>
      </w:pPr>
      <w:r>
        <w:rPr>
          <w:rFonts w:ascii="Arial" w:hAnsi="Arial" w:cs="Arial"/>
          <w:sz w:val="22"/>
        </w:rPr>
        <w:t>Una ulteriore</w:t>
      </w:r>
      <w:r w:rsidRPr="0006358D">
        <w:rPr>
          <w:rFonts w:ascii="Arial" w:hAnsi="Arial" w:cs="Arial"/>
          <w:sz w:val="22"/>
        </w:rPr>
        <w:t xml:space="preserve"> </w:t>
      </w:r>
      <w:r>
        <w:rPr>
          <w:rFonts w:ascii="Arial" w:hAnsi="Arial" w:cs="Arial"/>
          <w:sz w:val="22"/>
          <w:szCs w:val="22"/>
        </w:rPr>
        <w:t>Società</w:t>
      </w:r>
      <w:r w:rsidRPr="00CD34DF">
        <w:rPr>
          <w:rFonts w:ascii="Arial" w:hAnsi="Arial" w:cs="Arial"/>
          <w:sz w:val="22"/>
          <w:szCs w:val="22"/>
        </w:rPr>
        <w:t xml:space="preserve"> </w:t>
      </w:r>
      <w:r>
        <w:rPr>
          <w:rFonts w:ascii="Arial" w:hAnsi="Arial" w:cs="Arial"/>
          <w:sz w:val="22"/>
        </w:rPr>
        <w:t xml:space="preserve">per ciascun Girone </w:t>
      </w:r>
      <w:r w:rsidRPr="0006358D">
        <w:rPr>
          <w:rFonts w:ascii="Arial" w:hAnsi="Arial" w:cs="Arial"/>
          <w:sz w:val="22"/>
        </w:rPr>
        <w:t>come da regolamento dei play out</w:t>
      </w:r>
      <w:r w:rsidRPr="00A56A26">
        <w:rPr>
          <w:rFonts w:ascii="Arial" w:hAnsi="Arial" w:cs="Arial"/>
          <w:sz w:val="22"/>
        </w:rPr>
        <w:t>.</w:t>
      </w:r>
    </w:p>
    <w:p w:rsidR="008B651A" w:rsidRDefault="008B651A" w:rsidP="008B651A">
      <w:pPr>
        <w:ind w:hanging="2"/>
        <w:jc w:val="both"/>
        <w:rPr>
          <w:rFonts w:ascii="Arial" w:hAnsi="Arial" w:cs="Arial"/>
          <w:b/>
          <w:sz w:val="22"/>
          <w:szCs w:val="22"/>
          <w:u w:val="single"/>
        </w:rPr>
      </w:pPr>
    </w:p>
    <w:p w:rsidR="008B651A" w:rsidRDefault="008B651A" w:rsidP="008B651A">
      <w:pPr>
        <w:ind w:hanging="2"/>
        <w:jc w:val="center"/>
        <w:rPr>
          <w:rFonts w:ascii="Arial" w:hAnsi="Arial" w:cs="Arial"/>
          <w:b/>
          <w:sz w:val="22"/>
          <w:szCs w:val="22"/>
          <w:u w:val="single"/>
        </w:rPr>
      </w:pPr>
      <w:r>
        <w:rPr>
          <w:rFonts w:ascii="Arial" w:hAnsi="Arial" w:cs="Arial"/>
          <w:b/>
          <w:sz w:val="22"/>
          <w:szCs w:val="22"/>
          <w:u w:val="single"/>
        </w:rPr>
        <w:t>C</w:t>
      </w:r>
      <w:r w:rsidRPr="00D3082F">
        <w:rPr>
          <w:rFonts w:ascii="Arial" w:hAnsi="Arial" w:cs="Arial"/>
          <w:b/>
          <w:sz w:val="22"/>
          <w:szCs w:val="22"/>
          <w:u w:val="single"/>
        </w:rPr>
        <w:t xml:space="preserve">AMPIONATO DI SECONDA CATEGORIA </w:t>
      </w:r>
      <w:r>
        <w:rPr>
          <w:rFonts w:ascii="Arial" w:hAnsi="Arial" w:cs="Arial"/>
          <w:b/>
          <w:sz w:val="22"/>
          <w:szCs w:val="22"/>
          <w:u w:val="single"/>
        </w:rPr>
        <w:t>2022/2023</w:t>
      </w:r>
    </w:p>
    <w:p w:rsidR="008B651A" w:rsidRPr="00D3082F" w:rsidRDefault="008B651A" w:rsidP="008B651A">
      <w:pPr>
        <w:ind w:hanging="2"/>
        <w:jc w:val="center"/>
        <w:rPr>
          <w:rFonts w:ascii="Arial" w:hAnsi="Arial" w:cs="Arial"/>
          <w:b/>
          <w:sz w:val="22"/>
          <w:szCs w:val="22"/>
          <w:u w:val="single"/>
        </w:rPr>
      </w:pPr>
      <w:r w:rsidRPr="00D3082F">
        <w:rPr>
          <w:rFonts w:ascii="Arial" w:hAnsi="Arial" w:cs="Arial"/>
          <w:b/>
          <w:sz w:val="22"/>
          <w:szCs w:val="22"/>
          <w:u w:val="single"/>
        </w:rPr>
        <w:t>Organico: n° 2 gironi da 14 squadre</w:t>
      </w:r>
      <w:r>
        <w:rPr>
          <w:rFonts w:ascii="Arial" w:hAnsi="Arial" w:cs="Arial"/>
          <w:b/>
          <w:sz w:val="22"/>
          <w:szCs w:val="22"/>
          <w:u w:val="single"/>
        </w:rPr>
        <w:t xml:space="preserve"> (“C” e “D” demandati alla D.P. Genova)</w:t>
      </w:r>
      <w:r w:rsidRPr="00D3082F">
        <w:rPr>
          <w:rFonts w:ascii="Arial" w:hAnsi="Arial" w:cs="Arial"/>
          <w:b/>
          <w:sz w:val="22"/>
          <w:szCs w:val="22"/>
          <w:u w:val="single"/>
        </w:rPr>
        <w:t xml:space="preserve">, n° </w:t>
      </w:r>
      <w:r w:rsidRPr="00E43FFE">
        <w:rPr>
          <w:rFonts w:ascii="Arial" w:hAnsi="Arial" w:cs="Arial"/>
          <w:b/>
          <w:sz w:val="22"/>
          <w:szCs w:val="22"/>
          <w:u w:val="single"/>
        </w:rPr>
        <w:t>1 girone da 1</w:t>
      </w:r>
      <w:r>
        <w:rPr>
          <w:rFonts w:ascii="Arial" w:hAnsi="Arial" w:cs="Arial"/>
          <w:b/>
          <w:sz w:val="22"/>
          <w:szCs w:val="22"/>
          <w:u w:val="single"/>
        </w:rPr>
        <w:t>3</w:t>
      </w:r>
      <w:r w:rsidRPr="00E43FFE">
        <w:rPr>
          <w:rFonts w:ascii="Arial" w:hAnsi="Arial" w:cs="Arial"/>
          <w:b/>
          <w:sz w:val="22"/>
          <w:szCs w:val="22"/>
          <w:u w:val="single"/>
        </w:rPr>
        <w:t xml:space="preserve"> squadre</w:t>
      </w:r>
      <w:r>
        <w:rPr>
          <w:rFonts w:ascii="Arial" w:hAnsi="Arial" w:cs="Arial"/>
          <w:b/>
          <w:sz w:val="22"/>
          <w:szCs w:val="22"/>
          <w:u w:val="single"/>
        </w:rPr>
        <w:t xml:space="preserve"> (“F” demandato alla D.P. La Spezia)</w:t>
      </w:r>
      <w:r w:rsidRPr="00E43FFE">
        <w:rPr>
          <w:rFonts w:ascii="Arial" w:hAnsi="Arial" w:cs="Arial"/>
          <w:b/>
          <w:sz w:val="22"/>
          <w:szCs w:val="22"/>
          <w:u w:val="single"/>
        </w:rPr>
        <w:t xml:space="preserve">, </w:t>
      </w:r>
      <w:r w:rsidRPr="005B6DCA">
        <w:rPr>
          <w:rFonts w:ascii="Arial" w:hAnsi="Arial" w:cs="Arial"/>
          <w:b/>
          <w:sz w:val="22"/>
          <w:szCs w:val="22"/>
          <w:u w:val="single"/>
        </w:rPr>
        <w:t xml:space="preserve">n° </w:t>
      </w:r>
      <w:r>
        <w:rPr>
          <w:rFonts w:ascii="Arial" w:hAnsi="Arial" w:cs="Arial"/>
          <w:b/>
          <w:sz w:val="22"/>
          <w:szCs w:val="22"/>
          <w:u w:val="single"/>
        </w:rPr>
        <w:t>1</w:t>
      </w:r>
      <w:r w:rsidRPr="005B6DCA">
        <w:rPr>
          <w:rFonts w:ascii="Arial" w:hAnsi="Arial" w:cs="Arial"/>
          <w:b/>
          <w:sz w:val="22"/>
          <w:szCs w:val="22"/>
          <w:u w:val="single"/>
        </w:rPr>
        <w:t xml:space="preserve"> giron</w:t>
      </w:r>
      <w:r>
        <w:rPr>
          <w:rFonts w:ascii="Arial" w:hAnsi="Arial" w:cs="Arial"/>
          <w:b/>
          <w:sz w:val="22"/>
          <w:szCs w:val="22"/>
          <w:u w:val="single"/>
        </w:rPr>
        <w:t>e</w:t>
      </w:r>
      <w:r w:rsidRPr="005B6DCA">
        <w:rPr>
          <w:rFonts w:ascii="Arial" w:hAnsi="Arial" w:cs="Arial"/>
          <w:b/>
          <w:sz w:val="22"/>
          <w:szCs w:val="22"/>
          <w:u w:val="single"/>
        </w:rPr>
        <w:t xml:space="preserve"> da 1</w:t>
      </w:r>
      <w:r>
        <w:rPr>
          <w:rFonts w:ascii="Arial" w:hAnsi="Arial" w:cs="Arial"/>
          <w:b/>
          <w:sz w:val="22"/>
          <w:szCs w:val="22"/>
          <w:u w:val="single"/>
        </w:rPr>
        <w:t>2</w:t>
      </w:r>
      <w:r w:rsidRPr="005B6DCA">
        <w:rPr>
          <w:rFonts w:ascii="Arial" w:hAnsi="Arial" w:cs="Arial"/>
          <w:b/>
          <w:sz w:val="22"/>
          <w:szCs w:val="22"/>
          <w:u w:val="single"/>
        </w:rPr>
        <w:t xml:space="preserve"> squadre</w:t>
      </w:r>
      <w:r>
        <w:rPr>
          <w:rFonts w:ascii="Arial" w:hAnsi="Arial" w:cs="Arial"/>
          <w:b/>
          <w:sz w:val="22"/>
          <w:szCs w:val="22"/>
          <w:u w:val="single"/>
        </w:rPr>
        <w:t xml:space="preserve"> (“E” demandato alla D.D. Chiavari)</w:t>
      </w:r>
      <w:r w:rsidRPr="005B6DCA">
        <w:rPr>
          <w:rFonts w:ascii="Arial" w:hAnsi="Arial" w:cs="Arial"/>
          <w:b/>
          <w:sz w:val="22"/>
          <w:szCs w:val="22"/>
          <w:u w:val="single"/>
        </w:rPr>
        <w:t>,</w:t>
      </w:r>
      <w:r w:rsidRPr="00574467">
        <w:rPr>
          <w:rFonts w:ascii="Arial" w:hAnsi="Arial" w:cs="Arial"/>
          <w:b/>
          <w:sz w:val="22"/>
          <w:szCs w:val="22"/>
          <w:u w:val="single"/>
        </w:rPr>
        <w:t xml:space="preserve"> </w:t>
      </w:r>
      <w:r w:rsidRPr="00D3082F">
        <w:rPr>
          <w:rFonts w:ascii="Arial" w:hAnsi="Arial" w:cs="Arial"/>
          <w:b/>
          <w:sz w:val="22"/>
          <w:szCs w:val="22"/>
          <w:u w:val="single"/>
        </w:rPr>
        <w:t xml:space="preserve">n° </w:t>
      </w:r>
      <w:r>
        <w:rPr>
          <w:rFonts w:ascii="Arial" w:hAnsi="Arial" w:cs="Arial"/>
          <w:b/>
          <w:sz w:val="22"/>
          <w:szCs w:val="22"/>
          <w:u w:val="single"/>
        </w:rPr>
        <w:t>1</w:t>
      </w:r>
      <w:r w:rsidRPr="00D3082F">
        <w:rPr>
          <w:rFonts w:ascii="Arial" w:hAnsi="Arial" w:cs="Arial"/>
          <w:b/>
          <w:sz w:val="22"/>
          <w:szCs w:val="22"/>
          <w:u w:val="single"/>
        </w:rPr>
        <w:t xml:space="preserve"> giron</w:t>
      </w:r>
      <w:r>
        <w:rPr>
          <w:rFonts w:ascii="Arial" w:hAnsi="Arial" w:cs="Arial"/>
          <w:b/>
          <w:sz w:val="22"/>
          <w:szCs w:val="22"/>
          <w:u w:val="single"/>
        </w:rPr>
        <w:t>e</w:t>
      </w:r>
      <w:r w:rsidRPr="00D3082F">
        <w:rPr>
          <w:rFonts w:ascii="Arial" w:hAnsi="Arial" w:cs="Arial"/>
          <w:b/>
          <w:sz w:val="22"/>
          <w:szCs w:val="22"/>
          <w:u w:val="single"/>
        </w:rPr>
        <w:t xml:space="preserve"> da 1</w:t>
      </w:r>
      <w:r>
        <w:rPr>
          <w:rFonts w:ascii="Arial" w:hAnsi="Arial" w:cs="Arial"/>
          <w:b/>
          <w:sz w:val="22"/>
          <w:szCs w:val="22"/>
          <w:u w:val="single"/>
        </w:rPr>
        <w:t>1</w:t>
      </w:r>
      <w:r w:rsidRPr="00D3082F">
        <w:rPr>
          <w:rFonts w:ascii="Arial" w:hAnsi="Arial" w:cs="Arial"/>
          <w:b/>
          <w:sz w:val="22"/>
          <w:szCs w:val="22"/>
          <w:u w:val="single"/>
        </w:rPr>
        <w:t xml:space="preserve"> squadre</w:t>
      </w:r>
      <w:r>
        <w:rPr>
          <w:rFonts w:ascii="Arial" w:hAnsi="Arial" w:cs="Arial"/>
          <w:b/>
          <w:sz w:val="22"/>
          <w:szCs w:val="22"/>
          <w:u w:val="single"/>
        </w:rPr>
        <w:t xml:space="preserve"> (“B” demandato alla D.P. Savona), </w:t>
      </w:r>
      <w:r w:rsidRPr="00D3082F">
        <w:rPr>
          <w:rFonts w:ascii="Arial" w:hAnsi="Arial" w:cs="Arial"/>
          <w:b/>
          <w:sz w:val="22"/>
          <w:szCs w:val="22"/>
          <w:u w:val="single"/>
        </w:rPr>
        <w:t xml:space="preserve">n° </w:t>
      </w:r>
      <w:r>
        <w:rPr>
          <w:rFonts w:ascii="Arial" w:hAnsi="Arial" w:cs="Arial"/>
          <w:b/>
          <w:sz w:val="22"/>
          <w:szCs w:val="22"/>
          <w:u w:val="single"/>
        </w:rPr>
        <w:t>1</w:t>
      </w:r>
      <w:r w:rsidRPr="00D3082F">
        <w:rPr>
          <w:rFonts w:ascii="Arial" w:hAnsi="Arial" w:cs="Arial"/>
          <w:b/>
          <w:sz w:val="22"/>
          <w:szCs w:val="22"/>
          <w:u w:val="single"/>
        </w:rPr>
        <w:t xml:space="preserve"> giron</w:t>
      </w:r>
      <w:r>
        <w:rPr>
          <w:rFonts w:ascii="Arial" w:hAnsi="Arial" w:cs="Arial"/>
          <w:b/>
          <w:sz w:val="22"/>
          <w:szCs w:val="22"/>
          <w:u w:val="single"/>
        </w:rPr>
        <w:t>e</w:t>
      </w:r>
      <w:r w:rsidRPr="00D3082F">
        <w:rPr>
          <w:rFonts w:ascii="Arial" w:hAnsi="Arial" w:cs="Arial"/>
          <w:b/>
          <w:sz w:val="22"/>
          <w:szCs w:val="22"/>
          <w:u w:val="single"/>
        </w:rPr>
        <w:t xml:space="preserve"> da 1</w:t>
      </w:r>
      <w:r>
        <w:rPr>
          <w:rFonts w:ascii="Arial" w:hAnsi="Arial" w:cs="Arial"/>
          <w:b/>
          <w:sz w:val="22"/>
          <w:szCs w:val="22"/>
          <w:u w:val="single"/>
        </w:rPr>
        <w:t>0</w:t>
      </w:r>
      <w:r w:rsidRPr="00D3082F">
        <w:rPr>
          <w:rFonts w:ascii="Arial" w:hAnsi="Arial" w:cs="Arial"/>
          <w:b/>
          <w:sz w:val="22"/>
          <w:szCs w:val="22"/>
          <w:u w:val="single"/>
        </w:rPr>
        <w:t xml:space="preserve"> squadre</w:t>
      </w:r>
      <w:r>
        <w:rPr>
          <w:rFonts w:ascii="Arial" w:hAnsi="Arial" w:cs="Arial"/>
          <w:b/>
          <w:sz w:val="22"/>
          <w:szCs w:val="22"/>
          <w:u w:val="single"/>
        </w:rPr>
        <w:t xml:space="preserve"> (“A” demandato alla D.P. Imperia)  – </w:t>
      </w:r>
      <w:r w:rsidRPr="00D3082F">
        <w:rPr>
          <w:rFonts w:ascii="Arial" w:hAnsi="Arial" w:cs="Arial"/>
          <w:b/>
          <w:sz w:val="22"/>
          <w:szCs w:val="22"/>
          <w:u w:val="single"/>
        </w:rPr>
        <w:t xml:space="preserve">Totale </w:t>
      </w:r>
      <w:r>
        <w:rPr>
          <w:rFonts w:ascii="Arial" w:hAnsi="Arial" w:cs="Arial"/>
          <w:b/>
          <w:sz w:val="22"/>
          <w:szCs w:val="22"/>
          <w:u w:val="single"/>
        </w:rPr>
        <w:t>74</w:t>
      </w:r>
      <w:r w:rsidRPr="00D3082F">
        <w:rPr>
          <w:rFonts w:ascii="Arial" w:hAnsi="Arial" w:cs="Arial"/>
          <w:b/>
          <w:sz w:val="22"/>
          <w:szCs w:val="22"/>
          <w:u w:val="single"/>
        </w:rPr>
        <w:t xml:space="preserve"> squadre</w:t>
      </w:r>
    </w:p>
    <w:p w:rsidR="008B651A" w:rsidRDefault="008B651A" w:rsidP="008B651A">
      <w:pPr>
        <w:ind w:hanging="2"/>
        <w:rPr>
          <w:rFonts w:ascii="Arial" w:hAnsi="Arial" w:cs="Arial"/>
          <w:sz w:val="22"/>
          <w:szCs w:val="22"/>
        </w:rPr>
      </w:pPr>
    </w:p>
    <w:p w:rsidR="008B651A" w:rsidRPr="00D3082F" w:rsidRDefault="008B651A" w:rsidP="008B651A">
      <w:pPr>
        <w:ind w:hanging="2"/>
        <w:rPr>
          <w:rFonts w:ascii="Arial" w:hAnsi="Arial" w:cs="Arial"/>
          <w:sz w:val="22"/>
          <w:szCs w:val="22"/>
          <w:u w:val="single"/>
        </w:rPr>
      </w:pPr>
      <w:r w:rsidRPr="00D3082F">
        <w:rPr>
          <w:rFonts w:ascii="Arial" w:hAnsi="Arial" w:cs="Arial"/>
          <w:b/>
          <w:sz w:val="22"/>
          <w:szCs w:val="22"/>
          <w:u w:val="single"/>
        </w:rPr>
        <w:t>PROMOZIONI</w:t>
      </w:r>
    </w:p>
    <w:p w:rsidR="008B651A" w:rsidRDefault="008B651A" w:rsidP="008B651A">
      <w:pPr>
        <w:ind w:hanging="2"/>
        <w:jc w:val="both"/>
        <w:rPr>
          <w:rFonts w:ascii="Arial" w:hAnsi="Arial" w:cs="Arial"/>
          <w:sz w:val="22"/>
        </w:rPr>
      </w:pPr>
      <w:r w:rsidRPr="00D3082F">
        <w:rPr>
          <w:rFonts w:ascii="Arial" w:hAnsi="Arial" w:cs="Arial"/>
          <w:sz w:val="22"/>
        </w:rPr>
        <w:t xml:space="preserve">Saranno promosse al Campionato di </w:t>
      </w:r>
      <w:r w:rsidRPr="00127FD0">
        <w:rPr>
          <w:rFonts w:ascii="Arial" w:hAnsi="Arial" w:cs="Arial"/>
          <w:b/>
          <w:sz w:val="22"/>
        </w:rPr>
        <w:t>Prima Categoria</w:t>
      </w:r>
      <w:r w:rsidRPr="00D3082F">
        <w:rPr>
          <w:rFonts w:ascii="Arial" w:hAnsi="Arial" w:cs="Arial"/>
          <w:sz w:val="22"/>
        </w:rPr>
        <w:t xml:space="preserve"> </w:t>
      </w:r>
      <w:r>
        <w:rPr>
          <w:rFonts w:ascii="Arial" w:hAnsi="Arial" w:cs="Arial"/>
          <w:sz w:val="22"/>
          <w:szCs w:val="22"/>
        </w:rPr>
        <w:t>2024/2025 le Società</w:t>
      </w:r>
      <w:r w:rsidRPr="00CD34DF">
        <w:rPr>
          <w:rFonts w:ascii="Arial" w:hAnsi="Arial" w:cs="Arial"/>
          <w:sz w:val="22"/>
          <w:szCs w:val="22"/>
        </w:rPr>
        <w:t xml:space="preserve"> </w:t>
      </w:r>
      <w:r>
        <w:rPr>
          <w:rFonts w:ascii="Arial" w:hAnsi="Arial" w:cs="Arial"/>
          <w:sz w:val="22"/>
          <w:szCs w:val="22"/>
        </w:rPr>
        <w:t>classificatesi al primo posto di ciascun girone</w:t>
      </w:r>
      <w:r w:rsidRPr="00A56A26">
        <w:rPr>
          <w:rFonts w:ascii="Arial" w:hAnsi="Arial" w:cs="Arial"/>
          <w:sz w:val="22"/>
        </w:rPr>
        <w:t>.</w:t>
      </w:r>
    </w:p>
    <w:p w:rsidR="008B651A" w:rsidRPr="00CD34DF" w:rsidRDefault="008B651A" w:rsidP="008B651A">
      <w:pPr>
        <w:ind w:hanging="2"/>
        <w:jc w:val="both"/>
        <w:rPr>
          <w:rFonts w:ascii="Arial" w:hAnsi="Arial" w:cs="Arial"/>
          <w:sz w:val="22"/>
          <w:highlight w:val="yellow"/>
        </w:rPr>
      </w:pPr>
    </w:p>
    <w:p w:rsidR="008B651A" w:rsidRPr="000B3D8C" w:rsidRDefault="008B651A" w:rsidP="008B651A">
      <w:pPr>
        <w:ind w:hanging="2"/>
        <w:jc w:val="both"/>
        <w:rPr>
          <w:rFonts w:ascii="Arial" w:hAnsi="Arial" w:cs="Arial"/>
          <w:b/>
          <w:sz w:val="22"/>
          <w:szCs w:val="22"/>
          <w:u w:val="single"/>
        </w:rPr>
      </w:pPr>
      <w:r w:rsidRPr="000B3D8C">
        <w:rPr>
          <w:rFonts w:ascii="Arial" w:hAnsi="Arial" w:cs="Arial"/>
          <w:b/>
          <w:sz w:val="22"/>
          <w:szCs w:val="22"/>
          <w:u w:val="single"/>
        </w:rPr>
        <w:t>RETROCESSIONI</w:t>
      </w:r>
    </w:p>
    <w:p w:rsidR="008B651A" w:rsidRPr="000B3D8C" w:rsidRDefault="008B651A" w:rsidP="008B651A">
      <w:pPr>
        <w:numPr>
          <w:ilvl w:val="12"/>
          <w:numId w:val="0"/>
        </w:numPr>
        <w:jc w:val="both"/>
        <w:rPr>
          <w:rFonts w:ascii="Arial" w:hAnsi="Arial" w:cs="Arial"/>
          <w:sz w:val="22"/>
        </w:rPr>
      </w:pPr>
      <w:r w:rsidRPr="000B3D8C">
        <w:rPr>
          <w:rFonts w:ascii="Arial" w:hAnsi="Arial" w:cs="Arial"/>
          <w:sz w:val="22"/>
        </w:rPr>
        <w:t xml:space="preserve">Retrocederanno al campionato di </w:t>
      </w:r>
      <w:r w:rsidRPr="000B3D8C">
        <w:rPr>
          <w:rFonts w:ascii="Arial" w:hAnsi="Arial" w:cs="Arial"/>
          <w:b/>
          <w:sz w:val="22"/>
        </w:rPr>
        <w:t>Terza Categoria</w:t>
      </w:r>
      <w:r w:rsidRPr="000B3D8C">
        <w:rPr>
          <w:rFonts w:ascii="Arial" w:hAnsi="Arial" w:cs="Arial"/>
          <w:sz w:val="22"/>
        </w:rPr>
        <w:t xml:space="preserve"> Stagione Sportiva </w:t>
      </w:r>
      <w:r>
        <w:rPr>
          <w:rFonts w:ascii="Arial" w:hAnsi="Arial" w:cs="Arial"/>
          <w:sz w:val="22"/>
          <w:szCs w:val="22"/>
        </w:rPr>
        <w:t xml:space="preserve">2024/2025 </w:t>
      </w:r>
      <w:r>
        <w:rPr>
          <w:rFonts w:ascii="Arial" w:hAnsi="Arial" w:cs="Arial"/>
          <w:sz w:val="22"/>
        </w:rPr>
        <w:t xml:space="preserve">n. 12 </w:t>
      </w:r>
      <w:r>
        <w:rPr>
          <w:rFonts w:ascii="Arial" w:hAnsi="Arial" w:cs="Arial"/>
          <w:sz w:val="22"/>
          <w:szCs w:val="22"/>
        </w:rPr>
        <w:t>Società</w:t>
      </w:r>
      <w:r w:rsidRPr="00CD34DF">
        <w:rPr>
          <w:rFonts w:ascii="Arial" w:hAnsi="Arial" w:cs="Arial"/>
          <w:sz w:val="22"/>
          <w:szCs w:val="22"/>
        </w:rPr>
        <w:t xml:space="preserve"> </w:t>
      </w:r>
      <w:r>
        <w:rPr>
          <w:rFonts w:ascii="Arial" w:hAnsi="Arial" w:cs="Arial"/>
          <w:sz w:val="22"/>
        </w:rPr>
        <w:t>come di seguito indicato</w:t>
      </w:r>
      <w:r w:rsidRPr="000B3D8C">
        <w:rPr>
          <w:rFonts w:ascii="Arial" w:hAnsi="Arial" w:cs="Arial"/>
          <w:sz w:val="22"/>
        </w:rPr>
        <w:t>:</w:t>
      </w:r>
    </w:p>
    <w:p w:rsidR="008B651A" w:rsidRPr="00A56A26" w:rsidRDefault="008B651A" w:rsidP="00B30353">
      <w:pPr>
        <w:numPr>
          <w:ilvl w:val="0"/>
          <w:numId w:val="26"/>
        </w:numPr>
        <w:jc w:val="both"/>
        <w:rPr>
          <w:rFonts w:ascii="Arial" w:hAnsi="Arial" w:cs="Arial"/>
          <w:sz w:val="22"/>
        </w:rPr>
      </w:pPr>
      <w:r>
        <w:rPr>
          <w:rFonts w:ascii="Arial" w:hAnsi="Arial" w:cs="Arial"/>
          <w:sz w:val="22"/>
        </w:rPr>
        <w:t>Sei</w:t>
      </w:r>
      <w:r w:rsidRPr="00A56A26">
        <w:rPr>
          <w:rFonts w:ascii="Arial" w:hAnsi="Arial" w:cs="Arial"/>
          <w:sz w:val="22"/>
        </w:rPr>
        <w:t xml:space="preserve"> </w:t>
      </w:r>
      <w:r>
        <w:rPr>
          <w:rFonts w:ascii="Arial" w:hAnsi="Arial" w:cs="Arial"/>
          <w:sz w:val="22"/>
          <w:szCs w:val="22"/>
        </w:rPr>
        <w:t>Società</w:t>
      </w:r>
      <w:r w:rsidRPr="00CD34DF">
        <w:rPr>
          <w:rFonts w:ascii="Arial" w:hAnsi="Arial" w:cs="Arial"/>
          <w:sz w:val="22"/>
          <w:szCs w:val="22"/>
        </w:rPr>
        <w:t xml:space="preserve"> </w:t>
      </w:r>
      <w:r w:rsidRPr="00A56A26">
        <w:rPr>
          <w:rFonts w:ascii="Arial" w:hAnsi="Arial" w:cs="Arial"/>
          <w:sz w:val="22"/>
        </w:rPr>
        <w:t>direttamente: quelle classificatesi all’ultimo posto d</w:t>
      </w:r>
      <w:r>
        <w:rPr>
          <w:rFonts w:ascii="Arial" w:hAnsi="Arial" w:cs="Arial"/>
          <w:sz w:val="22"/>
        </w:rPr>
        <w:t>i ciascun</w:t>
      </w:r>
      <w:r w:rsidRPr="00A56A26">
        <w:rPr>
          <w:rFonts w:ascii="Arial" w:hAnsi="Arial" w:cs="Arial"/>
          <w:sz w:val="22"/>
        </w:rPr>
        <w:t xml:space="preserve"> girone;</w:t>
      </w:r>
    </w:p>
    <w:p w:rsidR="008B651A" w:rsidRPr="00A56A26" w:rsidRDefault="008B651A" w:rsidP="00B30353">
      <w:pPr>
        <w:numPr>
          <w:ilvl w:val="0"/>
          <w:numId w:val="26"/>
        </w:numPr>
        <w:jc w:val="both"/>
        <w:rPr>
          <w:rFonts w:ascii="Arial" w:hAnsi="Arial" w:cs="Arial"/>
          <w:sz w:val="22"/>
        </w:rPr>
      </w:pPr>
      <w:r>
        <w:rPr>
          <w:rFonts w:ascii="Arial" w:hAnsi="Arial" w:cs="Arial"/>
          <w:sz w:val="22"/>
        </w:rPr>
        <w:t>Una ulteriore</w:t>
      </w:r>
      <w:r w:rsidRPr="0006358D">
        <w:rPr>
          <w:rFonts w:ascii="Arial" w:hAnsi="Arial" w:cs="Arial"/>
          <w:sz w:val="22"/>
        </w:rPr>
        <w:t xml:space="preserve"> </w:t>
      </w:r>
      <w:r>
        <w:rPr>
          <w:rFonts w:ascii="Arial" w:hAnsi="Arial" w:cs="Arial"/>
          <w:sz w:val="22"/>
          <w:szCs w:val="22"/>
        </w:rPr>
        <w:t>Società</w:t>
      </w:r>
      <w:r w:rsidRPr="00CD34DF">
        <w:rPr>
          <w:rFonts w:ascii="Arial" w:hAnsi="Arial" w:cs="Arial"/>
          <w:sz w:val="22"/>
          <w:szCs w:val="22"/>
        </w:rPr>
        <w:t xml:space="preserve"> </w:t>
      </w:r>
      <w:r>
        <w:rPr>
          <w:rFonts w:ascii="Arial" w:hAnsi="Arial" w:cs="Arial"/>
          <w:sz w:val="22"/>
        </w:rPr>
        <w:t xml:space="preserve">per ciascun Girone </w:t>
      </w:r>
      <w:r w:rsidRPr="00A56A26">
        <w:rPr>
          <w:rFonts w:ascii="Arial" w:hAnsi="Arial" w:cs="Arial"/>
          <w:sz w:val="22"/>
        </w:rPr>
        <w:t>come da regolamento dei play out.</w:t>
      </w:r>
    </w:p>
    <w:p w:rsidR="008B651A" w:rsidRDefault="008B651A" w:rsidP="008B651A">
      <w:pPr>
        <w:ind w:hanging="2"/>
        <w:jc w:val="both"/>
        <w:rPr>
          <w:rFonts w:ascii="Arial" w:hAnsi="Arial" w:cs="Arial"/>
          <w:sz w:val="22"/>
          <w:szCs w:val="22"/>
        </w:rPr>
      </w:pPr>
    </w:p>
    <w:p w:rsidR="008B651A" w:rsidRDefault="008B651A" w:rsidP="008B651A">
      <w:pPr>
        <w:ind w:hanging="2"/>
        <w:jc w:val="center"/>
        <w:rPr>
          <w:rFonts w:ascii="Arial" w:hAnsi="Arial" w:cs="Arial"/>
          <w:b/>
          <w:sz w:val="22"/>
          <w:szCs w:val="22"/>
          <w:u w:val="single"/>
        </w:rPr>
      </w:pPr>
    </w:p>
    <w:p w:rsidR="008B651A" w:rsidRDefault="008B651A" w:rsidP="008B651A">
      <w:pPr>
        <w:ind w:hanging="2"/>
        <w:jc w:val="center"/>
        <w:rPr>
          <w:rFonts w:ascii="Arial" w:hAnsi="Arial" w:cs="Arial"/>
          <w:b/>
          <w:sz w:val="22"/>
          <w:szCs w:val="22"/>
          <w:u w:val="single"/>
        </w:rPr>
      </w:pPr>
    </w:p>
    <w:p w:rsidR="008B651A" w:rsidRDefault="008B651A" w:rsidP="008B651A">
      <w:pPr>
        <w:ind w:hanging="2"/>
        <w:jc w:val="center"/>
        <w:rPr>
          <w:rFonts w:ascii="Arial" w:hAnsi="Arial" w:cs="Arial"/>
          <w:b/>
          <w:sz w:val="22"/>
          <w:szCs w:val="22"/>
          <w:u w:val="single"/>
        </w:rPr>
      </w:pPr>
      <w:r w:rsidRPr="003019B7">
        <w:rPr>
          <w:rFonts w:ascii="Arial" w:hAnsi="Arial" w:cs="Arial"/>
          <w:b/>
          <w:sz w:val="22"/>
          <w:szCs w:val="22"/>
          <w:u w:val="single"/>
        </w:rPr>
        <w:t xml:space="preserve">CAMPIONATO DI TERZA CATEGORIA </w:t>
      </w:r>
      <w:r>
        <w:rPr>
          <w:rFonts w:ascii="Arial" w:hAnsi="Arial" w:cs="Arial"/>
          <w:b/>
          <w:sz w:val="22"/>
          <w:szCs w:val="22"/>
          <w:u w:val="single"/>
        </w:rPr>
        <w:t>2022/2023</w:t>
      </w:r>
    </w:p>
    <w:p w:rsidR="008B651A" w:rsidRPr="003019B7" w:rsidRDefault="008B651A" w:rsidP="008B651A">
      <w:pPr>
        <w:ind w:hanging="2"/>
        <w:jc w:val="center"/>
        <w:rPr>
          <w:rFonts w:ascii="Arial" w:hAnsi="Arial" w:cs="Arial"/>
          <w:b/>
          <w:sz w:val="22"/>
          <w:szCs w:val="22"/>
          <w:u w:val="single"/>
        </w:rPr>
      </w:pPr>
      <w:r w:rsidRPr="00D3082F">
        <w:rPr>
          <w:rFonts w:ascii="Arial" w:hAnsi="Arial" w:cs="Arial"/>
          <w:b/>
          <w:sz w:val="22"/>
          <w:szCs w:val="22"/>
          <w:u w:val="single"/>
        </w:rPr>
        <w:t xml:space="preserve">Organico: n° </w:t>
      </w:r>
      <w:r>
        <w:rPr>
          <w:rFonts w:ascii="Arial" w:hAnsi="Arial" w:cs="Arial"/>
          <w:b/>
          <w:sz w:val="22"/>
          <w:szCs w:val="22"/>
          <w:u w:val="single"/>
        </w:rPr>
        <w:t>1</w:t>
      </w:r>
      <w:r w:rsidRPr="00D3082F">
        <w:rPr>
          <w:rFonts w:ascii="Arial" w:hAnsi="Arial" w:cs="Arial"/>
          <w:b/>
          <w:sz w:val="22"/>
          <w:szCs w:val="22"/>
          <w:u w:val="single"/>
        </w:rPr>
        <w:t xml:space="preserve"> giron</w:t>
      </w:r>
      <w:r>
        <w:rPr>
          <w:rFonts w:ascii="Arial" w:hAnsi="Arial" w:cs="Arial"/>
          <w:b/>
          <w:sz w:val="22"/>
          <w:szCs w:val="22"/>
          <w:u w:val="single"/>
        </w:rPr>
        <w:t>e</w:t>
      </w:r>
      <w:r w:rsidRPr="00D3082F">
        <w:rPr>
          <w:rFonts w:ascii="Arial" w:hAnsi="Arial" w:cs="Arial"/>
          <w:b/>
          <w:sz w:val="22"/>
          <w:szCs w:val="22"/>
          <w:u w:val="single"/>
        </w:rPr>
        <w:t xml:space="preserve"> da 1</w:t>
      </w:r>
      <w:r>
        <w:rPr>
          <w:rFonts w:ascii="Arial" w:hAnsi="Arial" w:cs="Arial"/>
          <w:b/>
          <w:sz w:val="22"/>
          <w:szCs w:val="22"/>
          <w:u w:val="single"/>
        </w:rPr>
        <w:t>6</w:t>
      </w:r>
      <w:r w:rsidRPr="00D3082F">
        <w:rPr>
          <w:rFonts w:ascii="Arial" w:hAnsi="Arial" w:cs="Arial"/>
          <w:b/>
          <w:sz w:val="22"/>
          <w:szCs w:val="22"/>
          <w:u w:val="single"/>
        </w:rPr>
        <w:t xml:space="preserve"> squadre</w:t>
      </w:r>
      <w:r>
        <w:rPr>
          <w:rFonts w:ascii="Arial" w:hAnsi="Arial" w:cs="Arial"/>
          <w:b/>
          <w:sz w:val="22"/>
          <w:szCs w:val="22"/>
          <w:u w:val="single"/>
        </w:rPr>
        <w:t xml:space="preserve"> (D.P. Genova) e </w:t>
      </w:r>
      <w:r w:rsidRPr="00D3082F">
        <w:rPr>
          <w:rFonts w:ascii="Arial" w:hAnsi="Arial" w:cs="Arial"/>
          <w:b/>
          <w:sz w:val="22"/>
          <w:szCs w:val="22"/>
          <w:u w:val="single"/>
        </w:rPr>
        <w:t>n° 1 girone da 1</w:t>
      </w:r>
      <w:r>
        <w:rPr>
          <w:rFonts w:ascii="Arial" w:hAnsi="Arial" w:cs="Arial"/>
          <w:b/>
          <w:sz w:val="22"/>
          <w:szCs w:val="22"/>
          <w:u w:val="single"/>
        </w:rPr>
        <w:t>4</w:t>
      </w:r>
      <w:r w:rsidRPr="00D3082F">
        <w:rPr>
          <w:rFonts w:ascii="Arial" w:hAnsi="Arial" w:cs="Arial"/>
          <w:b/>
          <w:sz w:val="22"/>
          <w:szCs w:val="22"/>
          <w:u w:val="single"/>
        </w:rPr>
        <w:t xml:space="preserve"> squadre</w:t>
      </w:r>
      <w:r>
        <w:rPr>
          <w:rFonts w:ascii="Arial" w:hAnsi="Arial" w:cs="Arial"/>
          <w:b/>
          <w:sz w:val="22"/>
          <w:szCs w:val="22"/>
          <w:u w:val="single"/>
        </w:rPr>
        <w:t xml:space="preserve"> (D.D. Chiavari) – </w:t>
      </w:r>
      <w:r w:rsidRPr="00D3082F">
        <w:rPr>
          <w:rFonts w:ascii="Arial" w:hAnsi="Arial" w:cs="Arial"/>
          <w:b/>
          <w:sz w:val="22"/>
          <w:szCs w:val="22"/>
          <w:u w:val="single"/>
        </w:rPr>
        <w:t xml:space="preserve">Totale </w:t>
      </w:r>
      <w:r>
        <w:rPr>
          <w:rFonts w:ascii="Arial" w:hAnsi="Arial" w:cs="Arial"/>
          <w:b/>
          <w:sz w:val="22"/>
          <w:szCs w:val="22"/>
          <w:u w:val="single"/>
        </w:rPr>
        <w:t>30</w:t>
      </w:r>
      <w:r w:rsidRPr="00D3082F">
        <w:rPr>
          <w:rFonts w:ascii="Arial" w:hAnsi="Arial" w:cs="Arial"/>
          <w:b/>
          <w:sz w:val="22"/>
          <w:szCs w:val="22"/>
          <w:u w:val="single"/>
        </w:rPr>
        <w:t xml:space="preserve"> squadre</w:t>
      </w:r>
    </w:p>
    <w:p w:rsidR="008B651A" w:rsidRDefault="008B651A" w:rsidP="008B651A">
      <w:pPr>
        <w:ind w:hanging="2"/>
        <w:jc w:val="both"/>
        <w:rPr>
          <w:rFonts w:ascii="Arial" w:hAnsi="Arial" w:cs="Arial"/>
          <w:b/>
          <w:sz w:val="22"/>
          <w:u w:val="single"/>
        </w:rPr>
      </w:pPr>
    </w:p>
    <w:p w:rsidR="008B651A" w:rsidRDefault="008B651A" w:rsidP="008B651A">
      <w:pPr>
        <w:ind w:hanging="2"/>
        <w:jc w:val="both"/>
        <w:rPr>
          <w:rFonts w:ascii="Arial" w:hAnsi="Arial" w:cs="Arial"/>
          <w:b/>
          <w:sz w:val="22"/>
          <w:u w:val="single"/>
        </w:rPr>
      </w:pPr>
    </w:p>
    <w:p w:rsidR="008B651A" w:rsidRPr="003019B7" w:rsidRDefault="008B651A" w:rsidP="008B651A">
      <w:pPr>
        <w:ind w:hanging="2"/>
        <w:jc w:val="both"/>
        <w:rPr>
          <w:rFonts w:ascii="Arial" w:hAnsi="Arial" w:cs="Arial"/>
          <w:b/>
          <w:sz w:val="22"/>
          <w:u w:val="single"/>
        </w:rPr>
      </w:pPr>
      <w:r w:rsidRPr="003019B7">
        <w:rPr>
          <w:rFonts w:ascii="Arial" w:hAnsi="Arial" w:cs="Arial"/>
          <w:b/>
          <w:sz w:val="22"/>
          <w:u w:val="single"/>
        </w:rPr>
        <w:lastRenderedPageBreak/>
        <w:t>PROMOZIONI</w:t>
      </w:r>
    </w:p>
    <w:p w:rsidR="008B651A" w:rsidRDefault="008B651A" w:rsidP="008B651A">
      <w:pPr>
        <w:ind w:hanging="2"/>
        <w:jc w:val="both"/>
        <w:rPr>
          <w:rFonts w:ascii="Arial" w:hAnsi="Arial" w:cs="Arial"/>
          <w:b/>
          <w:sz w:val="22"/>
        </w:rPr>
      </w:pPr>
      <w:r w:rsidRPr="003019B7">
        <w:rPr>
          <w:rFonts w:ascii="Arial" w:hAnsi="Arial" w:cs="Arial"/>
          <w:sz w:val="22"/>
        </w:rPr>
        <w:t xml:space="preserve">Saranno promosse al Campionato di </w:t>
      </w:r>
      <w:r w:rsidRPr="00127FD0">
        <w:rPr>
          <w:rFonts w:ascii="Arial" w:hAnsi="Arial" w:cs="Arial"/>
          <w:b/>
          <w:sz w:val="22"/>
        </w:rPr>
        <w:t>Seconda Categoria</w:t>
      </w:r>
      <w:r w:rsidRPr="003019B7">
        <w:rPr>
          <w:rFonts w:ascii="Arial" w:hAnsi="Arial" w:cs="Arial"/>
          <w:sz w:val="22"/>
        </w:rPr>
        <w:t xml:space="preserve"> Stagione Sportiva </w:t>
      </w:r>
      <w:r>
        <w:rPr>
          <w:rFonts w:ascii="Arial" w:hAnsi="Arial" w:cs="Arial"/>
          <w:sz w:val="22"/>
          <w:szCs w:val="22"/>
        </w:rPr>
        <w:t xml:space="preserve">2024/2025 </w:t>
      </w:r>
      <w:r w:rsidRPr="003019B7">
        <w:rPr>
          <w:rFonts w:ascii="Arial" w:hAnsi="Arial" w:cs="Arial"/>
          <w:sz w:val="22"/>
        </w:rPr>
        <w:t>le vincenti di ciascun girone dei Campionati di Terza Categoria organizzati dalle Delegazioni di Genova e Chiavari.</w:t>
      </w:r>
      <w:r w:rsidRPr="003019B7">
        <w:rPr>
          <w:rFonts w:ascii="Arial" w:hAnsi="Arial" w:cs="Arial"/>
          <w:b/>
          <w:sz w:val="22"/>
        </w:rPr>
        <w:t xml:space="preserve"> </w:t>
      </w:r>
    </w:p>
    <w:p w:rsidR="008B651A" w:rsidRDefault="008B651A" w:rsidP="008B651A">
      <w:pPr>
        <w:ind w:hanging="2"/>
        <w:jc w:val="both"/>
        <w:rPr>
          <w:rFonts w:ascii="Arial" w:hAnsi="Arial" w:cs="Arial"/>
          <w:sz w:val="22"/>
        </w:rPr>
      </w:pPr>
      <w:r w:rsidRPr="003019B7">
        <w:rPr>
          <w:rFonts w:ascii="Arial" w:hAnsi="Arial" w:cs="Arial"/>
          <w:sz w:val="22"/>
        </w:rPr>
        <w:t>Nella eventualità che i meccanismi di retrocessione dei Campionati superiori rendessero posti vacanti nel Campionato di Seconda Categoria, oltre alle prime classificate dei due gironi, sulla base di quanto definito nel primo paragrafo, si darà luogo ad ulteriori promozioni, determinate dallo svolgimento dei play-off, per l’accesso ai gironi nel cui organico rientrano per Provincia o vicinorietà.</w:t>
      </w:r>
    </w:p>
    <w:p w:rsidR="008B651A" w:rsidRDefault="008B651A" w:rsidP="008B651A">
      <w:pPr>
        <w:ind w:hanging="2"/>
        <w:jc w:val="center"/>
        <w:rPr>
          <w:rFonts w:ascii="Arial" w:hAnsi="Arial" w:cs="Arial"/>
          <w:b/>
          <w:sz w:val="22"/>
          <w:szCs w:val="22"/>
          <w:highlight w:val="yellow"/>
          <w:u w:val="single"/>
        </w:rPr>
      </w:pPr>
    </w:p>
    <w:p w:rsidR="008B651A" w:rsidRDefault="008B651A" w:rsidP="008B651A">
      <w:pPr>
        <w:ind w:hanging="2"/>
        <w:jc w:val="center"/>
        <w:rPr>
          <w:rFonts w:ascii="Arial" w:hAnsi="Arial" w:cs="Arial"/>
          <w:b/>
          <w:sz w:val="22"/>
          <w:szCs w:val="22"/>
          <w:u w:val="single"/>
        </w:rPr>
      </w:pPr>
      <w:r w:rsidRPr="00230F02">
        <w:rPr>
          <w:rFonts w:ascii="Arial" w:hAnsi="Arial" w:cs="Arial"/>
          <w:b/>
          <w:sz w:val="22"/>
          <w:szCs w:val="22"/>
          <w:highlight w:val="yellow"/>
          <w:u w:val="single"/>
        </w:rPr>
        <w:t>ULTERIORI POSSIBILITA’ DI PROMOZIONI E RETROCESSIONI</w:t>
      </w:r>
      <w:r>
        <w:rPr>
          <w:rFonts w:ascii="Arial" w:hAnsi="Arial" w:cs="Arial"/>
          <w:b/>
          <w:sz w:val="22"/>
          <w:szCs w:val="22"/>
          <w:u w:val="single"/>
        </w:rPr>
        <w:t xml:space="preserve"> </w:t>
      </w:r>
    </w:p>
    <w:p w:rsidR="008B651A" w:rsidRPr="00E26FAC" w:rsidRDefault="008B651A" w:rsidP="008B651A">
      <w:pPr>
        <w:ind w:hanging="2"/>
        <w:jc w:val="both"/>
        <w:rPr>
          <w:rFonts w:ascii="Arial" w:hAnsi="Arial" w:cs="Arial"/>
          <w:sz w:val="22"/>
          <w:szCs w:val="22"/>
        </w:rPr>
      </w:pPr>
    </w:p>
    <w:p w:rsidR="008B651A" w:rsidRDefault="008B651A" w:rsidP="008B651A">
      <w:pPr>
        <w:ind w:hanging="2"/>
        <w:jc w:val="both"/>
        <w:rPr>
          <w:rFonts w:ascii="Arial" w:hAnsi="Arial" w:cs="Arial"/>
          <w:sz w:val="22"/>
          <w:szCs w:val="22"/>
        </w:rPr>
      </w:pPr>
      <w:r w:rsidRPr="00E26FAC">
        <w:rPr>
          <w:rFonts w:ascii="Arial" w:hAnsi="Arial" w:cs="Arial"/>
          <w:sz w:val="22"/>
          <w:szCs w:val="22"/>
        </w:rPr>
        <w:t xml:space="preserve">Al termine dei Campionati si </w:t>
      </w:r>
      <w:r>
        <w:rPr>
          <w:rFonts w:ascii="Arial" w:hAnsi="Arial" w:cs="Arial"/>
          <w:sz w:val="22"/>
          <w:szCs w:val="22"/>
        </w:rPr>
        <w:t>potranno</w:t>
      </w:r>
      <w:r w:rsidRPr="00E26FAC">
        <w:rPr>
          <w:rFonts w:ascii="Arial" w:hAnsi="Arial" w:cs="Arial"/>
          <w:sz w:val="22"/>
          <w:szCs w:val="22"/>
        </w:rPr>
        <w:t xml:space="preserve"> verificare le sottoindicate combinazioni che </w:t>
      </w:r>
      <w:r w:rsidRPr="00CD0B08">
        <w:rPr>
          <w:rFonts w:ascii="Arial" w:hAnsi="Arial" w:cs="Arial"/>
          <w:b/>
          <w:sz w:val="22"/>
          <w:szCs w:val="22"/>
        </w:rPr>
        <w:t>determineranno la possibilità di ulteriori promozioni o retrocessioni</w:t>
      </w:r>
      <w:r w:rsidRPr="00E26FAC">
        <w:rPr>
          <w:rFonts w:ascii="Arial" w:hAnsi="Arial" w:cs="Arial"/>
          <w:sz w:val="22"/>
          <w:szCs w:val="22"/>
        </w:rPr>
        <w:t xml:space="preserve"> rispetto a quanto sopra indicato:</w:t>
      </w:r>
    </w:p>
    <w:p w:rsidR="008B651A" w:rsidRPr="00E26FAC" w:rsidRDefault="008B651A" w:rsidP="008B651A">
      <w:pPr>
        <w:ind w:hanging="2"/>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8536"/>
      </w:tblGrid>
      <w:tr w:rsidR="008B651A" w:rsidRPr="001427F6" w:rsidTr="0071731F">
        <w:tc>
          <w:tcPr>
            <w:tcW w:w="1242" w:type="dxa"/>
          </w:tcPr>
          <w:p w:rsidR="008B651A" w:rsidRPr="001427F6" w:rsidRDefault="008B651A" w:rsidP="0071731F">
            <w:pPr>
              <w:numPr>
                <w:ilvl w:val="12"/>
                <w:numId w:val="0"/>
              </w:numPr>
              <w:rPr>
                <w:rFonts w:ascii="Arial" w:hAnsi="Arial" w:cs="Arial"/>
                <w:sz w:val="22"/>
                <w:szCs w:val="22"/>
              </w:rPr>
            </w:pPr>
            <w:r w:rsidRPr="001427F6">
              <w:rPr>
                <w:rFonts w:ascii="Arial" w:hAnsi="Arial" w:cs="Arial"/>
                <w:sz w:val="22"/>
                <w:szCs w:val="22"/>
              </w:rPr>
              <w:t>Ipotesi a)</w:t>
            </w:r>
          </w:p>
        </w:tc>
        <w:tc>
          <w:tcPr>
            <w:tcW w:w="8536" w:type="dxa"/>
          </w:tcPr>
          <w:p w:rsidR="008B651A" w:rsidRPr="001427F6" w:rsidRDefault="008B651A" w:rsidP="00B30353">
            <w:pPr>
              <w:numPr>
                <w:ilvl w:val="0"/>
                <w:numId w:val="28"/>
              </w:numPr>
              <w:ind w:left="459"/>
              <w:rPr>
                <w:rFonts w:ascii="Arial" w:hAnsi="Arial" w:cs="Arial"/>
                <w:sz w:val="22"/>
                <w:szCs w:val="22"/>
              </w:rPr>
            </w:pPr>
            <w:r w:rsidRPr="001427F6">
              <w:rPr>
                <w:rFonts w:ascii="Arial" w:hAnsi="Arial" w:cs="Arial"/>
                <w:sz w:val="22"/>
                <w:szCs w:val="22"/>
              </w:rPr>
              <w:t xml:space="preserve">Nessuna retrocessione dal Campionato Nazionale di Serie “D”, promozione della seconda classificata del campionato di Eccellenza </w:t>
            </w:r>
            <w:r w:rsidRPr="001427F6">
              <w:rPr>
                <w:rFonts w:ascii="Arial" w:hAnsi="Arial" w:cs="Arial"/>
                <w:sz w:val="22"/>
                <w:szCs w:val="22"/>
                <w:highlight w:val="green"/>
              </w:rPr>
              <w:t>e</w:t>
            </w:r>
            <w:r w:rsidRPr="001427F6">
              <w:rPr>
                <w:rFonts w:ascii="Arial" w:hAnsi="Arial" w:cs="Arial"/>
                <w:sz w:val="22"/>
                <w:szCs w:val="22"/>
              </w:rPr>
              <w:t xml:space="preserve"> </w:t>
            </w:r>
            <w:r>
              <w:rPr>
                <w:rFonts w:ascii="Arial" w:hAnsi="Arial" w:cs="Arial"/>
                <w:sz w:val="22"/>
                <w:szCs w:val="22"/>
              </w:rPr>
              <w:t xml:space="preserve">della </w:t>
            </w:r>
            <w:r w:rsidRPr="001427F6">
              <w:rPr>
                <w:rFonts w:ascii="Arial" w:hAnsi="Arial" w:cs="Arial"/>
                <w:sz w:val="22"/>
                <w:szCs w:val="22"/>
              </w:rPr>
              <w:t>Società di Eccellenza ligure vincente la Coppa Italia Dilettanti</w:t>
            </w:r>
            <w:r>
              <w:rPr>
                <w:rFonts w:ascii="Arial" w:hAnsi="Arial" w:cs="Arial"/>
                <w:sz w:val="22"/>
                <w:szCs w:val="22"/>
              </w:rPr>
              <w:t xml:space="preserve"> fase nazionale</w:t>
            </w:r>
            <w:r w:rsidRPr="001427F6">
              <w:rPr>
                <w:rFonts w:ascii="Arial" w:hAnsi="Arial" w:cs="Arial"/>
                <w:sz w:val="22"/>
                <w:szCs w:val="22"/>
              </w:rPr>
              <w:t>.</w:t>
            </w:r>
          </w:p>
        </w:tc>
      </w:tr>
      <w:tr w:rsidR="008B651A" w:rsidRPr="001427F6" w:rsidTr="0071731F">
        <w:tc>
          <w:tcPr>
            <w:tcW w:w="1242" w:type="dxa"/>
          </w:tcPr>
          <w:p w:rsidR="008B651A" w:rsidRPr="001427F6" w:rsidRDefault="008B651A" w:rsidP="0071731F">
            <w:pPr>
              <w:numPr>
                <w:ilvl w:val="12"/>
                <w:numId w:val="0"/>
              </w:numPr>
              <w:rPr>
                <w:rFonts w:ascii="Arial" w:hAnsi="Arial" w:cs="Arial"/>
                <w:sz w:val="22"/>
                <w:szCs w:val="22"/>
              </w:rPr>
            </w:pPr>
            <w:r w:rsidRPr="001427F6">
              <w:rPr>
                <w:rFonts w:ascii="Arial" w:hAnsi="Arial" w:cs="Arial"/>
                <w:sz w:val="22"/>
                <w:szCs w:val="22"/>
              </w:rPr>
              <w:t>Ipotesi b)</w:t>
            </w:r>
          </w:p>
        </w:tc>
        <w:tc>
          <w:tcPr>
            <w:tcW w:w="8536" w:type="dxa"/>
          </w:tcPr>
          <w:p w:rsidR="008B651A" w:rsidRPr="001427F6" w:rsidRDefault="008B651A" w:rsidP="00B30353">
            <w:pPr>
              <w:numPr>
                <w:ilvl w:val="0"/>
                <w:numId w:val="28"/>
              </w:numPr>
              <w:ind w:left="459"/>
              <w:rPr>
                <w:rFonts w:ascii="Arial" w:hAnsi="Arial" w:cs="Arial"/>
                <w:sz w:val="22"/>
                <w:szCs w:val="22"/>
              </w:rPr>
            </w:pPr>
            <w:r w:rsidRPr="001427F6">
              <w:rPr>
                <w:rFonts w:ascii="Arial" w:hAnsi="Arial" w:cs="Arial"/>
                <w:sz w:val="22"/>
                <w:szCs w:val="22"/>
              </w:rPr>
              <w:t xml:space="preserve">Nessuna retrocessione dal Campionato Nazionale di Serie “D”, promozione della seconda classificata del campionato di Eccellenza </w:t>
            </w:r>
            <w:r w:rsidRPr="001427F6">
              <w:rPr>
                <w:rFonts w:ascii="Arial" w:hAnsi="Arial" w:cs="Arial"/>
                <w:sz w:val="22"/>
                <w:szCs w:val="22"/>
                <w:highlight w:val="green"/>
              </w:rPr>
              <w:t>o</w:t>
            </w:r>
            <w:r w:rsidRPr="001427F6">
              <w:rPr>
                <w:rFonts w:ascii="Arial" w:hAnsi="Arial" w:cs="Arial"/>
                <w:sz w:val="22"/>
                <w:szCs w:val="22"/>
              </w:rPr>
              <w:t xml:space="preserve"> </w:t>
            </w:r>
            <w:r>
              <w:rPr>
                <w:rFonts w:ascii="Arial" w:hAnsi="Arial" w:cs="Arial"/>
                <w:sz w:val="22"/>
                <w:szCs w:val="22"/>
              </w:rPr>
              <w:t xml:space="preserve">della </w:t>
            </w:r>
            <w:r w:rsidRPr="001427F6">
              <w:rPr>
                <w:rFonts w:ascii="Arial" w:hAnsi="Arial" w:cs="Arial"/>
                <w:sz w:val="22"/>
                <w:szCs w:val="22"/>
              </w:rPr>
              <w:t>Società di Eccellenza ligure vincente la Coppa Italia Dilettanti</w:t>
            </w:r>
            <w:r>
              <w:rPr>
                <w:rFonts w:ascii="Arial" w:hAnsi="Arial" w:cs="Arial"/>
                <w:sz w:val="22"/>
                <w:szCs w:val="22"/>
              </w:rPr>
              <w:t xml:space="preserve"> fase nazionale</w:t>
            </w:r>
            <w:r w:rsidRPr="001427F6">
              <w:rPr>
                <w:rFonts w:ascii="Arial" w:hAnsi="Arial" w:cs="Arial"/>
                <w:sz w:val="22"/>
                <w:szCs w:val="22"/>
              </w:rPr>
              <w:t>;</w:t>
            </w:r>
          </w:p>
          <w:p w:rsidR="008B651A" w:rsidRPr="001427F6" w:rsidRDefault="008B651A" w:rsidP="00B30353">
            <w:pPr>
              <w:numPr>
                <w:ilvl w:val="0"/>
                <w:numId w:val="28"/>
              </w:numPr>
              <w:ind w:left="459"/>
              <w:rPr>
                <w:rFonts w:ascii="Arial" w:hAnsi="Arial" w:cs="Arial"/>
                <w:sz w:val="22"/>
                <w:szCs w:val="22"/>
              </w:rPr>
            </w:pPr>
            <w:r w:rsidRPr="001427F6">
              <w:rPr>
                <w:rFonts w:ascii="Arial" w:hAnsi="Arial" w:cs="Arial"/>
                <w:sz w:val="22"/>
                <w:szCs w:val="22"/>
              </w:rPr>
              <w:t xml:space="preserve">Una retrocessione dal Campionato Nazionale di Serie “D”, promozione della seconda classificata del campionato di Eccellenza </w:t>
            </w:r>
            <w:r w:rsidRPr="001427F6">
              <w:rPr>
                <w:rFonts w:ascii="Arial" w:hAnsi="Arial" w:cs="Arial"/>
                <w:sz w:val="22"/>
                <w:szCs w:val="22"/>
                <w:highlight w:val="green"/>
              </w:rPr>
              <w:t>e</w:t>
            </w:r>
            <w:r w:rsidRPr="001427F6">
              <w:rPr>
                <w:rFonts w:ascii="Arial" w:hAnsi="Arial" w:cs="Arial"/>
                <w:sz w:val="22"/>
                <w:szCs w:val="22"/>
              </w:rPr>
              <w:t xml:space="preserve"> </w:t>
            </w:r>
            <w:r>
              <w:rPr>
                <w:rFonts w:ascii="Arial" w:hAnsi="Arial" w:cs="Arial"/>
                <w:sz w:val="22"/>
                <w:szCs w:val="22"/>
              </w:rPr>
              <w:t xml:space="preserve">della </w:t>
            </w:r>
            <w:r w:rsidRPr="001427F6">
              <w:rPr>
                <w:rFonts w:ascii="Arial" w:hAnsi="Arial" w:cs="Arial"/>
                <w:sz w:val="22"/>
                <w:szCs w:val="22"/>
              </w:rPr>
              <w:t>Società di Eccellenza ligure vincente la Coppa Italia Dilettanti</w:t>
            </w:r>
            <w:r>
              <w:rPr>
                <w:rFonts w:ascii="Arial" w:hAnsi="Arial" w:cs="Arial"/>
                <w:sz w:val="22"/>
                <w:szCs w:val="22"/>
              </w:rPr>
              <w:t xml:space="preserve"> fase nazionale</w:t>
            </w:r>
            <w:r w:rsidRPr="001427F6">
              <w:rPr>
                <w:rFonts w:ascii="Arial" w:hAnsi="Arial" w:cs="Arial"/>
                <w:sz w:val="22"/>
                <w:szCs w:val="22"/>
              </w:rPr>
              <w:t>.</w:t>
            </w:r>
          </w:p>
        </w:tc>
      </w:tr>
      <w:tr w:rsidR="008B651A" w:rsidRPr="001427F6" w:rsidTr="0071731F">
        <w:tc>
          <w:tcPr>
            <w:tcW w:w="1242" w:type="dxa"/>
          </w:tcPr>
          <w:p w:rsidR="008B651A" w:rsidRPr="001427F6" w:rsidRDefault="008B651A" w:rsidP="0071731F">
            <w:pPr>
              <w:numPr>
                <w:ilvl w:val="12"/>
                <w:numId w:val="0"/>
              </w:numPr>
              <w:rPr>
                <w:rFonts w:ascii="Arial" w:hAnsi="Arial" w:cs="Arial"/>
                <w:sz w:val="22"/>
                <w:szCs w:val="22"/>
              </w:rPr>
            </w:pPr>
            <w:r w:rsidRPr="001427F6">
              <w:rPr>
                <w:rFonts w:ascii="Arial" w:hAnsi="Arial" w:cs="Arial"/>
                <w:sz w:val="22"/>
                <w:szCs w:val="22"/>
              </w:rPr>
              <w:t>Ipotesi c)</w:t>
            </w:r>
          </w:p>
        </w:tc>
        <w:tc>
          <w:tcPr>
            <w:tcW w:w="8536" w:type="dxa"/>
          </w:tcPr>
          <w:p w:rsidR="008B651A" w:rsidRPr="001427F6" w:rsidRDefault="008B651A" w:rsidP="00B30353">
            <w:pPr>
              <w:numPr>
                <w:ilvl w:val="0"/>
                <w:numId w:val="28"/>
              </w:numPr>
              <w:ind w:left="459"/>
              <w:rPr>
                <w:rFonts w:ascii="Arial" w:hAnsi="Arial" w:cs="Arial"/>
                <w:sz w:val="22"/>
                <w:szCs w:val="22"/>
              </w:rPr>
            </w:pPr>
            <w:r w:rsidRPr="001427F6">
              <w:rPr>
                <w:rFonts w:ascii="Arial" w:hAnsi="Arial" w:cs="Arial"/>
                <w:sz w:val="22"/>
                <w:szCs w:val="22"/>
              </w:rPr>
              <w:t>Nessuna retrocessione dal Campionato Nazionale di Serie “D”;</w:t>
            </w:r>
          </w:p>
          <w:p w:rsidR="008B651A" w:rsidRPr="001427F6" w:rsidRDefault="008B651A" w:rsidP="00B30353">
            <w:pPr>
              <w:numPr>
                <w:ilvl w:val="0"/>
                <w:numId w:val="28"/>
              </w:numPr>
              <w:ind w:left="459"/>
              <w:rPr>
                <w:rFonts w:ascii="Arial" w:hAnsi="Arial" w:cs="Arial"/>
                <w:sz w:val="22"/>
                <w:szCs w:val="22"/>
              </w:rPr>
            </w:pPr>
            <w:r w:rsidRPr="001427F6">
              <w:rPr>
                <w:rFonts w:ascii="Arial" w:hAnsi="Arial" w:cs="Arial"/>
                <w:sz w:val="22"/>
                <w:szCs w:val="22"/>
              </w:rPr>
              <w:t xml:space="preserve">Una retrocessione dal Campionato Nazionale di Serie “D”, promozione della seconda classificata del campionato di Eccellenza </w:t>
            </w:r>
            <w:r w:rsidRPr="001427F6">
              <w:rPr>
                <w:rFonts w:ascii="Arial" w:hAnsi="Arial" w:cs="Arial"/>
                <w:sz w:val="22"/>
                <w:szCs w:val="22"/>
                <w:highlight w:val="green"/>
              </w:rPr>
              <w:t>o</w:t>
            </w:r>
            <w:r w:rsidRPr="001427F6">
              <w:rPr>
                <w:rFonts w:ascii="Arial" w:hAnsi="Arial" w:cs="Arial"/>
                <w:sz w:val="22"/>
                <w:szCs w:val="22"/>
              </w:rPr>
              <w:t xml:space="preserve"> </w:t>
            </w:r>
            <w:r>
              <w:rPr>
                <w:rFonts w:ascii="Arial" w:hAnsi="Arial" w:cs="Arial"/>
                <w:sz w:val="22"/>
                <w:szCs w:val="22"/>
              </w:rPr>
              <w:t xml:space="preserve">della </w:t>
            </w:r>
            <w:r w:rsidRPr="001427F6">
              <w:rPr>
                <w:rFonts w:ascii="Arial" w:hAnsi="Arial" w:cs="Arial"/>
                <w:sz w:val="22"/>
                <w:szCs w:val="22"/>
              </w:rPr>
              <w:t>Società di Eccellenza ligure vincente la Coppa Italia Dilettanti</w:t>
            </w:r>
            <w:r>
              <w:rPr>
                <w:rFonts w:ascii="Arial" w:hAnsi="Arial" w:cs="Arial"/>
                <w:sz w:val="22"/>
                <w:szCs w:val="22"/>
              </w:rPr>
              <w:t xml:space="preserve"> fase nazionale</w:t>
            </w:r>
            <w:r w:rsidRPr="001427F6">
              <w:rPr>
                <w:rFonts w:ascii="Arial" w:hAnsi="Arial" w:cs="Arial"/>
                <w:sz w:val="22"/>
                <w:szCs w:val="22"/>
              </w:rPr>
              <w:t>;</w:t>
            </w:r>
          </w:p>
          <w:p w:rsidR="008B651A" w:rsidRPr="001427F6" w:rsidRDefault="008B651A" w:rsidP="00B30353">
            <w:pPr>
              <w:numPr>
                <w:ilvl w:val="0"/>
                <w:numId w:val="28"/>
              </w:numPr>
              <w:ind w:left="459"/>
              <w:rPr>
                <w:rFonts w:ascii="Arial" w:hAnsi="Arial" w:cs="Arial"/>
                <w:sz w:val="22"/>
                <w:szCs w:val="22"/>
              </w:rPr>
            </w:pPr>
            <w:r w:rsidRPr="001427F6">
              <w:rPr>
                <w:rFonts w:ascii="Arial" w:hAnsi="Arial" w:cs="Arial"/>
                <w:sz w:val="22"/>
                <w:szCs w:val="22"/>
              </w:rPr>
              <w:t xml:space="preserve">Due retrocessioni dal Campionato Nazionale di Serie “D”, promozione della seconda classificata del campionato di Eccellenza </w:t>
            </w:r>
            <w:r w:rsidRPr="001427F6">
              <w:rPr>
                <w:rFonts w:ascii="Arial" w:hAnsi="Arial" w:cs="Arial"/>
                <w:sz w:val="22"/>
                <w:szCs w:val="22"/>
                <w:highlight w:val="green"/>
              </w:rPr>
              <w:t>e</w:t>
            </w:r>
            <w:r w:rsidRPr="001427F6">
              <w:rPr>
                <w:rFonts w:ascii="Arial" w:hAnsi="Arial" w:cs="Arial"/>
                <w:sz w:val="22"/>
                <w:szCs w:val="22"/>
              </w:rPr>
              <w:t xml:space="preserve"> </w:t>
            </w:r>
            <w:r>
              <w:rPr>
                <w:rFonts w:ascii="Arial" w:hAnsi="Arial" w:cs="Arial"/>
                <w:sz w:val="22"/>
                <w:szCs w:val="22"/>
              </w:rPr>
              <w:t xml:space="preserve">della </w:t>
            </w:r>
            <w:r w:rsidRPr="001427F6">
              <w:rPr>
                <w:rFonts w:ascii="Arial" w:hAnsi="Arial" w:cs="Arial"/>
                <w:sz w:val="22"/>
                <w:szCs w:val="22"/>
              </w:rPr>
              <w:t>Società di Eccellenza ligure vincente la Coppa Italia Dilettanti</w:t>
            </w:r>
            <w:r>
              <w:rPr>
                <w:rFonts w:ascii="Arial" w:hAnsi="Arial" w:cs="Arial"/>
                <w:sz w:val="22"/>
                <w:szCs w:val="22"/>
              </w:rPr>
              <w:t xml:space="preserve"> fase nazionale</w:t>
            </w:r>
            <w:r w:rsidRPr="001427F6">
              <w:rPr>
                <w:rFonts w:ascii="Arial" w:hAnsi="Arial" w:cs="Arial"/>
                <w:sz w:val="22"/>
                <w:szCs w:val="22"/>
              </w:rPr>
              <w:t>.</w:t>
            </w:r>
          </w:p>
        </w:tc>
      </w:tr>
      <w:tr w:rsidR="008B651A" w:rsidRPr="001427F6" w:rsidTr="0071731F">
        <w:tc>
          <w:tcPr>
            <w:tcW w:w="1242" w:type="dxa"/>
          </w:tcPr>
          <w:p w:rsidR="008B651A" w:rsidRPr="001427F6" w:rsidRDefault="008B651A" w:rsidP="0071731F">
            <w:pPr>
              <w:numPr>
                <w:ilvl w:val="12"/>
                <w:numId w:val="0"/>
              </w:numPr>
              <w:rPr>
                <w:rFonts w:ascii="Arial" w:hAnsi="Arial" w:cs="Arial"/>
                <w:sz w:val="22"/>
                <w:szCs w:val="22"/>
              </w:rPr>
            </w:pPr>
            <w:r w:rsidRPr="001427F6">
              <w:rPr>
                <w:rFonts w:ascii="Arial" w:hAnsi="Arial" w:cs="Arial"/>
                <w:sz w:val="22"/>
                <w:szCs w:val="22"/>
              </w:rPr>
              <w:t>Ipotesi d)</w:t>
            </w:r>
          </w:p>
        </w:tc>
        <w:tc>
          <w:tcPr>
            <w:tcW w:w="8536" w:type="dxa"/>
          </w:tcPr>
          <w:p w:rsidR="008B651A" w:rsidRPr="001427F6" w:rsidRDefault="008B651A" w:rsidP="00B30353">
            <w:pPr>
              <w:numPr>
                <w:ilvl w:val="0"/>
                <w:numId w:val="28"/>
              </w:numPr>
              <w:ind w:left="459"/>
              <w:rPr>
                <w:rFonts w:ascii="Arial" w:hAnsi="Arial" w:cs="Arial"/>
                <w:sz w:val="22"/>
                <w:szCs w:val="22"/>
              </w:rPr>
            </w:pPr>
            <w:r w:rsidRPr="001427F6">
              <w:rPr>
                <w:rFonts w:ascii="Arial" w:hAnsi="Arial" w:cs="Arial"/>
                <w:sz w:val="22"/>
                <w:szCs w:val="22"/>
              </w:rPr>
              <w:t>Una retrocessione dal Campionato Nazionale di Serie “D”;</w:t>
            </w:r>
          </w:p>
          <w:p w:rsidR="008B651A" w:rsidRPr="001427F6" w:rsidRDefault="008B651A" w:rsidP="00B30353">
            <w:pPr>
              <w:numPr>
                <w:ilvl w:val="0"/>
                <w:numId w:val="28"/>
              </w:numPr>
              <w:ind w:left="459"/>
              <w:rPr>
                <w:rFonts w:ascii="Arial" w:hAnsi="Arial" w:cs="Arial"/>
                <w:sz w:val="22"/>
                <w:szCs w:val="22"/>
              </w:rPr>
            </w:pPr>
            <w:r w:rsidRPr="001427F6">
              <w:rPr>
                <w:rFonts w:ascii="Arial" w:hAnsi="Arial" w:cs="Arial"/>
                <w:sz w:val="22"/>
                <w:szCs w:val="22"/>
              </w:rPr>
              <w:t xml:space="preserve">Due retrocessioni dal Campionato Nazionale di Serie “D”, promozione della seconda classificata del campionato di Eccellenza </w:t>
            </w:r>
            <w:r w:rsidRPr="001427F6">
              <w:rPr>
                <w:rFonts w:ascii="Arial" w:hAnsi="Arial" w:cs="Arial"/>
                <w:sz w:val="22"/>
                <w:szCs w:val="22"/>
                <w:highlight w:val="green"/>
              </w:rPr>
              <w:t>o</w:t>
            </w:r>
            <w:r w:rsidRPr="001427F6">
              <w:rPr>
                <w:rFonts w:ascii="Arial" w:hAnsi="Arial" w:cs="Arial"/>
                <w:sz w:val="22"/>
                <w:szCs w:val="22"/>
              </w:rPr>
              <w:t xml:space="preserve"> </w:t>
            </w:r>
            <w:r>
              <w:rPr>
                <w:rFonts w:ascii="Arial" w:hAnsi="Arial" w:cs="Arial"/>
                <w:sz w:val="22"/>
                <w:szCs w:val="22"/>
              </w:rPr>
              <w:t xml:space="preserve">della </w:t>
            </w:r>
            <w:r w:rsidRPr="001427F6">
              <w:rPr>
                <w:rFonts w:ascii="Arial" w:hAnsi="Arial" w:cs="Arial"/>
                <w:sz w:val="22"/>
                <w:szCs w:val="22"/>
              </w:rPr>
              <w:t>Società di Eccellenza ligure vincente la Coppa Italia Dilettanti</w:t>
            </w:r>
            <w:r>
              <w:rPr>
                <w:rFonts w:ascii="Arial" w:hAnsi="Arial" w:cs="Arial"/>
                <w:sz w:val="22"/>
                <w:szCs w:val="22"/>
              </w:rPr>
              <w:t xml:space="preserve"> fase nazionale</w:t>
            </w:r>
            <w:r w:rsidRPr="001427F6">
              <w:rPr>
                <w:rFonts w:ascii="Arial" w:hAnsi="Arial" w:cs="Arial"/>
                <w:sz w:val="22"/>
                <w:szCs w:val="22"/>
              </w:rPr>
              <w:t>;</w:t>
            </w:r>
          </w:p>
          <w:p w:rsidR="008B651A" w:rsidRPr="001427F6" w:rsidRDefault="008B651A" w:rsidP="00B30353">
            <w:pPr>
              <w:numPr>
                <w:ilvl w:val="0"/>
                <w:numId w:val="28"/>
              </w:numPr>
              <w:ind w:left="459"/>
              <w:rPr>
                <w:rFonts w:ascii="Arial" w:hAnsi="Arial" w:cs="Arial"/>
                <w:sz w:val="22"/>
                <w:szCs w:val="22"/>
              </w:rPr>
            </w:pPr>
            <w:r w:rsidRPr="001427F6">
              <w:rPr>
                <w:rFonts w:ascii="Arial" w:hAnsi="Arial" w:cs="Arial"/>
                <w:sz w:val="22"/>
                <w:szCs w:val="22"/>
              </w:rPr>
              <w:t xml:space="preserve">Tre retrocessioni dal Campionato Nazionale di Serie “D”, promozione della seconda classificata del campionato di Eccellenza </w:t>
            </w:r>
            <w:r w:rsidRPr="001427F6">
              <w:rPr>
                <w:rFonts w:ascii="Arial" w:hAnsi="Arial" w:cs="Arial"/>
                <w:sz w:val="22"/>
                <w:szCs w:val="22"/>
                <w:highlight w:val="green"/>
              </w:rPr>
              <w:t>e</w:t>
            </w:r>
            <w:r w:rsidRPr="001427F6">
              <w:rPr>
                <w:rFonts w:ascii="Arial" w:hAnsi="Arial" w:cs="Arial"/>
                <w:sz w:val="22"/>
                <w:szCs w:val="22"/>
              </w:rPr>
              <w:t xml:space="preserve"> </w:t>
            </w:r>
            <w:r>
              <w:rPr>
                <w:rFonts w:ascii="Arial" w:hAnsi="Arial" w:cs="Arial"/>
                <w:sz w:val="22"/>
                <w:szCs w:val="22"/>
              </w:rPr>
              <w:t xml:space="preserve">della </w:t>
            </w:r>
            <w:r w:rsidRPr="001427F6">
              <w:rPr>
                <w:rFonts w:ascii="Arial" w:hAnsi="Arial" w:cs="Arial"/>
                <w:sz w:val="22"/>
                <w:szCs w:val="22"/>
              </w:rPr>
              <w:t>Società di Eccellenza ligure vincente la Coppa Italia Dilettanti</w:t>
            </w:r>
            <w:r>
              <w:rPr>
                <w:rFonts w:ascii="Arial" w:hAnsi="Arial" w:cs="Arial"/>
                <w:sz w:val="22"/>
                <w:szCs w:val="22"/>
              </w:rPr>
              <w:t xml:space="preserve"> fase nazionale</w:t>
            </w:r>
            <w:r w:rsidRPr="001427F6">
              <w:rPr>
                <w:rFonts w:ascii="Arial" w:hAnsi="Arial" w:cs="Arial"/>
                <w:sz w:val="22"/>
                <w:szCs w:val="22"/>
              </w:rPr>
              <w:t>;</w:t>
            </w:r>
          </w:p>
        </w:tc>
      </w:tr>
      <w:tr w:rsidR="008B651A" w:rsidRPr="001427F6" w:rsidTr="0071731F">
        <w:tc>
          <w:tcPr>
            <w:tcW w:w="1242" w:type="dxa"/>
          </w:tcPr>
          <w:p w:rsidR="008B651A" w:rsidRPr="001427F6" w:rsidRDefault="008B651A" w:rsidP="0071731F">
            <w:pPr>
              <w:numPr>
                <w:ilvl w:val="12"/>
                <w:numId w:val="0"/>
              </w:numPr>
              <w:rPr>
                <w:rFonts w:ascii="Arial" w:hAnsi="Arial" w:cs="Arial"/>
                <w:sz w:val="22"/>
                <w:szCs w:val="22"/>
              </w:rPr>
            </w:pPr>
            <w:r w:rsidRPr="001427F6">
              <w:rPr>
                <w:rFonts w:ascii="Arial" w:hAnsi="Arial" w:cs="Arial"/>
                <w:sz w:val="22"/>
                <w:szCs w:val="22"/>
              </w:rPr>
              <w:t>Ipotesi e)</w:t>
            </w:r>
          </w:p>
        </w:tc>
        <w:tc>
          <w:tcPr>
            <w:tcW w:w="8536" w:type="dxa"/>
          </w:tcPr>
          <w:p w:rsidR="008B651A" w:rsidRPr="001427F6" w:rsidRDefault="008B651A" w:rsidP="00B30353">
            <w:pPr>
              <w:numPr>
                <w:ilvl w:val="0"/>
                <w:numId w:val="28"/>
              </w:numPr>
              <w:ind w:left="459"/>
              <w:rPr>
                <w:rFonts w:ascii="Arial" w:hAnsi="Arial" w:cs="Arial"/>
                <w:sz w:val="22"/>
                <w:szCs w:val="22"/>
              </w:rPr>
            </w:pPr>
            <w:r w:rsidRPr="001427F6">
              <w:rPr>
                <w:rFonts w:ascii="Arial" w:hAnsi="Arial" w:cs="Arial"/>
                <w:sz w:val="22"/>
                <w:szCs w:val="22"/>
              </w:rPr>
              <w:t xml:space="preserve">Due retrocessioni </w:t>
            </w:r>
            <w:r>
              <w:rPr>
                <w:rFonts w:ascii="Arial" w:hAnsi="Arial" w:cs="Arial"/>
                <w:sz w:val="22"/>
                <w:szCs w:val="22"/>
              </w:rPr>
              <w:t>ì</w:t>
            </w:r>
            <w:r w:rsidRPr="001427F6">
              <w:rPr>
                <w:rFonts w:ascii="Arial" w:hAnsi="Arial" w:cs="Arial"/>
                <w:sz w:val="22"/>
                <w:szCs w:val="22"/>
              </w:rPr>
              <w:t>dal Campionato Nazionale di Serie “D”;</w:t>
            </w:r>
          </w:p>
          <w:p w:rsidR="008B651A" w:rsidRPr="001427F6" w:rsidRDefault="008B651A" w:rsidP="00B30353">
            <w:pPr>
              <w:numPr>
                <w:ilvl w:val="0"/>
                <w:numId w:val="28"/>
              </w:numPr>
              <w:ind w:left="459"/>
              <w:rPr>
                <w:rFonts w:ascii="Arial" w:hAnsi="Arial" w:cs="Arial"/>
                <w:sz w:val="22"/>
                <w:szCs w:val="22"/>
              </w:rPr>
            </w:pPr>
            <w:r w:rsidRPr="001427F6">
              <w:rPr>
                <w:rFonts w:ascii="Arial" w:hAnsi="Arial" w:cs="Arial"/>
                <w:sz w:val="22"/>
                <w:szCs w:val="22"/>
              </w:rPr>
              <w:t xml:space="preserve">Tre retrocessioni dal Campionato Nazionale di Serie “D”, promozione della seconda classificata del campionato di Eccellenza </w:t>
            </w:r>
            <w:r w:rsidRPr="001427F6">
              <w:rPr>
                <w:rFonts w:ascii="Arial" w:hAnsi="Arial" w:cs="Arial"/>
                <w:sz w:val="22"/>
                <w:szCs w:val="22"/>
                <w:highlight w:val="green"/>
              </w:rPr>
              <w:t>o</w:t>
            </w:r>
            <w:r w:rsidRPr="001427F6">
              <w:rPr>
                <w:rFonts w:ascii="Arial" w:hAnsi="Arial" w:cs="Arial"/>
                <w:sz w:val="22"/>
                <w:szCs w:val="22"/>
              </w:rPr>
              <w:t xml:space="preserve"> </w:t>
            </w:r>
            <w:r>
              <w:rPr>
                <w:rFonts w:ascii="Arial" w:hAnsi="Arial" w:cs="Arial"/>
                <w:sz w:val="22"/>
                <w:szCs w:val="22"/>
              </w:rPr>
              <w:t xml:space="preserve">della </w:t>
            </w:r>
            <w:r w:rsidRPr="001427F6">
              <w:rPr>
                <w:rFonts w:ascii="Arial" w:hAnsi="Arial" w:cs="Arial"/>
                <w:sz w:val="22"/>
                <w:szCs w:val="22"/>
              </w:rPr>
              <w:t>Società di Eccellenza ligure vincente la Coppa Italia Dilettanti</w:t>
            </w:r>
            <w:r>
              <w:rPr>
                <w:rFonts w:ascii="Arial" w:hAnsi="Arial" w:cs="Arial"/>
                <w:sz w:val="22"/>
                <w:szCs w:val="22"/>
              </w:rPr>
              <w:t xml:space="preserve"> fase nazionale</w:t>
            </w:r>
            <w:r w:rsidRPr="001427F6">
              <w:rPr>
                <w:rFonts w:ascii="Arial" w:hAnsi="Arial" w:cs="Arial"/>
                <w:sz w:val="22"/>
                <w:szCs w:val="22"/>
              </w:rPr>
              <w:t>;</w:t>
            </w:r>
          </w:p>
          <w:p w:rsidR="008B651A" w:rsidRPr="001427F6" w:rsidRDefault="008B651A" w:rsidP="00B30353">
            <w:pPr>
              <w:numPr>
                <w:ilvl w:val="0"/>
                <w:numId w:val="28"/>
              </w:numPr>
              <w:ind w:left="459"/>
              <w:rPr>
                <w:rFonts w:ascii="Arial" w:hAnsi="Arial" w:cs="Arial"/>
                <w:sz w:val="22"/>
                <w:szCs w:val="22"/>
              </w:rPr>
            </w:pPr>
            <w:r w:rsidRPr="001427F6">
              <w:rPr>
                <w:rFonts w:ascii="Arial" w:hAnsi="Arial" w:cs="Arial"/>
                <w:sz w:val="22"/>
                <w:szCs w:val="22"/>
              </w:rPr>
              <w:t xml:space="preserve">Quattro retrocessioni dal Campionato Nazionale di Serie “D”, promozione della seconda classificata del campionato di Eccellenza </w:t>
            </w:r>
            <w:r w:rsidRPr="001427F6">
              <w:rPr>
                <w:rFonts w:ascii="Arial" w:hAnsi="Arial" w:cs="Arial"/>
                <w:sz w:val="22"/>
                <w:szCs w:val="22"/>
                <w:highlight w:val="green"/>
              </w:rPr>
              <w:t>e</w:t>
            </w:r>
            <w:r w:rsidRPr="001427F6">
              <w:rPr>
                <w:rFonts w:ascii="Arial" w:hAnsi="Arial" w:cs="Arial"/>
                <w:sz w:val="22"/>
                <w:szCs w:val="22"/>
              </w:rPr>
              <w:t xml:space="preserve"> </w:t>
            </w:r>
            <w:r>
              <w:rPr>
                <w:rFonts w:ascii="Arial" w:hAnsi="Arial" w:cs="Arial"/>
                <w:sz w:val="22"/>
                <w:szCs w:val="22"/>
              </w:rPr>
              <w:t xml:space="preserve">della </w:t>
            </w:r>
            <w:r w:rsidRPr="001427F6">
              <w:rPr>
                <w:rFonts w:ascii="Arial" w:hAnsi="Arial" w:cs="Arial"/>
                <w:sz w:val="22"/>
                <w:szCs w:val="22"/>
              </w:rPr>
              <w:t>Società di Eccellenza ligure vincente la Coppa Italia Dilettanti</w:t>
            </w:r>
            <w:r>
              <w:rPr>
                <w:rFonts w:ascii="Arial" w:hAnsi="Arial" w:cs="Arial"/>
                <w:sz w:val="22"/>
                <w:szCs w:val="22"/>
              </w:rPr>
              <w:t xml:space="preserve"> fase nazionale</w:t>
            </w:r>
            <w:r w:rsidRPr="001427F6">
              <w:rPr>
                <w:rFonts w:ascii="Arial" w:hAnsi="Arial" w:cs="Arial"/>
                <w:sz w:val="22"/>
                <w:szCs w:val="22"/>
              </w:rPr>
              <w:t>;</w:t>
            </w:r>
          </w:p>
        </w:tc>
      </w:tr>
      <w:tr w:rsidR="008B651A" w:rsidRPr="001427F6" w:rsidTr="0071731F">
        <w:tc>
          <w:tcPr>
            <w:tcW w:w="1242" w:type="dxa"/>
          </w:tcPr>
          <w:p w:rsidR="008B651A" w:rsidRPr="001427F6" w:rsidRDefault="008B651A" w:rsidP="0071731F">
            <w:pPr>
              <w:numPr>
                <w:ilvl w:val="12"/>
                <w:numId w:val="0"/>
              </w:numPr>
              <w:rPr>
                <w:rFonts w:ascii="Arial" w:hAnsi="Arial" w:cs="Arial"/>
                <w:sz w:val="22"/>
                <w:szCs w:val="22"/>
              </w:rPr>
            </w:pPr>
            <w:r w:rsidRPr="001427F6">
              <w:rPr>
                <w:rFonts w:ascii="Arial" w:hAnsi="Arial" w:cs="Arial"/>
                <w:sz w:val="22"/>
                <w:szCs w:val="22"/>
              </w:rPr>
              <w:t xml:space="preserve">Ipotesi </w:t>
            </w:r>
            <w:r>
              <w:rPr>
                <w:rFonts w:ascii="Arial" w:hAnsi="Arial" w:cs="Arial"/>
                <w:sz w:val="22"/>
                <w:szCs w:val="22"/>
              </w:rPr>
              <w:t>f</w:t>
            </w:r>
            <w:r w:rsidRPr="001427F6">
              <w:rPr>
                <w:rFonts w:ascii="Arial" w:hAnsi="Arial" w:cs="Arial"/>
                <w:sz w:val="22"/>
                <w:szCs w:val="22"/>
              </w:rPr>
              <w:t>)</w:t>
            </w:r>
          </w:p>
        </w:tc>
        <w:tc>
          <w:tcPr>
            <w:tcW w:w="8536" w:type="dxa"/>
          </w:tcPr>
          <w:p w:rsidR="008B651A" w:rsidRDefault="008B651A" w:rsidP="00B30353">
            <w:pPr>
              <w:numPr>
                <w:ilvl w:val="0"/>
                <w:numId w:val="28"/>
              </w:numPr>
              <w:ind w:left="459"/>
              <w:rPr>
                <w:rFonts w:ascii="Arial" w:hAnsi="Arial" w:cs="Arial"/>
                <w:sz w:val="22"/>
                <w:szCs w:val="22"/>
              </w:rPr>
            </w:pPr>
            <w:r>
              <w:rPr>
                <w:rFonts w:ascii="Arial" w:hAnsi="Arial" w:cs="Arial"/>
                <w:sz w:val="22"/>
                <w:szCs w:val="22"/>
              </w:rPr>
              <w:t>Tr</w:t>
            </w:r>
            <w:r w:rsidRPr="001427F6">
              <w:rPr>
                <w:rFonts w:ascii="Arial" w:hAnsi="Arial" w:cs="Arial"/>
                <w:sz w:val="22"/>
                <w:szCs w:val="22"/>
              </w:rPr>
              <w:t>e retrocession</w:t>
            </w:r>
            <w:r>
              <w:rPr>
                <w:rFonts w:ascii="Arial" w:hAnsi="Arial" w:cs="Arial"/>
                <w:sz w:val="22"/>
                <w:szCs w:val="22"/>
              </w:rPr>
              <w:t>i</w:t>
            </w:r>
            <w:r w:rsidRPr="001427F6">
              <w:rPr>
                <w:rFonts w:ascii="Arial" w:hAnsi="Arial" w:cs="Arial"/>
                <w:sz w:val="22"/>
                <w:szCs w:val="22"/>
              </w:rPr>
              <w:t xml:space="preserve"> dal Campionato Nazionale di Serie “D”;</w:t>
            </w:r>
          </w:p>
          <w:p w:rsidR="008B651A" w:rsidRPr="001427F6" w:rsidRDefault="008B651A" w:rsidP="00B30353">
            <w:pPr>
              <w:numPr>
                <w:ilvl w:val="0"/>
                <w:numId w:val="28"/>
              </w:numPr>
              <w:ind w:left="459"/>
              <w:rPr>
                <w:rFonts w:ascii="Arial" w:hAnsi="Arial" w:cs="Arial"/>
                <w:sz w:val="22"/>
                <w:szCs w:val="22"/>
              </w:rPr>
            </w:pPr>
            <w:r>
              <w:rPr>
                <w:rFonts w:ascii="Arial" w:hAnsi="Arial" w:cs="Arial"/>
                <w:sz w:val="22"/>
                <w:szCs w:val="22"/>
              </w:rPr>
              <w:t>Quattro</w:t>
            </w:r>
            <w:r w:rsidRPr="001427F6">
              <w:rPr>
                <w:rFonts w:ascii="Arial" w:hAnsi="Arial" w:cs="Arial"/>
                <w:sz w:val="22"/>
                <w:szCs w:val="22"/>
              </w:rPr>
              <w:t xml:space="preserve"> retrocessioni dal Campionato Nazionale di Serie “D”, promozione della seconda classificata del campionato di Eccellenza </w:t>
            </w:r>
            <w:r w:rsidRPr="001427F6">
              <w:rPr>
                <w:rFonts w:ascii="Arial" w:hAnsi="Arial" w:cs="Arial"/>
                <w:sz w:val="22"/>
                <w:szCs w:val="22"/>
                <w:highlight w:val="green"/>
              </w:rPr>
              <w:t>o</w:t>
            </w:r>
            <w:r w:rsidRPr="001427F6">
              <w:rPr>
                <w:rFonts w:ascii="Arial" w:hAnsi="Arial" w:cs="Arial"/>
                <w:sz w:val="22"/>
                <w:szCs w:val="22"/>
              </w:rPr>
              <w:t xml:space="preserve"> </w:t>
            </w:r>
            <w:r>
              <w:rPr>
                <w:rFonts w:ascii="Arial" w:hAnsi="Arial" w:cs="Arial"/>
                <w:sz w:val="22"/>
                <w:szCs w:val="22"/>
              </w:rPr>
              <w:t xml:space="preserve">della </w:t>
            </w:r>
            <w:r w:rsidRPr="001427F6">
              <w:rPr>
                <w:rFonts w:ascii="Arial" w:hAnsi="Arial" w:cs="Arial"/>
                <w:sz w:val="22"/>
                <w:szCs w:val="22"/>
              </w:rPr>
              <w:t>Società di Eccellenza ligure vincente la Coppa Italia Dilettanti</w:t>
            </w:r>
            <w:r>
              <w:rPr>
                <w:rFonts w:ascii="Arial" w:hAnsi="Arial" w:cs="Arial"/>
                <w:sz w:val="22"/>
                <w:szCs w:val="22"/>
              </w:rPr>
              <w:t xml:space="preserve"> fase nazionale.</w:t>
            </w:r>
          </w:p>
        </w:tc>
      </w:tr>
      <w:tr w:rsidR="008B651A" w:rsidRPr="001427F6" w:rsidTr="0071731F">
        <w:tc>
          <w:tcPr>
            <w:tcW w:w="1242" w:type="dxa"/>
          </w:tcPr>
          <w:p w:rsidR="008B651A" w:rsidRPr="001427F6" w:rsidRDefault="008B651A" w:rsidP="0071731F">
            <w:pPr>
              <w:numPr>
                <w:ilvl w:val="12"/>
                <w:numId w:val="0"/>
              </w:numPr>
              <w:rPr>
                <w:rFonts w:ascii="Arial" w:hAnsi="Arial" w:cs="Arial"/>
                <w:sz w:val="22"/>
                <w:szCs w:val="22"/>
              </w:rPr>
            </w:pPr>
            <w:r w:rsidRPr="001427F6">
              <w:rPr>
                <w:rFonts w:ascii="Arial" w:hAnsi="Arial" w:cs="Arial"/>
                <w:sz w:val="22"/>
                <w:szCs w:val="22"/>
              </w:rPr>
              <w:t xml:space="preserve">Ipotesi </w:t>
            </w:r>
            <w:r>
              <w:rPr>
                <w:rFonts w:ascii="Arial" w:hAnsi="Arial" w:cs="Arial"/>
                <w:sz w:val="22"/>
                <w:szCs w:val="22"/>
              </w:rPr>
              <w:t>g</w:t>
            </w:r>
            <w:r w:rsidRPr="001427F6">
              <w:rPr>
                <w:rFonts w:ascii="Arial" w:hAnsi="Arial" w:cs="Arial"/>
                <w:sz w:val="22"/>
                <w:szCs w:val="22"/>
              </w:rPr>
              <w:t>)</w:t>
            </w:r>
          </w:p>
        </w:tc>
        <w:tc>
          <w:tcPr>
            <w:tcW w:w="8536" w:type="dxa"/>
          </w:tcPr>
          <w:p w:rsidR="008B651A" w:rsidRDefault="008B651A" w:rsidP="00B30353">
            <w:pPr>
              <w:numPr>
                <w:ilvl w:val="0"/>
                <w:numId w:val="28"/>
              </w:numPr>
              <w:ind w:left="459"/>
              <w:rPr>
                <w:rFonts w:ascii="Arial" w:hAnsi="Arial" w:cs="Arial"/>
                <w:sz w:val="22"/>
                <w:szCs w:val="22"/>
              </w:rPr>
            </w:pPr>
            <w:r>
              <w:rPr>
                <w:rFonts w:ascii="Arial" w:hAnsi="Arial" w:cs="Arial"/>
                <w:sz w:val="22"/>
                <w:szCs w:val="22"/>
              </w:rPr>
              <w:t>Quattro</w:t>
            </w:r>
            <w:r w:rsidRPr="001427F6">
              <w:rPr>
                <w:rFonts w:ascii="Arial" w:hAnsi="Arial" w:cs="Arial"/>
                <w:sz w:val="22"/>
                <w:szCs w:val="22"/>
              </w:rPr>
              <w:t xml:space="preserve"> retrocession</w:t>
            </w:r>
            <w:r>
              <w:rPr>
                <w:rFonts w:ascii="Arial" w:hAnsi="Arial" w:cs="Arial"/>
                <w:sz w:val="22"/>
                <w:szCs w:val="22"/>
              </w:rPr>
              <w:t>i</w:t>
            </w:r>
            <w:r w:rsidRPr="001427F6">
              <w:rPr>
                <w:rFonts w:ascii="Arial" w:hAnsi="Arial" w:cs="Arial"/>
                <w:sz w:val="22"/>
                <w:szCs w:val="22"/>
              </w:rPr>
              <w:t xml:space="preserve"> dal Campionato Nazionale di Serie “D”;</w:t>
            </w:r>
          </w:p>
        </w:tc>
      </w:tr>
    </w:tbl>
    <w:p w:rsidR="008B651A" w:rsidRPr="00F22A54" w:rsidRDefault="008B651A" w:rsidP="008B651A">
      <w:pPr>
        <w:ind w:hanging="2"/>
        <w:jc w:val="both"/>
        <w:rPr>
          <w:rStyle w:val="Enfasicorsivo"/>
          <w:rFonts w:ascii="Arial" w:hAnsi="Arial" w:cs="Arial"/>
          <w:i w:val="0"/>
          <w:sz w:val="22"/>
          <w:szCs w:val="22"/>
        </w:rPr>
      </w:pPr>
    </w:p>
    <w:p w:rsidR="008B651A" w:rsidRPr="00F22A54" w:rsidRDefault="008B651A" w:rsidP="008B651A">
      <w:pPr>
        <w:ind w:hanging="2"/>
        <w:jc w:val="both"/>
        <w:rPr>
          <w:rStyle w:val="Enfasicorsivo"/>
          <w:rFonts w:ascii="Arial" w:hAnsi="Arial" w:cs="Arial"/>
          <w:i w:val="0"/>
          <w:sz w:val="22"/>
          <w:szCs w:val="22"/>
        </w:rPr>
      </w:pPr>
      <w:r w:rsidRPr="00F22A54">
        <w:rPr>
          <w:rStyle w:val="Enfasicorsivo"/>
          <w:rFonts w:ascii="Arial" w:hAnsi="Arial" w:cs="Arial"/>
          <w:i w:val="0"/>
          <w:sz w:val="22"/>
          <w:szCs w:val="22"/>
        </w:rPr>
        <w:t xml:space="preserve">Al verificarsi delle suddette ipotesi e visti gli organici della stagione 2024/2025 di cui sopra, si determineranno, conseguentemente, le ulteriori promozioni o retrocessioni come di seguito riportato per i Campionati di Eccellenza, Promozione e Prima Categoria, specificando che il Consiglio Direttivo del C.R.Liguria, nella riunione del 27 luglio u.s., ha stabilito che, </w:t>
      </w:r>
      <w:r w:rsidRPr="00F22A54">
        <w:rPr>
          <w:rFonts w:ascii="Arial" w:hAnsi="Arial" w:cs="Arial"/>
          <w:sz w:val="22"/>
          <w:szCs w:val="22"/>
        </w:rPr>
        <w:t>indipendentemente dai meccanismi di promozione e retrocessione, per il Campionato di Prima</w:t>
      </w:r>
      <w:r w:rsidRPr="00F22A54">
        <w:rPr>
          <w:rFonts w:ascii="Arial" w:hAnsi="Arial" w:cs="Arial"/>
          <w:i/>
          <w:sz w:val="22"/>
          <w:szCs w:val="22"/>
        </w:rPr>
        <w:t xml:space="preserve"> Categoria si darà luogo soltanto a n. 02 retrocessioni per ciascun girone</w:t>
      </w:r>
      <w:r w:rsidRPr="00F22A54">
        <w:rPr>
          <w:rStyle w:val="Enfasicorsivo"/>
          <w:rFonts w:ascii="Arial" w:hAnsi="Arial" w:cs="Arial"/>
          <w:i w:val="0"/>
          <w:sz w:val="22"/>
          <w:szCs w:val="22"/>
        </w:rPr>
        <w:t>; per i Campionati di Seconda e Terza Categoria valgono i disposti di cui ai relativi, precedenti paragrafi:</w:t>
      </w:r>
    </w:p>
    <w:p w:rsidR="008B651A" w:rsidRPr="00F22A54" w:rsidRDefault="008B651A" w:rsidP="008B651A">
      <w:pPr>
        <w:ind w:hanging="2"/>
        <w:jc w:val="both"/>
        <w:rPr>
          <w:rStyle w:val="Enfasicorsivo"/>
          <w:rFonts w:ascii="Arial" w:hAnsi="Arial" w:cs="Arial"/>
          <w:i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8536"/>
      </w:tblGrid>
      <w:tr w:rsidR="008B651A" w:rsidRPr="00F40A46" w:rsidTr="0071731F">
        <w:tc>
          <w:tcPr>
            <w:tcW w:w="1242" w:type="dxa"/>
          </w:tcPr>
          <w:p w:rsidR="008B651A" w:rsidRPr="00F40A46" w:rsidRDefault="008B651A" w:rsidP="0071731F">
            <w:pPr>
              <w:numPr>
                <w:ilvl w:val="12"/>
                <w:numId w:val="0"/>
              </w:numPr>
              <w:rPr>
                <w:rFonts w:ascii="Arial" w:hAnsi="Arial" w:cs="Arial"/>
                <w:b/>
                <w:sz w:val="22"/>
                <w:szCs w:val="22"/>
              </w:rPr>
            </w:pPr>
            <w:r w:rsidRPr="00F40A46">
              <w:rPr>
                <w:rFonts w:ascii="Arial" w:hAnsi="Arial" w:cs="Arial"/>
                <w:b/>
                <w:sz w:val="22"/>
                <w:szCs w:val="22"/>
              </w:rPr>
              <w:t>Ipotesi a)</w:t>
            </w:r>
          </w:p>
        </w:tc>
        <w:tc>
          <w:tcPr>
            <w:tcW w:w="8536" w:type="dxa"/>
          </w:tcPr>
          <w:p w:rsidR="008B651A" w:rsidRPr="00F40A46" w:rsidRDefault="008B651A" w:rsidP="0071731F">
            <w:pPr>
              <w:ind w:hanging="2"/>
              <w:rPr>
                <w:rStyle w:val="Enfasicorsivo"/>
                <w:rFonts w:ascii="Arial" w:hAnsi="Arial" w:cs="Arial"/>
                <w:i w:val="0"/>
                <w:sz w:val="22"/>
                <w:szCs w:val="22"/>
              </w:rPr>
            </w:pPr>
          </w:p>
        </w:tc>
      </w:tr>
      <w:tr w:rsidR="008B651A" w:rsidRPr="00F40A46" w:rsidTr="0071731F">
        <w:tc>
          <w:tcPr>
            <w:tcW w:w="9778" w:type="dxa"/>
            <w:gridSpan w:val="2"/>
          </w:tcPr>
          <w:p w:rsidR="008B651A" w:rsidRPr="00F40A46" w:rsidRDefault="008B651A" w:rsidP="00B30353">
            <w:pPr>
              <w:numPr>
                <w:ilvl w:val="0"/>
                <w:numId w:val="28"/>
              </w:numPr>
              <w:ind w:left="284" w:hanging="284"/>
              <w:rPr>
                <w:rFonts w:ascii="Arial" w:hAnsi="Arial" w:cs="Arial"/>
                <w:iCs/>
                <w:sz w:val="22"/>
                <w:szCs w:val="22"/>
              </w:rPr>
            </w:pPr>
            <w:r w:rsidRPr="00F40A46">
              <w:rPr>
                <w:rFonts w:ascii="Arial" w:hAnsi="Arial" w:cs="Arial"/>
                <w:sz w:val="22"/>
                <w:szCs w:val="22"/>
              </w:rPr>
              <w:t xml:space="preserve">Promozione al Campionato di “Eccellenza” di ulteriori </w:t>
            </w:r>
            <w:r>
              <w:rPr>
                <w:rFonts w:ascii="Arial" w:hAnsi="Arial" w:cs="Arial"/>
                <w:sz w:val="22"/>
                <w:szCs w:val="22"/>
              </w:rPr>
              <w:t>4</w:t>
            </w:r>
            <w:r w:rsidRPr="00F40A46">
              <w:rPr>
                <w:rFonts w:ascii="Arial" w:hAnsi="Arial" w:cs="Arial"/>
                <w:sz w:val="22"/>
                <w:szCs w:val="22"/>
              </w:rPr>
              <w:t xml:space="preserve"> </w:t>
            </w:r>
            <w:r>
              <w:rPr>
                <w:rFonts w:ascii="Arial" w:hAnsi="Arial" w:cs="Arial"/>
                <w:sz w:val="22"/>
                <w:szCs w:val="22"/>
              </w:rPr>
              <w:t>Società</w:t>
            </w:r>
            <w:r w:rsidRPr="00F40A46">
              <w:rPr>
                <w:rFonts w:ascii="Arial" w:hAnsi="Arial" w:cs="Arial"/>
                <w:sz w:val="22"/>
                <w:szCs w:val="22"/>
              </w:rPr>
              <w:t xml:space="preserve"> dal Campionato di “Promozione”: le prime </w:t>
            </w:r>
            <w:r>
              <w:rPr>
                <w:rFonts w:ascii="Arial" w:hAnsi="Arial" w:cs="Arial"/>
                <w:sz w:val="22"/>
                <w:szCs w:val="22"/>
              </w:rPr>
              <w:t>quattro</w:t>
            </w:r>
            <w:r w:rsidRPr="00F40A46">
              <w:rPr>
                <w:rFonts w:ascii="Arial" w:hAnsi="Arial" w:cs="Arial"/>
                <w:sz w:val="22"/>
                <w:szCs w:val="22"/>
              </w:rPr>
              <w:t xml:space="preserve"> classificate nella graduatoria play off.</w:t>
            </w:r>
          </w:p>
          <w:p w:rsidR="008B651A" w:rsidRPr="00F40A46" w:rsidRDefault="008B651A" w:rsidP="00B30353">
            <w:pPr>
              <w:numPr>
                <w:ilvl w:val="0"/>
                <w:numId w:val="28"/>
              </w:numPr>
              <w:ind w:left="284" w:hanging="284"/>
              <w:rPr>
                <w:rFonts w:ascii="Arial" w:hAnsi="Arial" w:cs="Arial"/>
                <w:iCs/>
                <w:sz w:val="22"/>
                <w:szCs w:val="22"/>
              </w:rPr>
            </w:pPr>
            <w:r w:rsidRPr="00F40A46">
              <w:rPr>
                <w:rFonts w:ascii="Arial" w:hAnsi="Arial" w:cs="Arial"/>
                <w:sz w:val="22"/>
                <w:szCs w:val="22"/>
              </w:rPr>
              <w:t xml:space="preserve">Promozione al Campionato di “Promozione” di ulteriori </w:t>
            </w:r>
            <w:r>
              <w:rPr>
                <w:rFonts w:ascii="Arial" w:hAnsi="Arial" w:cs="Arial"/>
                <w:sz w:val="22"/>
                <w:szCs w:val="22"/>
              </w:rPr>
              <w:t>4</w:t>
            </w:r>
            <w:r w:rsidRPr="00F40A46">
              <w:rPr>
                <w:rFonts w:ascii="Arial" w:hAnsi="Arial" w:cs="Arial"/>
                <w:sz w:val="22"/>
                <w:szCs w:val="22"/>
              </w:rPr>
              <w:t xml:space="preserve"> </w:t>
            </w:r>
            <w:r>
              <w:rPr>
                <w:rFonts w:ascii="Arial" w:hAnsi="Arial" w:cs="Arial"/>
                <w:sz w:val="22"/>
                <w:szCs w:val="22"/>
              </w:rPr>
              <w:t>Società</w:t>
            </w:r>
            <w:r w:rsidRPr="00F40A46">
              <w:rPr>
                <w:rFonts w:ascii="Arial" w:hAnsi="Arial" w:cs="Arial"/>
                <w:sz w:val="22"/>
                <w:szCs w:val="22"/>
              </w:rPr>
              <w:t xml:space="preserve"> dal Campionato di “Prima Categoria”: le prime </w:t>
            </w:r>
            <w:r>
              <w:rPr>
                <w:rFonts w:ascii="Arial" w:hAnsi="Arial" w:cs="Arial"/>
                <w:sz w:val="22"/>
                <w:szCs w:val="22"/>
              </w:rPr>
              <w:t>quattro</w:t>
            </w:r>
            <w:r w:rsidRPr="00F40A46">
              <w:rPr>
                <w:rFonts w:ascii="Arial" w:hAnsi="Arial" w:cs="Arial"/>
                <w:sz w:val="22"/>
                <w:szCs w:val="22"/>
              </w:rPr>
              <w:t xml:space="preserve"> classificate nella graduatoria play off.</w:t>
            </w:r>
          </w:p>
          <w:p w:rsidR="008B651A" w:rsidRPr="00F40A46" w:rsidRDefault="008B651A" w:rsidP="00B30353">
            <w:pPr>
              <w:numPr>
                <w:ilvl w:val="0"/>
                <w:numId w:val="28"/>
              </w:numPr>
              <w:ind w:left="284" w:hanging="284"/>
              <w:rPr>
                <w:rStyle w:val="Enfasicorsivo"/>
                <w:rFonts w:ascii="Arial" w:hAnsi="Arial" w:cs="Arial"/>
                <w:i w:val="0"/>
                <w:sz w:val="22"/>
                <w:szCs w:val="22"/>
              </w:rPr>
            </w:pPr>
            <w:r w:rsidRPr="00F40A46">
              <w:rPr>
                <w:rFonts w:ascii="Arial" w:hAnsi="Arial" w:cs="Arial"/>
                <w:sz w:val="22"/>
                <w:szCs w:val="22"/>
              </w:rPr>
              <w:t xml:space="preserve">Promozione al Campionato di “Prima Categoria” di </w:t>
            </w:r>
            <w:r>
              <w:rPr>
                <w:rFonts w:ascii="Arial" w:hAnsi="Arial" w:cs="Arial"/>
                <w:sz w:val="22"/>
                <w:szCs w:val="22"/>
              </w:rPr>
              <w:t xml:space="preserve">1 </w:t>
            </w:r>
            <w:r w:rsidRPr="00F40A46">
              <w:rPr>
                <w:rFonts w:ascii="Arial" w:hAnsi="Arial" w:cs="Arial"/>
                <w:sz w:val="22"/>
                <w:szCs w:val="22"/>
              </w:rPr>
              <w:t>ulterior</w:t>
            </w:r>
            <w:r>
              <w:rPr>
                <w:rFonts w:ascii="Arial" w:hAnsi="Arial" w:cs="Arial"/>
                <w:sz w:val="22"/>
                <w:szCs w:val="22"/>
              </w:rPr>
              <w:t>e</w:t>
            </w:r>
            <w:r w:rsidRPr="00F40A46">
              <w:rPr>
                <w:rFonts w:ascii="Arial" w:hAnsi="Arial" w:cs="Arial"/>
                <w:sz w:val="22"/>
                <w:szCs w:val="22"/>
              </w:rPr>
              <w:t xml:space="preserve"> </w:t>
            </w:r>
            <w:r>
              <w:rPr>
                <w:rFonts w:ascii="Arial" w:hAnsi="Arial" w:cs="Arial"/>
                <w:sz w:val="22"/>
                <w:szCs w:val="22"/>
              </w:rPr>
              <w:t>Società</w:t>
            </w:r>
            <w:r w:rsidRPr="00F40A46">
              <w:rPr>
                <w:rFonts w:ascii="Arial" w:hAnsi="Arial" w:cs="Arial"/>
                <w:sz w:val="22"/>
                <w:szCs w:val="22"/>
              </w:rPr>
              <w:t xml:space="preserve"> dal Campionato di “Seconda Categoria”: sulla base di quanto definito per i play off di 2° Categoria.</w:t>
            </w:r>
          </w:p>
        </w:tc>
      </w:tr>
      <w:tr w:rsidR="008B651A" w:rsidRPr="00F40A46" w:rsidTr="0071731F">
        <w:tc>
          <w:tcPr>
            <w:tcW w:w="1242" w:type="dxa"/>
          </w:tcPr>
          <w:p w:rsidR="008B651A" w:rsidRPr="00F40A46" w:rsidRDefault="008B651A" w:rsidP="0071731F">
            <w:pPr>
              <w:numPr>
                <w:ilvl w:val="12"/>
                <w:numId w:val="0"/>
              </w:numPr>
              <w:rPr>
                <w:rFonts w:ascii="Arial" w:hAnsi="Arial" w:cs="Arial"/>
                <w:b/>
                <w:sz w:val="22"/>
                <w:szCs w:val="22"/>
              </w:rPr>
            </w:pPr>
            <w:r w:rsidRPr="00F40A46">
              <w:rPr>
                <w:rFonts w:ascii="Arial" w:hAnsi="Arial" w:cs="Arial"/>
                <w:b/>
                <w:sz w:val="22"/>
                <w:szCs w:val="22"/>
              </w:rPr>
              <w:t>Ipotesi b)</w:t>
            </w:r>
          </w:p>
        </w:tc>
        <w:tc>
          <w:tcPr>
            <w:tcW w:w="8536" w:type="dxa"/>
          </w:tcPr>
          <w:p w:rsidR="008B651A" w:rsidRPr="00F40A46" w:rsidRDefault="008B651A" w:rsidP="0071731F">
            <w:pPr>
              <w:ind w:hanging="2"/>
              <w:rPr>
                <w:rStyle w:val="Enfasicorsivo"/>
                <w:rFonts w:ascii="Arial" w:hAnsi="Arial" w:cs="Arial"/>
                <w:i w:val="0"/>
                <w:sz w:val="22"/>
                <w:szCs w:val="22"/>
              </w:rPr>
            </w:pPr>
          </w:p>
        </w:tc>
      </w:tr>
      <w:tr w:rsidR="008B651A" w:rsidRPr="00F40A46" w:rsidTr="0071731F">
        <w:tc>
          <w:tcPr>
            <w:tcW w:w="9778" w:type="dxa"/>
            <w:gridSpan w:val="2"/>
          </w:tcPr>
          <w:p w:rsidR="008B651A" w:rsidRPr="00F40A46" w:rsidRDefault="008B651A" w:rsidP="00B30353">
            <w:pPr>
              <w:numPr>
                <w:ilvl w:val="0"/>
                <w:numId w:val="28"/>
              </w:numPr>
              <w:ind w:left="284" w:hanging="284"/>
              <w:rPr>
                <w:rFonts w:ascii="Arial" w:hAnsi="Arial" w:cs="Arial"/>
                <w:iCs/>
                <w:sz w:val="22"/>
                <w:szCs w:val="22"/>
              </w:rPr>
            </w:pPr>
            <w:r w:rsidRPr="00F40A46">
              <w:rPr>
                <w:rFonts w:ascii="Arial" w:hAnsi="Arial" w:cs="Arial"/>
                <w:sz w:val="22"/>
                <w:szCs w:val="22"/>
              </w:rPr>
              <w:t>Promozione al</w:t>
            </w:r>
            <w:r>
              <w:rPr>
                <w:rFonts w:ascii="Arial" w:hAnsi="Arial" w:cs="Arial"/>
                <w:sz w:val="22"/>
                <w:szCs w:val="22"/>
              </w:rPr>
              <w:t xml:space="preserve"> Campionato di “Eccellenza” di</w:t>
            </w:r>
            <w:r w:rsidRPr="00F40A46">
              <w:rPr>
                <w:rFonts w:ascii="Arial" w:hAnsi="Arial" w:cs="Arial"/>
                <w:sz w:val="22"/>
                <w:szCs w:val="22"/>
              </w:rPr>
              <w:t xml:space="preserve"> ulterior</w:t>
            </w:r>
            <w:r>
              <w:rPr>
                <w:rFonts w:ascii="Arial" w:hAnsi="Arial" w:cs="Arial"/>
                <w:sz w:val="22"/>
                <w:szCs w:val="22"/>
              </w:rPr>
              <w:t>i 3</w:t>
            </w:r>
            <w:r w:rsidRPr="00F40A46">
              <w:rPr>
                <w:rFonts w:ascii="Arial" w:hAnsi="Arial" w:cs="Arial"/>
                <w:sz w:val="22"/>
                <w:szCs w:val="22"/>
              </w:rPr>
              <w:t xml:space="preserve"> </w:t>
            </w:r>
            <w:r>
              <w:rPr>
                <w:rFonts w:ascii="Arial" w:hAnsi="Arial" w:cs="Arial"/>
                <w:sz w:val="22"/>
                <w:szCs w:val="22"/>
              </w:rPr>
              <w:t>Società</w:t>
            </w:r>
            <w:r w:rsidRPr="00F40A46">
              <w:rPr>
                <w:rFonts w:ascii="Arial" w:hAnsi="Arial" w:cs="Arial"/>
                <w:sz w:val="22"/>
                <w:szCs w:val="22"/>
              </w:rPr>
              <w:t xml:space="preserve"> dal Campionato di “Promozione”: le prime </w:t>
            </w:r>
            <w:r>
              <w:rPr>
                <w:rFonts w:ascii="Arial" w:hAnsi="Arial" w:cs="Arial"/>
                <w:sz w:val="22"/>
                <w:szCs w:val="22"/>
              </w:rPr>
              <w:t>tre</w:t>
            </w:r>
            <w:r w:rsidRPr="00F40A46">
              <w:rPr>
                <w:rFonts w:ascii="Arial" w:hAnsi="Arial" w:cs="Arial"/>
                <w:sz w:val="22"/>
                <w:szCs w:val="22"/>
              </w:rPr>
              <w:t xml:space="preserve"> classificate nella graduatoria play off.</w:t>
            </w:r>
          </w:p>
          <w:p w:rsidR="008B651A" w:rsidRPr="00F40A46" w:rsidRDefault="008B651A" w:rsidP="00B30353">
            <w:pPr>
              <w:numPr>
                <w:ilvl w:val="0"/>
                <w:numId w:val="28"/>
              </w:numPr>
              <w:ind w:left="284" w:hanging="284"/>
              <w:rPr>
                <w:rStyle w:val="Enfasicorsivo"/>
                <w:rFonts w:ascii="Arial" w:hAnsi="Arial" w:cs="Arial"/>
                <w:i w:val="0"/>
                <w:sz w:val="22"/>
                <w:szCs w:val="22"/>
              </w:rPr>
            </w:pPr>
            <w:r w:rsidRPr="00F40A46">
              <w:rPr>
                <w:rFonts w:ascii="Arial" w:hAnsi="Arial" w:cs="Arial"/>
                <w:sz w:val="22"/>
                <w:szCs w:val="22"/>
              </w:rPr>
              <w:t>Promozione al Campionato di “Promozione” di ulterior</w:t>
            </w:r>
            <w:r>
              <w:rPr>
                <w:rFonts w:ascii="Arial" w:hAnsi="Arial" w:cs="Arial"/>
                <w:sz w:val="22"/>
                <w:szCs w:val="22"/>
              </w:rPr>
              <w:t>i</w:t>
            </w:r>
            <w:r w:rsidRPr="00F40A46">
              <w:rPr>
                <w:rFonts w:ascii="Arial" w:hAnsi="Arial" w:cs="Arial"/>
                <w:sz w:val="22"/>
                <w:szCs w:val="22"/>
              </w:rPr>
              <w:t xml:space="preserve"> </w:t>
            </w:r>
            <w:r>
              <w:rPr>
                <w:rFonts w:ascii="Arial" w:hAnsi="Arial" w:cs="Arial"/>
                <w:sz w:val="22"/>
                <w:szCs w:val="22"/>
              </w:rPr>
              <w:t>3</w:t>
            </w:r>
            <w:r w:rsidRPr="00F40A46">
              <w:rPr>
                <w:rFonts w:ascii="Arial" w:hAnsi="Arial" w:cs="Arial"/>
                <w:sz w:val="22"/>
                <w:szCs w:val="22"/>
              </w:rPr>
              <w:t xml:space="preserve"> </w:t>
            </w:r>
            <w:r>
              <w:rPr>
                <w:rFonts w:ascii="Arial" w:hAnsi="Arial" w:cs="Arial"/>
                <w:sz w:val="22"/>
                <w:szCs w:val="22"/>
              </w:rPr>
              <w:t>Società</w:t>
            </w:r>
            <w:r w:rsidRPr="00F40A46">
              <w:rPr>
                <w:rFonts w:ascii="Arial" w:hAnsi="Arial" w:cs="Arial"/>
                <w:sz w:val="22"/>
                <w:szCs w:val="22"/>
              </w:rPr>
              <w:t xml:space="preserve"> dal Campionato di “Prima Categoria”: le prime </w:t>
            </w:r>
            <w:r>
              <w:rPr>
                <w:rFonts w:ascii="Arial" w:hAnsi="Arial" w:cs="Arial"/>
                <w:sz w:val="22"/>
                <w:szCs w:val="22"/>
              </w:rPr>
              <w:t>tre</w:t>
            </w:r>
            <w:r w:rsidRPr="00F40A46">
              <w:rPr>
                <w:rFonts w:ascii="Arial" w:hAnsi="Arial" w:cs="Arial"/>
                <w:sz w:val="22"/>
                <w:szCs w:val="22"/>
              </w:rPr>
              <w:t xml:space="preserve"> classificate nella graduatoria play off.</w:t>
            </w:r>
          </w:p>
        </w:tc>
      </w:tr>
      <w:tr w:rsidR="008B651A" w:rsidRPr="00F40A46" w:rsidTr="0071731F">
        <w:tc>
          <w:tcPr>
            <w:tcW w:w="1242" w:type="dxa"/>
          </w:tcPr>
          <w:p w:rsidR="008B651A" w:rsidRPr="00F40A46" w:rsidRDefault="008B651A" w:rsidP="0071731F">
            <w:pPr>
              <w:numPr>
                <w:ilvl w:val="12"/>
                <w:numId w:val="0"/>
              </w:numPr>
              <w:rPr>
                <w:rFonts w:ascii="Arial" w:hAnsi="Arial" w:cs="Arial"/>
                <w:b/>
                <w:sz w:val="22"/>
                <w:szCs w:val="22"/>
              </w:rPr>
            </w:pPr>
            <w:r w:rsidRPr="00F40A46">
              <w:rPr>
                <w:rFonts w:ascii="Arial" w:hAnsi="Arial" w:cs="Arial"/>
                <w:b/>
                <w:sz w:val="22"/>
                <w:szCs w:val="22"/>
              </w:rPr>
              <w:t>Ipotesi c)</w:t>
            </w:r>
          </w:p>
        </w:tc>
        <w:tc>
          <w:tcPr>
            <w:tcW w:w="8536" w:type="dxa"/>
          </w:tcPr>
          <w:p w:rsidR="008B651A" w:rsidRPr="00F40A46" w:rsidRDefault="008B651A" w:rsidP="0071731F">
            <w:pPr>
              <w:ind w:hanging="2"/>
              <w:rPr>
                <w:rStyle w:val="Enfasicorsivo"/>
                <w:rFonts w:ascii="Arial" w:hAnsi="Arial" w:cs="Arial"/>
                <w:i w:val="0"/>
                <w:sz w:val="22"/>
                <w:szCs w:val="22"/>
              </w:rPr>
            </w:pPr>
          </w:p>
        </w:tc>
      </w:tr>
      <w:tr w:rsidR="008B651A" w:rsidRPr="00F40A46" w:rsidTr="0071731F">
        <w:tc>
          <w:tcPr>
            <w:tcW w:w="9778" w:type="dxa"/>
            <w:gridSpan w:val="2"/>
          </w:tcPr>
          <w:p w:rsidR="008B651A" w:rsidRPr="00F40A46" w:rsidRDefault="008B651A" w:rsidP="00B30353">
            <w:pPr>
              <w:numPr>
                <w:ilvl w:val="0"/>
                <w:numId w:val="28"/>
              </w:numPr>
              <w:ind w:left="284" w:hanging="284"/>
              <w:rPr>
                <w:rFonts w:ascii="Arial" w:hAnsi="Arial" w:cs="Arial"/>
                <w:iCs/>
                <w:sz w:val="22"/>
                <w:szCs w:val="22"/>
              </w:rPr>
            </w:pPr>
            <w:r w:rsidRPr="00F40A46">
              <w:rPr>
                <w:rFonts w:ascii="Arial" w:hAnsi="Arial" w:cs="Arial"/>
                <w:sz w:val="22"/>
                <w:szCs w:val="22"/>
              </w:rPr>
              <w:t>Promozione al</w:t>
            </w:r>
            <w:r>
              <w:rPr>
                <w:rFonts w:ascii="Arial" w:hAnsi="Arial" w:cs="Arial"/>
                <w:sz w:val="22"/>
                <w:szCs w:val="22"/>
              </w:rPr>
              <w:t xml:space="preserve"> Campionato di “Eccellenza” di </w:t>
            </w:r>
            <w:r w:rsidRPr="00F40A46">
              <w:rPr>
                <w:rFonts w:ascii="Arial" w:hAnsi="Arial" w:cs="Arial"/>
                <w:sz w:val="22"/>
                <w:szCs w:val="22"/>
              </w:rPr>
              <w:t>ulterior</w:t>
            </w:r>
            <w:r>
              <w:rPr>
                <w:rFonts w:ascii="Arial" w:hAnsi="Arial" w:cs="Arial"/>
                <w:sz w:val="22"/>
                <w:szCs w:val="22"/>
              </w:rPr>
              <w:t>i 2</w:t>
            </w:r>
            <w:r w:rsidRPr="00F40A46">
              <w:rPr>
                <w:rFonts w:ascii="Arial" w:hAnsi="Arial" w:cs="Arial"/>
                <w:sz w:val="22"/>
                <w:szCs w:val="22"/>
              </w:rPr>
              <w:t xml:space="preserve"> </w:t>
            </w:r>
            <w:r>
              <w:rPr>
                <w:rFonts w:ascii="Arial" w:hAnsi="Arial" w:cs="Arial"/>
                <w:sz w:val="22"/>
                <w:szCs w:val="22"/>
              </w:rPr>
              <w:t>Società</w:t>
            </w:r>
            <w:r w:rsidRPr="00F40A46">
              <w:rPr>
                <w:rFonts w:ascii="Arial" w:hAnsi="Arial" w:cs="Arial"/>
                <w:sz w:val="22"/>
                <w:szCs w:val="22"/>
              </w:rPr>
              <w:t xml:space="preserve"> dal Campionato di “Promozione”: l</w:t>
            </w:r>
            <w:r>
              <w:rPr>
                <w:rFonts w:ascii="Arial" w:hAnsi="Arial" w:cs="Arial"/>
                <w:sz w:val="22"/>
                <w:szCs w:val="22"/>
              </w:rPr>
              <w:t>e</w:t>
            </w:r>
            <w:r w:rsidRPr="00F40A46">
              <w:rPr>
                <w:rFonts w:ascii="Arial" w:hAnsi="Arial" w:cs="Arial"/>
                <w:sz w:val="22"/>
                <w:szCs w:val="22"/>
              </w:rPr>
              <w:t xml:space="preserve"> prim</w:t>
            </w:r>
            <w:r>
              <w:rPr>
                <w:rFonts w:ascii="Arial" w:hAnsi="Arial" w:cs="Arial"/>
                <w:sz w:val="22"/>
                <w:szCs w:val="22"/>
              </w:rPr>
              <w:t>e due</w:t>
            </w:r>
            <w:r w:rsidRPr="00F40A46">
              <w:rPr>
                <w:rFonts w:ascii="Arial" w:hAnsi="Arial" w:cs="Arial"/>
                <w:sz w:val="22"/>
                <w:szCs w:val="22"/>
              </w:rPr>
              <w:t xml:space="preserve"> classificat</w:t>
            </w:r>
            <w:r>
              <w:rPr>
                <w:rFonts w:ascii="Arial" w:hAnsi="Arial" w:cs="Arial"/>
                <w:sz w:val="22"/>
                <w:szCs w:val="22"/>
              </w:rPr>
              <w:t>e</w:t>
            </w:r>
            <w:r w:rsidRPr="00F40A46">
              <w:rPr>
                <w:rFonts w:ascii="Arial" w:hAnsi="Arial" w:cs="Arial"/>
                <w:sz w:val="22"/>
                <w:szCs w:val="22"/>
              </w:rPr>
              <w:t xml:space="preserve"> nella graduatoria play off.</w:t>
            </w:r>
          </w:p>
          <w:p w:rsidR="008B651A" w:rsidRPr="00F40A46" w:rsidRDefault="008B651A" w:rsidP="00B30353">
            <w:pPr>
              <w:numPr>
                <w:ilvl w:val="0"/>
                <w:numId w:val="28"/>
              </w:numPr>
              <w:ind w:left="284" w:hanging="284"/>
              <w:rPr>
                <w:rStyle w:val="Enfasicorsivo"/>
                <w:rFonts w:ascii="Arial" w:hAnsi="Arial" w:cs="Arial"/>
                <w:i w:val="0"/>
                <w:sz w:val="22"/>
                <w:szCs w:val="22"/>
              </w:rPr>
            </w:pPr>
            <w:r w:rsidRPr="00F40A46">
              <w:rPr>
                <w:rFonts w:ascii="Arial" w:hAnsi="Arial" w:cs="Arial"/>
                <w:sz w:val="22"/>
                <w:szCs w:val="22"/>
              </w:rPr>
              <w:t xml:space="preserve">Promozione al Campionato di “Promozione” </w:t>
            </w:r>
            <w:r>
              <w:rPr>
                <w:rFonts w:ascii="Arial" w:hAnsi="Arial" w:cs="Arial"/>
                <w:sz w:val="22"/>
                <w:szCs w:val="22"/>
              </w:rPr>
              <w:t xml:space="preserve">di </w:t>
            </w:r>
            <w:r w:rsidRPr="00F40A46">
              <w:rPr>
                <w:rFonts w:ascii="Arial" w:hAnsi="Arial" w:cs="Arial"/>
                <w:sz w:val="22"/>
                <w:szCs w:val="22"/>
              </w:rPr>
              <w:t>ulterior</w:t>
            </w:r>
            <w:r>
              <w:rPr>
                <w:rFonts w:ascii="Arial" w:hAnsi="Arial" w:cs="Arial"/>
                <w:sz w:val="22"/>
                <w:szCs w:val="22"/>
              </w:rPr>
              <w:t>i 2</w:t>
            </w:r>
            <w:r w:rsidRPr="00F40A46">
              <w:rPr>
                <w:rFonts w:ascii="Arial" w:hAnsi="Arial" w:cs="Arial"/>
                <w:sz w:val="22"/>
                <w:szCs w:val="22"/>
              </w:rPr>
              <w:t xml:space="preserve"> </w:t>
            </w:r>
            <w:r>
              <w:rPr>
                <w:rFonts w:ascii="Arial" w:hAnsi="Arial" w:cs="Arial"/>
                <w:sz w:val="22"/>
                <w:szCs w:val="22"/>
              </w:rPr>
              <w:t>Società</w:t>
            </w:r>
            <w:r w:rsidRPr="00F40A46">
              <w:rPr>
                <w:rFonts w:ascii="Arial" w:hAnsi="Arial" w:cs="Arial"/>
                <w:sz w:val="22"/>
                <w:szCs w:val="22"/>
              </w:rPr>
              <w:t xml:space="preserve"> dal Campionato di “</w:t>
            </w:r>
            <w:r>
              <w:rPr>
                <w:rFonts w:ascii="Arial" w:hAnsi="Arial" w:cs="Arial"/>
                <w:sz w:val="22"/>
                <w:szCs w:val="22"/>
              </w:rPr>
              <w:t>Prima</w:t>
            </w:r>
            <w:r w:rsidRPr="00F40A46">
              <w:rPr>
                <w:rFonts w:ascii="Arial" w:hAnsi="Arial" w:cs="Arial"/>
                <w:sz w:val="22"/>
                <w:szCs w:val="22"/>
              </w:rPr>
              <w:t xml:space="preserve"> Categoria”: l</w:t>
            </w:r>
            <w:r>
              <w:rPr>
                <w:rFonts w:ascii="Arial" w:hAnsi="Arial" w:cs="Arial"/>
                <w:sz w:val="22"/>
                <w:szCs w:val="22"/>
              </w:rPr>
              <w:t>e</w:t>
            </w:r>
            <w:r w:rsidRPr="00F40A46">
              <w:rPr>
                <w:rFonts w:ascii="Arial" w:hAnsi="Arial" w:cs="Arial"/>
                <w:sz w:val="22"/>
                <w:szCs w:val="22"/>
              </w:rPr>
              <w:t xml:space="preserve"> prim</w:t>
            </w:r>
            <w:r>
              <w:rPr>
                <w:rFonts w:ascii="Arial" w:hAnsi="Arial" w:cs="Arial"/>
                <w:sz w:val="22"/>
                <w:szCs w:val="22"/>
              </w:rPr>
              <w:t>e due</w:t>
            </w:r>
            <w:r w:rsidRPr="00F40A46">
              <w:rPr>
                <w:rFonts w:ascii="Arial" w:hAnsi="Arial" w:cs="Arial"/>
                <w:sz w:val="22"/>
                <w:szCs w:val="22"/>
              </w:rPr>
              <w:t xml:space="preserve"> classificat</w:t>
            </w:r>
            <w:r>
              <w:rPr>
                <w:rFonts w:ascii="Arial" w:hAnsi="Arial" w:cs="Arial"/>
                <w:sz w:val="22"/>
                <w:szCs w:val="22"/>
              </w:rPr>
              <w:t>e</w:t>
            </w:r>
            <w:r w:rsidRPr="00F40A46">
              <w:rPr>
                <w:rFonts w:ascii="Arial" w:hAnsi="Arial" w:cs="Arial"/>
                <w:sz w:val="22"/>
                <w:szCs w:val="22"/>
              </w:rPr>
              <w:t xml:space="preserve"> nella graduatoria play off.</w:t>
            </w:r>
          </w:p>
        </w:tc>
      </w:tr>
      <w:tr w:rsidR="008B651A" w:rsidRPr="00F40A46" w:rsidTr="0071731F">
        <w:tc>
          <w:tcPr>
            <w:tcW w:w="1242" w:type="dxa"/>
          </w:tcPr>
          <w:p w:rsidR="008B651A" w:rsidRPr="00F40A46" w:rsidRDefault="008B651A" w:rsidP="0071731F">
            <w:pPr>
              <w:numPr>
                <w:ilvl w:val="12"/>
                <w:numId w:val="0"/>
              </w:numPr>
              <w:rPr>
                <w:rFonts w:ascii="Arial" w:hAnsi="Arial" w:cs="Arial"/>
                <w:b/>
                <w:sz w:val="22"/>
                <w:szCs w:val="22"/>
              </w:rPr>
            </w:pPr>
            <w:r w:rsidRPr="00F40A46">
              <w:rPr>
                <w:rFonts w:ascii="Arial" w:hAnsi="Arial" w:cs="Arial"/>
                <w:b/>
                <w:sz w:val="22"/>
                <w:szCs w:val="22"/>
              </w:rPr>
              <w:t>Ipotesi d)</w:t>
            </w:r>
          </w:p>
        </w:tc>
        <w:tc>
          <w:tcPr>
            <w:tcW w:w="8536" w:type="dxa"/>
          </w:tcPr>
          <w:p w:rsidR="008B651A" w:rsidRPr="00F40A46" w:rsidRDefault="008B651A" w:rsidP="0071731F">
            <w:pPr>
              <w:ind w:hanging="2"/>
              <w:rPr>
                <w:rStyle w:val="Enfasicorsivo"/>
                <w:rFonts w:ascii="Arial" w:hAnsi="Arial" w:cs="Arial"/>
                <w:i w:val="0"/>
                <w:sz w:val="22"/>
                <w:szCs w:val="22"/>
              </w:rPr>
            </w:pPr>
          </w:p>
        </w:tc>
      </w:tr>
      <w:tr w:rsidR="008B651A" w:rsidRPr="00F40A46" w:rsidTr="0071731F">
        <w:tc>
          <w:tcPr>
            <w:tcW w:w="9778" w:type="dxa"/>
            <w:gridSpan w:val="2"/>
          </w:tcPr>
          <w:p w:rsidR="008B651A" w:rsidRPr="00F40A46" w:rsidRDefault="008B651A" w:rsidP="00B30353">
            <w:pPr>
              <w:numPr>
                <w:ilvl w:val="0"/>
                <w:numId w:val="28"/>
              </w:numPr>
              <w:ind w:left="284" w:hanging="284"/>
              <w:rPr>
                <w:rFonts w:ascii="Arial" w:hAnsi="Arial" w:cs="Arial"/>
                <w:iCs/>
                <w:sz w:val="22"/>
                <w:szCs w:val="22"/>
              </w:rPr>
            </w:pPr>
            <w:r w:rsidRPr="00F40A46">
              <w:rPr>
                <w:rFonts w:ascii="Arial" w:hAnsi="Arial" w:cs="Arial"/>
                <w:sz w:val="22"/>
                <w:szCs w:val="22"/>
              </w:rPr>
              <w:t>Promozione al</w:t>
            </w:r>
            <w:r>
              <w:rPr>
                <w:rFonts w:ascii="Arial" w:hAnsi="Arial" w:cs="Arial"/>
                <w:sz w:val="22"/>
                <w:szCs w:val="22"/>
              </w:rPr>
              <w:t xml:space="preserve"> Campionato di “Eccellenza” di 1</w:t>
            </w:r>
            <w:r w:rsidRPr="00F40A46">
              <w:rPr>
                <w:rFonts w:ascii="Arial" w:hAnsi="Arial" w:cs="Arial"/>
                <w:sz w:val="22"/>
                <w:szCs w:val="22"/>
              </w:rPr>
              <w:t xml:space="preserve"> ulterior</w:t>
            </w:r>
            <w:r>
              <w:rPr>
                <w:rFonts w:ascii="Arial" w:hAnsi="Arial" w:cs="Arial"/>
                <w:sz w:val="22"/>
                <w:szCs w:val="22"/>
              </w:rPr>
              <w:t>e</w:t>
            </w:r>
            <w:r w:rsidRPr="00F40A46">
              <w:rPr>
                <w:rFonts w:ascii="Arial" w:hAnsi="Arial" w:cs="Arial"/>
                <w:sz w:val="22"/>
                <w:szCs w:val="22"/>
              </w:rPr>
              <w:t xml:space="preserve"> </w:t>
            </w:r>
            <w:r>
              <w:rPr>
                <w:rFonts w:ascii="Arial" w:hAnsi="Arial" w:cs="Arial"/>
                <w:sz w:val="22"/>
                <w:szCs w:val="22"/>
              </w:rPr>
              <w:t>Società</w:t>
            </w:r>
            <w:r w:rsidRPr="00F40A46">
              <w:rPr>
                <w:rFonts w:ascii="Arial" w:hAnsi="Arial" w:cs="Arial"/>
                <w:sz w:val="22"/>
                <w:szCs w:val="22"/>
              </w:rPr>
              <w:t xml:space="preserve"> dal Campionato di “Promozione”: l</w:t>
            </w:r>
            <w:r>
              <w:rPr>
                <w:rFonts w:ascii="Arial" w:hAnsi="Arial" w:cs="Arial"/>
                <w:sz w:val="22"/>
                <w:szCs w:val="22"/>
              </w:rPr>
              <w:t>a</w:t>
            </w:r>
            <w:r w:rsidRPr="00F40A46">
              <w:rPr>
                <w:rFonts w:ascii="Arial" w:hAnsi="Arial" w:cs="Arial"/>
                <w:sz w:val="22"/>
                <w:szCs w:val="22"/>
              </w:rPr>
              <w:t xml:space="preserve"> prim</w:t>
            </w:r>
            <w:r>
              <w:rPr>
                <w:rFonts w:ascii="Arial" w:hAnsi="Arial" w:cs="Arial"/>
                <w:sz w:val="22"/>
                <w:szCs w:val="22"/>
              </w:rPr>
              <w:t>a</w:t>
            </w:r>
            <w:r w:rsidRPr="00F40A46">
              <w:rPr>
                <w:rFonts w:ascii="Arial" w:hAnsi="Arial" w:cs="Arial"/>
                <w:sz w:val="22"/>
                <w:szCs w:val="22"/>
              </w:rPr>
              <w:t xml:space="preserve"> classificat</w:t>
            </w:r>
            <w:r>
              <w:rPr>
                <w:rFonts w:ascii="Arial" w:hAnsi="Arial" w:cs="Arial"/>
                <w:sz w:val="22"/>
                <w:szCs w:val="22"/>
              </w:rPr>
              <w:t>a</w:t>
            </w:r>
            <w:r w:rsidRPr="00F40A46">
              <w:rPr>
                <w:rFonts w:ascii="Arial" w:hAnsi="Arial" w:cs="Arial"/>
                <w:sz w:val="22"/>
                <w:szCs w:val="22"/>
              </w:rPr>
              <w:t xml:space="preserve"> nella graduatoria play off.</w:t>
            </w:r>
          </w:p>
          <w:p w:rsidR="008B651A" w:rsidRPr="00F40A46" w:rsidRDefault="008B651A" w:rsidP="00B30353">
            <w:pPr>
              <w:numPr>
                <w:ilvl w:val="0"/>
                <w:numId w:val="28"/>
              </w:numPr>
              <w:ind w:left="284" w:hanging="284"/>
              <w:rPr>
                <w:rStyle w:val="Enfasicorsivo"/>
                <w:rFonts w:ascii="Arial" w:hAnsi="Arial" w:cs="Arial"/>
                <w:i w:val="0"/>
                <w:sz w:val="22"/>
                <w:szCs w:val="22"/>
              </w:rPr>
            </w:pPr>
            <w:r w:rsidRPr="00F40A46">
              <w:rPr>
                <w:rFonts w:ascii="Arial" w:hAnsi="Arial" w:cs="Arial"/>
                <w:sz w:val="22"/>
                <w:szCs w:val="22"/>
              </w:rPr>
              <w:t>Promozione al</w:t>
            </w:r>
            <w:r>
              <w:rPr>
                <w:rFonts w:ascii="Arial" w:hAnsi="Arial" w:cs="Arial"/>
                <w:sz w:val="22"/>
                <w:szCs w:val="22"/>
              </w:rPr>
              <w:t xml:space="preserve"> Campionato di “Promozione” di 1</w:t>
            </w:r>
            <w:r w:rsidRPr="00F40A46">
              <w:rPr>
                <w:rFonts w:ascii="Arial" w:hAnsi="Arial" w:cs="Arial"/>
                <w:sz w:val="22"/>
                <w:szCs w:val="22"/>
              </w:rPr>
              <w:t xml:space="preserve"> ulterior</w:t>
            </w:r>
            <w:r>
              <w:rPr>
                <w:rFonts w:ascii="Arial" w:hAnsi="Arial" w:cs="Arial"/>
                <w:sz w:val="22"/>
                <w:szCs w:val="22"/>
              </w:rPr>
              <w:t>e</w:t>
            </w:r>
            <w:r w:rsidRPr="00F40A46">
              <w:rPr>
                <w:rFonts w:ascii="Arial" w:hAnsi="Arial" w:cs="Arial"/>
                <w:sz w:val="22"/>
                <w:szCs w:val="22"/>
              </w:rPr>
              <w:t xml:space="preserve"> </w:t>
            </w:r>
            <w:r>
              <w:rPr>
                <w:rFonts w:ascii="Arial" w:hAnsi="Arial" w:cs="Arial"/>
                <w:sz w:val="22"/>
                <w:szCs w:val="22"/>
              </w:rPr>
              <w:t>Società</w:t>
            </w:r>
            <w:r w:rsidRPr="00F40A46">
              <w:rPr>
                <w:rFonts w:ascii="Arial" w:hAnsi="Arial" w:cs="Arial"/>
                <w:sz w:val="22"/>
                <w:szCs w:val="22"/>
              </w:rPr>
              <w:t xml:space="preserve"> dal Campionato di “Pr</w:t>
            </w:r>
            <w:r>
              <w:rPr>
                <w:rFonts w:ascii="Arial" w:hAnsi="Arial" w:cs="Arial"/>
                <w:sz w:val="22"/>
                <w:szCs w:val="22"/>
              </w:rPr>
              <w:t>ima Categoria</w:t>
            </w:r>
            <w:r w:rsidRPr="00F40A46">
              <w:rPr>
                <w:rFonts w:ascii="Arial" w:hAnsi="Arial" w:cs="Arial"/>
                <w:sz w:val="22"/>
                <w:szCs w:val="22"/>
              </w:rPr>
              <w:t>”: l</w:t>
            </w:r>
            <w:r>
              <w:rPr>
                <w:rFonts w:ascii="Arial" w:hAnsi="Arial" w:cs="Arial"/>
                <w:sz w:val="22"/>
                <w:szCs w:val="22"/>
              </w:rPr>
              <w:t>a</w:t>
            </w:r>
            <w:r w:rsidRPr="00F40A46">
              <w:rPr>
                <w:rFonts w:ascii="Arial" w:hAnsi="Arial" w:cs="Arial"/>
                <w:sz w:val="22"/>
                <w:szCs w:val="22"/>
              </w:rPr>
              <w:t xml:space="preserve"> prim</w:t>
            </w:r>
            <w:r>
              <w:rPr>
                <w:rFonts w:ascii="Arial" w:hAnsi="Arial" w:cs="Arial"/>
                <w:sz w:val="22"/>
                <w:szCs w:val="22"/>
              </w:rPr>
              <w:t>a</w:t>
            </w:r>
            <w:r w:rsidRPr="00F40A46">
              <w:rPr>
                <w:rFonts w:ascii="Arial" w:hAnsi="Arial" w:cs="Arial"/>
                <w:sz w:val="22"/>
                <w:szCs w:val="22"/>
              </w:rPr>
              <w:t xml:space="preserve"> classificat</w:t>
            </w:r>
            <w:r>
              <w:rPr>
                <w:rFonts w:ascii="Arial" w:hAnsi="Arial" w:cs="Arial"/>
                <w:sz w:val="22"/>
                <w:szCs w:val="22"/>
              </w:rPr>
              <w:t>a</w:t>
            </w:r>
            <w:r w:rsidRPr="00F40A46">
              <w:rPr>
                <w:rFonts w:ascii="Arial" w:hAnsi="Arial" w:cs="Arial"/>
                <w:sz w:val="22"/>
                <w:szCs w:val="22"/>
              </w:rPr>
              <w:t xml:space="preserve"> nella graduatoria play off.</w:t>
            </w:r>
          </w:p>
        </w:tc>
      </w:tr>
      <w:tr w:rsidR="008B651A" w:rsidRPr="00F40A46" w:rsidTr="0071731F">
        <w:tc>
          <w:tcPr>
            <w:tcW w:w="1242" w:type="dxa"/>
          </w:tcPr>
          <w:p w:rsidR="008B651A" w:rsidRPr="00F40A46" w:rsidRDefault="008B651A" w:rsidP="0071731F">
            <w:pPr>
              <w:numPr>
                <w:ilvl w:val="12"/>
                <w:numId w:val="0"/>
              </w:numPr>
              <w:rPr>
                <w:rFonts w:ascii="Arial" w:hAnsi="Arial" w:cs="Arial"/>
                <w:b/>
                <w:sz w:val="22"/>
                <w:szCs w:val="22"/>
              </w:rPr>
            </w:pPr>
            <w:r w:rsidRPr="00F40A46">
              <w:rPr>
                <w:rFonts w:ascii="Arial" w:hAnsi="Arial" w:cs="Arial"/>
                <w:b/>
                <w:sz w:val="22"/>
                <w:szCs w:val="22"/>
              </w:rPr>
              <w:t>Ipotesi e)</w:t>
            </w:r>
          </w:p>
        </w:tc>
        <w:tc>
          <w:tcPr>
            <w:tcW w:w="8536" w:type="dxa"/>
          </w:tcPr>
          <w:p w:rsidR="008B651A" w:rsidRPr="00F40A46" w:rsidRDefault="008B651A" w:rsidP="0071731F">
            <w:pPr>
              <w:ind w:hanging="2"/>
              <w:rPr>
                <w:rStyle w:val="Enfasicorsivo"/>
                <w:rFonts w:ascii="Arial" w:hAnsi="Arial" w:cs="Arial"/>
                <w:i w:val="0"/>
                <w:sz w:val="22"/>
                <w:szCs w:val="22"/>
              </w:rPr>
            </w:pPr>
          </w:p>
        </w:tc>
      </w:tr>
      <w:tr w:rsidR="008B651A" w:rsidRPr="00F40A46" w:rsidTr="0071731F">
        <w:tc>
          <w:tcPr>
            <w:tcW w:w="9778" w:type="dxa"/>
            <w:gridSpan w:val="2"/>
          </w:tcPr>
          <w:p w:rsidR="008B651A" w:rsidRPr="00F40A46" w:rsidRDefault="008B651A" w:rsidP="00B30353">
            <w:pPr>
              <w:numPr>
                <w:ilvl w:val="0"/>
                <w:numId w:val="28"/>
              </w:numPr>
              <w:ind w:left="284" w:hanging="284"/>
              <w:rPr>
                <w:rStyle w:val="Enfasicorsivo"/>
                <w:rFonts w:ascii="Arial" w:hAnsi="Arial" w:cs="Arial"/>
                <w:i w:val="0"/>
                <w:sz w:val="22"/>
                <w:szCs w:val="22"/>
              </w:rPr>
            </w:pPr>
            <w:r>
              <w:rPr>
                <w:rFonts w:ascii="Arial" w:hAnsi="Arial" w:cs="Arial"/>
                <w:sz w:val="22"/>
                <w:szCs w:val="22"/>
              </w:rPr>
              <w:t xml:space="preserve">Nessuna ulteriore Promozione o </w:t>
            </w:r>
            <w:r w:rsidRPr="00F40A46">
              <w:rPr>
                <w:rFonts w:ascii="Arial" w:hAnsi="Arial" w:cs="Arial"/>
                <w:sz w:val="22"/>
                <w:szCs w:val="22"/>
              </w:rPr>
              <w:t>Retrocessione.</w:t>
            </w:r>
          </w:p>
        </w:tc>
      </w:tr>
      <w:tr w:rsidR="008B651A" w:rsidRPr="00F40A46" w:rsidTr="0071731F">
        <w:tc>
          <w:tcPr>
            <w:tcW w:w="1242" w:type="dxa"/>
          </w:tcPr>
          <w:p w:rsidR="008B651A" w:rsidRPr="00F40A46" w:rsidRDefault="008B651A" w:rsidP="0071731F">
            <w:pPr>
              <w:numPr>
                <w:ilvl w:val="12"/>
                <w:numId w:val="0"/>
              </w:numPr>
              <w:rPr>
                <w:rFonts w:ascii="Arial" w:hAnsi="Arial" w:cs="Arial"/>
                <w:b/>
                <w:sz w:val="22"/>
                <w:szCs w:val="22"/>
              </w:rPr>
            </w:pPr>
            <w:r w:rsidRPr="00F40A46">
              <w:rPr>
                <w:rFonts w:ascii="Arial" w:hAnsi="Arial" w:cs="Arial"/>
                <w:b/>
                <w:sz w:val="22"/>
                <w:szCs w:val="22"/>
              </w:rPr>
              <w:t>Ipotesi f)</w:t>
            </w:r>
          </w:p>
        </w:tc>
        <w:tc>
          <w:tcPr>
            <w:tcW w:w="8536" w:type="dxa"/>
          </w:tcPr>
          <w:p w:rsidR="008B651A" w:rsidRPr="00F40A46" w:rsidRDefault="008B651A" w:rsidP="0071731F">
            <w:pPr>
              <w:ind w:hanging="2"/>
              <w:rPr>
                <w:rStyle w:val="Enfasicorsivo"/>
                <w:rFonts w:ascii="Arial" w:hAnsi="Arial" w:cs="Arial"/>
                <w:i w:val="0"/>
                <w:sz w:val="22"/>
                <w:szCs w:val="22"/>
              </w:rPr>
            </w:pPr>
          </w:p>
        </w:tc>
      </w:tr>
      <w:tr w:rsidR="008B651A" w:rsidRPr="00127FD0" w:rsidTr="0071731F">
        <w:tc>
          <w:tcPr>
            <w:tcW w:w="9778" w:type="dxa"/>
            <w:gridSpan w:val="2"/>
          </w:tcPr>
          <w:p w:rsidR="008B651A" w:rsidRPr="00127FD0" w:rsidRDefault="008B651A" w:rsidP="00B30353">
            <w:pPr>
              <w:numPr>
                <w:ilvl w:val="0"/>
                <w:numId w:val="28"/>
              </w:numPr>
              <w:ind w:left="284" w:hanging="284"/>
              <w:rPr>
                <w:rFonts w:ascii="Arial" w:hAnsi="Arial" w:cs="Arial"/>
                <w:iCs/>
                <w:sz w:val="22"/>
                <w:szCs w:val="22"/>
              </w:rPr>
            </w:pPr>
            <w:r w:rsidRPr="00127FD0">
              <w:rPr>
                <w:rFonts w:ascii="Arial" w:hAnsi="Arial" w:cs="Arial"/>
                <w:sz w:val="22"/>
                <w:szCs w:val="22"/>
              </w:rPr>
              <w:t>Retrocessione al Campionato di “Promozione” di 1 ulteriore Società dal Campionato di “Eccellenza”: quella identificata come peggiore al termine dei turni successivi di play out;</w:t>
            </w:r>
          </w:p>
          <w:p w:rsidR="008B651A" w:rsidRPr="00127FD0" w:rsidRDefault="008B651A" w:rsidP="00B30353">
            <w:pPr>
              <w:numPr>
                <w:ilvl w:val="0"/>
                <w:numId w:val="28"/>
              </w:numPr>
              <w:ind w:left="284" w:hanging="284"/>
              <w:rPr>
                <w:rStyle w:val="Enfasicorsivo"/>
                <w:rFonts w:ascii="Arial" w:hAnsi="Arial" w:cs="Arial"/>
                <w:i w:val="0"/>
                <w:sz w:val="22"/>
                <w:szCs w:val="22"/>
              </w:rPr>
            </w:pPr>
            <w:r w:rsidRPr="00127FD0">
              <w:rPr>
                <w:rFonts w:ascii="Arial" w:hAnsi="Arial" w:cs="Arial"/>
                <w:sz w:val="22"/>
                <w:szCs w:val="22"/>
              </w:rPr>
              <w:t>Retrocessione al Campionato di “Prima Categoria” di 1 ulteriore Società dal Campionato di “Promozione”: quella identificata come peggiore al termine dei turni successivi di play out.</w:t>
            </w:r>
          </w:p>
        </w:tc>
      </w:tr>
      <w:tr w:rsidR="008B651A" w:rsidRPr="00127FD0" w:rsidTr="0071731F">
        <w:tc>
          <w:tcPr>
            <w:tcW w:w="1242" w:type="dxa"/>
          </w:tcPr>
          <w:p w:rsidR="008B651A" w:rsidRPr="00127FD0" w:rsidRDefault="008B651A" w:rsidP="0071731F">
            <w:pPr>
              <w:numPr>
                <w:ilvl w:val="12"/>
                <w:numId w:val="0"/>
              </w:numPr>
              <w:rPr>
                <w:rFonts w:ascii="Arial" w:hAnsi="Arial" w:cs="Arial"/>
                <w:b/>
                <w:sz w:val="22"/>
                <w:szCs w:val="22"/>
              </w:rPr>
            </w:pPr>
            <w:r w:rsidRPr="00127FD0">
              <w:rPr>
                <w:rFonts w:ascii="Arial" w:hAnsi="Arial" w:cs="Arial"/>
                <w:b/>
                <w:sz w:val="22"/>
                <w:szCs w:val="22"/>
              </w:rPr>
              <w:t>Ipotesi g)</w:t>
            </w:r>
          </w:p>
        </w:tc>
        <w:tc>
          <w:tcPr>
            <w:tcW w:w="8536" w:type="dxa"/>
          </w:tcPr>
          <w:p w:rsidR="008B651A" w:rsidRPr="00127FD0" w:rsidRDefault="008B651A" w:rsidP="0071731F">
            <w:pPr>
              <w:ind w:hanging="2"/>
              <w:rPr>
                <w:rStyle w:val="Enfasicorsivo"/>
                <w:rFonts w:ascii="Arial" w:hAnsi="Arial" w:cs="Arial"/>
                <w:i w:val="0"/>
                <w:sz w:val="22"/>
                <w:szCs w:val="22"/>
              </w:rPr>
            </w:pPr>
          </w:p>
        </w:tc>
      </w:tr>
      <w:tr w:rsidR="008B651A" w:rsidRPr="00A54F99" w:rsidTr="0071731F">
        <w:tc>
          <w:tcPr>
            <w:tcW w:w="9778" w:type="dxa"/>
            <w:gridSpan w:val="2"/>
          </w:tcPr>
          <w:p w:rsidR="008B651A" w:rsidRPr="00127FD0" w:rsidRDefault="008B651A" w:rsidP="00B30353">
            <w:pPr>
              <w:numPr>
                <w:ilvl w:val="0"/>
                <w:numId w:val="28"/>
              </w:numPr>
              <w:ind w:left="284" w:hanging="284"/>
              <w:rPr>
                <w:rFonts w:ascii="Arial" w:hAnsi="Arial" w:cs="Arial"/>
                <w:iCs/>
                <w:sz w:val="22"/>
                <w:szCs w:val="22"/>
              </w:rPr>
            </w:pPr>
            <w:r w:rsidRPr="00127FD0">
              <w:rPr>
                <w:rFonts w:ascii="Arial" w:hAnsi="Arial" w:cs="Arial"/>
                <w:sz w:val="22"/>
                <w:szCs w:val="22"/>
              </w:rPr>
              <w:t>Retrocessione al Campionato di “Promozione” di ulteriori 2 Società dal Campionato di “Eccellenza”: quelle identificate come peggiori al termine dei turni successivi di play out.</w:t>
            </w:r>
          </w:p>
          <w:p w:rsidR="008B651A" w:rsidRPr="00127FD0" w:rsidRDefault="008B651A" w:rsidP="00B30353">
            <w:pPr>
              <w:numPr>
                <w:ilvl w:val="0"/>
                <w:numId w:val="28"/>
              </w:numPr>
              <w:ind w:left="284" w:hanging="284"/>
              <w:rPr>
                <w:rStyle w:val="Enfasicorsivo"/>
                <w:rFonts w:ascii="Arial" w:hAnsi="Arial" w:cs="Arial"/>
                <w:i w:val="0"/>
                <w:sz w:val="22"/>
                <w:szCs w:val="22"/>
              </w:rPr>
            </w:pPr>
            <w:r w:rsidRPr="00127FD0">
              <w:rPr>
                <w:rFonts w:ascii="Arial" w:hAnsi="Arial" w:cs="Arial"/>
                <w:sz w:val="22"/>
                <w:szCs w:val="22"/>
              </w:rPr>
              <w:t>Retrocessione al Campionato di “Prima Categoria” di ulteriori 2 Società dal Campionato di “Promozione”: quelle identificate come peggiori al termine dei turni successivi di play out.</w:t>
            </w:r>
          </w:p>
        </w:tc>
      </w:tr>
    </w:tbl>
    <w:p w:rsidR="008B651A" w:rsidRDefault="008B651A" w:rsidP="008B651A">
      <w:pPr>
        <w:pStyle w:val="LndNormale1"/>
        <w:ind w:hanging="2"/>
        <w:rPr>
          <w:rFonts w:cs="Arial"/>
          <w:szCs w:val="22"/>
        </w:rPr>
      </w:pPr>
    </w:p>
    <w:p w:rsidR="008B651A" w:rsidRDefault="008B651A" w:rsidP="008B651A">
      <w:pPr>
        <w:pStyle w:val="LndNormale1"/>
        <w:ind w:hanging="2"/>
        <w:rPr>
          <w:rFonts w:cs="Arial"/>
          <w:szCs w:val="22"/>
        </w:rPr>
      </w:pPr>
    </w:p>
    <w:p w:rsidR="008B651A" w:rsidRPr="00E942F5" w:rsidRDefault="008B651A" w:rsidP="008B651A">
      <w:pPr>
        <w:pBdr>
          <w:top w:val="single" w:sz="4" w:space="1" w:color="auto"/>
          <w:left w:val="single" w:sz="4" w:space="4" w:color="auto"/>
          <w:bottom w:val="single" w:sz="4" w:space="1" w:color="auto"/>
          <w:right w:val="single" w:sz="4" w:space="4" w:color="auto"/>
        </w:pBdr>
        <w:shd w:val="clear" w:color="auto" w:fill="FFC000"/>
        <w:ind w:left="1" w:hanging="3"/>
        <w:jc w:val="center"/>
        <w:rPr>
          <w:rFonts w:ascii="Arial" w:hAnsi="Arial" w:cs="Arial"/>
          <w:b/>
          <w:bCs/>
          <w:sz w:val="28"/>
          <w:szCs w:val="28"/>
        </w:rPr>
      </w:pPr>
      <w:r w:rsidRPr="00E942F5">
        <w:rPr>
          <w:rFonts w:ascii="Arial" w:hAnsi="Arial" w:cs="Arial"/>
          <w:b/>
          <w:bCs/>
          <w:sz w:val="28"/>
          <w:szCs w:val="28"/>
        </w:rPr>
        <w:t xml:space="preserve">CAMPIONATI E </w:t>
      </w:r>
      <w:r>
        <w:rPr>
          <w:rFonts w:ascii="Arial" w:hAnsi="Arial" w:cs="Arial"/>
          <w:b/>
          <w:bCs/>
          <w:sz w:val="28"/>
          <w:szCs w:val="28"/>
        </w:rPr>
        <w:t>REGOLAMENTI</w:t>
      </w:r>
      <w:r w:rsidRPr="00E942F5">
        <w:rPr>
          <w:rFonts w:ascii="Arial" w:hAnsi="Arial" w:cs="Arial"/>
          <w:b/>
          <w:bCs/>
          <w:sz w:val="28"/>
          <w:szCs w:val="28"/>
        </w:rPr>
        <w:t xml:space="preserve"> PLAY-OFF E PLAY-OUT </w:t>
      </w:r>
    </w:p>
    <w:p w:rsidR="008B651A" w:rsidRPr="004B6C68" w:rsidRDefault="008B651A" w:rsidP="008B651A">
      <w:pPr>
        <w:pBdr>
          <w:top w:val="single" w:sz="4" w:space="1" w:color="auto"/>
          <w:left w:val="single" w:sz="4" w:space="4" w:color="auto"/>
          <w:bottom w:val="single" w:sz="4" w:space="1" w:color="auto"/>
          <w:right w:val="single" w:sz="4" w:space="4" w:color="auto"/>
        </w:pBdr>
        <w:shd w:val="clear" w:color="auto" w:fill="FFC000"/>
        <w:ind w:left="1" w:hanging="3"/>
        <w:jc w:val="center"/>
        <w:rPr>
          <w:rFonts w:ascii="Arial" w:hAnsi="Arial" w:cs="Arial"/>
          <w:b/>
          <w:bCs/>
          <w:sz w:val="28"/>
          <w:szCs w:val="28"/>
        </w:rPr>
      </w:pPr>
      <w:r w:rsidRPr="004B6C68">
        <w:rPr>
          <w:rFonts w:ascii="Arial" w:hAnsi="Arial" w:cs="Arial"/>
          <w:b/>
          <w:bCs/>
          <w:sz w:val="28"/>
          <w:szCs w:val="28"/>
        </w:rPr>
        <w:t xml:space="preserve">STAGIONE SPORTIVA </w:t>
      </w:r>
      <w:r>
        <w:rPr>
          <w:rFonts w:ascii="Arial" w:hAnsi="Arial" w:cs="Arial"/>
          <w:b/>
          <w:bCs/>
          <w:sz w:val="28"/>
          <w:szCs w:val="28"/>
        </w:rPr>
        <w:t>2023/2024</w:t>
      </w:r>
    </w:p>
    <w:p w:rsidR="008B651A" w:rsidRDefault="008B651A" w:rsidP="008B651A">
      <w:pPr>
        <w:pStyle w:val="LndNormale1"/>
        <w:ind w:hanging="2"/>
        <w:rPr>
          <w:rFonts w:cs="Arial"/>
          <w:szCs w:val="22"/>
        </w:rPr>
      </w:pPr>
    </w:p>
    <w:p w:rsidR="008B651A" w:rsidRPr="00CC0D7B" w:rsidRDefault="008B651A" w:rsidP="008B651A">
      <w:pPr>
        <w:pStyle w:val="LndNormale1"/>
        <w:pBdr>
          <w:top w:val="single" w:sz="6" w:space="1" w:color="auto"/>
          <w:left w:val="single" w:sz="6" w:space="1" w:color="auto"/>
          <w:bottom w:val="single" w:sz="6" w:space="1" w:color="auto"/>
          <w:right w:val="single" w:sz="6" w:space="1" w:color="auto"/>
        </w:pBdr>
        <w:shd w:val="pct5" w:color="auto" w:fill="auto"/>
        <w:ind w:hanging="2"/>
        <w:jc w:val="center"/>
        <w:rPr>
          <w:b/>
          <w:sz w:val="24"/>
          <w:szCs w:val="24"/>
        </w:rPr>
      </w:pPr>
      <w:r w:rsidRPr="00CC0D7B">
        <w:rPr>
          <w:b/>
          <w:sz w:val="24"/>
          <w:szCs w:val="24"/>
        </w:rPr>
        <w:t>CAMPIONATO DI ECCELLENZA</w:t>
      </w:r>
      <w:r>
        <w:rPr>
          <w:b/>
          <w:sz w:val="24"/>
          <w:szCs w:val="24"/>
        </w:rPr>
        <w:t xml:space="preserve"> </w:t>
      </w:r>
    </w:p>
    <w:p w:rsidR="008B651A" w:rsidRPr="00F00B1E" w:rsidRDefault="008B651A" w:rsidP="008B651A">
      <w:pPr>
        <w:pStyle w:val="LndNormale1"/>
        <w:pBdr>
          <w:top w:val="single" w:sz="6" w:space="1" w:color="auto"/>
          <w:left w:val="single" w:sz="6" w:space="1" w:color="auto"/>
          <w:bottom w:val="single" w:sz="6" w:space="1" w:color="auto"/>
          <w:right w:val="single" w:sz="6" w:space="1" w:color="auto"/>
        </w:pBdr>
        <w:shd w:val="pct5" w:color="auto" w:fill="auto"/>
        <w:ind w:hanging="2"/>
        <w:jc w:val="center"/>
        <w:rPr>
          <w:b/>
          <w:sz w:val="24"/>
          <w:szCs w:val="24"/>
        </w:rPr>
      </w:pPr>
      <w:r w:rsidRPr="00CC0D7B">
        <w:rPr>
          <w:b/>
          <w:sz w:val="24"/>
          <w:szCs w:val="24"/>
        </w:rPr>
        <w:t xml:space="preserve">STAGIONE SPORTIVA </w:t>
      </w:r>
      <w:r>
        <w:rPr>
          <w:b/>
          <w:sz w:val="24"/>
          <w:szCs w:val="24"/>
        </w:rPr>
        <w:t>2023/2024</w:t>
      </w:r>
    </w:p>
    <w:p w:rsidR="008B651A" w:rsidRPr="00CC0D7B" w:rsidRDefault="008B651A" w:rsidP="008B651A">
      <w:pPr>
        <w:ind w:hanging="2"/>
        <w:jc w:val="both"/>
        <w:rPr>
          <w:rFonts w:ascii="Arial" w:hAnsi="Arial" w:cs="Arial"/>
          <w:sz w:val="22"/>
          <w:szCs w:val="22"/>
        </w:rPr>
      </w:pPr>
    </w:p>
    <w:p w:rsidR="008B651A" w:rsidRPr="00CC0D7B" w:rsidRDefault="008B651A" w:rsidP="008B651A">
      <w:pPr>
        <w:ind w:hanging="2"/>
        <w:jc w:val="both"/>
        <w:rPr>
          <w:rFonts w:ascii="Arial" w:hAnsi="Arial" w:cs="Arial"/>
          <w:sz w:val="22"/>
          <w:szCs w:val="22"/>
        </w:rPr>
      </w:pPr>
      <w:r w:rsidRPr="00CC0D7B">
        <w:rPr>
          <w:rFonts w:ascii="Arial" w:hAnsi="Arial" w:cs="Arial"/>
          <w:sz w:val="22"/>
          <w:szCs w:val="22"/>
        </w:rPr>
        <w:t xml:space="preserve">Il Campionato Regionale di Eccellenza maschile s.s. </w:t>
      </w:r>
      <w:r>
        <w:rPr>
          <w:rFonts w:ascii="Arial" w:hAnsi="Arial" w:cs="Arial"/>
          <w:sz w:val="22"/>
          <w:szCs w:val="22"/>
        </w:rPr>
        <w:t>2023/2024</w:t>
      </w:r>
      <w:r w:rsidRPr="00CC0D7B">
        <w:rPr>
          <w:rFonts w:ascii="Arial" w:hAnsi="Arial" w:cs="Arial"/>
          <w:sz w:val="22"/>
          <w:szCs w:val="22"/>
        </w:rPr>
        <w:t xml:space="preserve"> </w:t>
      </w:r>
      <w:r>
        <w:rPr>
          <w:rFonts w:ascii="Arial" w:hAnsi="Arial" w:cs="Arial"/>
          <w:sz w:val="22"/>
          <w:szCs w:val="22"/>
        </w:rPr>
        <w:t>si articola</w:t>
      </w:r>
      <w:r w:rsidRPr="00CC0D7B">
        <w:rPr>
          <w:rFonts w:ascii="Arial" w:hAnsi="Arial" w:cs="Arial"/>
          <w:sz w:val="22"/>
          <w:szCs w:val="22"/>
        </w:rPr>
        <w:t xml:space="preserve"> in </w:t>
      </w:r>
      <w:r>
        <w:rPr>
          <w:rFonts w:ascii="Arial" w:hAnsi="Arial" w:cs="Arial"/>
          <w:sz w:val="22"/>
          <w:szCs w:val="22"/>
        </w:rPr>
        <w:t xml:space="preserve">un </w:t>
      </w:r>
      <w:r w:rsidRPr="00CC0D7B">
        <w:rPr>
          <w:rFonts w:ascii="Arial" w:hAnsi="Arial" w:cs="Arial"/>
          <w:sz w:val="22"/>
          <w:szCs w:val="22"/>
        </w:rPr>
        <w:t>giron</w:t>
      </w:r>
      <w:r>
        <w:rPr>
          <w:rFonts w:ascii="Arial" w:hAnsi="Arial" w:cs="Arial"/>
          <w:sz w:val="22"/>
          <w:szCs w:val="22"/>
        </w:rPr>
        <w:t>e</w:t>
      </w:r>
      <w:r w:rsidRPr="00CC0D7B">
        <w:rPr>
          <w:rFonts w:ascii="Arial" w:hAnsi="Arial" w:cs="Arial"/>
          <w:sz w:val="22"/>
          <w:szCs w:val="22"/>
        </w:rPr>
        <w:t xml:space="preserve"> </w:t>
      </w:r>
      <w:r>
        <w:rPr>
          <w:rFonts w:ascii="Arial" w:hAnsi="Arial" w:cs="Arial"/>
          <w:sz w:val="22"/>
          <w:szCs w:val="22"/>
        </w:rPr>
        <w:t xml:space="preserve">unico, composto da </w:t>
      </w:r>
      <w:r w:rsidRPr="00CC0D7B">
        <w:rPr>
          <w:rFonts w:ascii="Arial" w:hAnsi="Arial" w:cs="Arial"/>
          <w:sz w:val="22"/>
          <w:szCs w:val="22"/>
        </w:rPr>
        <w:t>1</w:t>
      </w:r>
      <w:r>
        <w:rPr>
          <w:rFonts w:ascii="Arial" w:hAnsi="Arial" w:cs="Arial"/>
          <w:sz w:val="22"/>
          <w:szCs w:val="22"/>
        </w:rPr>
        <w:t>6</w:t>
      </w:r>
      <w:r w:rsidRPr="00CC0D7B">
        <w:rPr>
          <w:rFonts w:ascii="Arial" w:hAnsi="Arial" w:cs="Arial"/>
          <w:sz w:val="22"/>
          <w:szCs w:val="22"/>
        </w:rPr>
        <w:t xml:space="preserve"> squadre</w:t>
      </w:r>
      <w:r>
        <w:rPr>
          <w:rFonts w:ascii="Arial" w:hAnsi="Arial" w:cs="Arial"/>
          <w:sz w:val="22"/>
          <w:szCs w:val="22"/>
        </w:rPr>
        <w:t>,</w:t>
      </w:r>
      <w:r w:rsidRPr="00CC0D7B">
        <w:rPr>
          <w:rFonts w:ascii="Arial" w:hAnsi="Arial" w:cs="Arial"/>
          <w:sz w:val="22"/>
          <w:szCs w:val="22"/>
        </w:rPr>
        <w:t xml:space="preserve"> da disputarsi con gare di andata e ritorno.</w:t>
      </w:r>
    </w:p>
    <w:p w:rsidR="008B651A" w:rsidRDefault="008B651A" w:rsidP="008B651A">
      <w:pPr>
        <w:ind w:hanging="2"/>
        <w:jc w:val="both"/>
        <w:rPr>
          <w:rFonts w:ascii="Arial" w:hAnsi="Arial" w:cs="Arial"/>
          <w:sz w:val="22"/>
          <w:szCs w:val="22"/>
        </w:rPr>
      </w:pPr>
    </w:p>
    <w:p w:rsidR="008B651A" w:rsidRPr="004A461A" w:rsidRDefault="008B651A" w:rsidP="008B651A">
      <w:pPr>
        <w:ind w:hanging="2"/>
        <w:jc w:val="both"/>
        <w:rPr>
          <w:rFonts w:ascii="Arial" w:hAnsi="Arial" w:cs="Arial"/>
          <w:b/>
          <w:sz w:val="22"/>
          <w:szCs w:val="22"/>
        </w:rPr>
      </w:pPr>
      <w:r w:rsidRPr="004A461A">
        <w:rPr>
          <w:rFonts w:ascii="Arial" w:hAnsi="Arial" w:cs="Arial"/>
          <w:b/>
          <w:sz w:val="22"/>
          <w:szCs w:val="22"/>
        </w:rPr>
        <w:t>Al termine delle 30 giornate di gara la squadra classificata al primo posto del girone è promossa al Campionato Nazionale di Serie “D” s.s. 2024/2025.</w:t>
      </w:r>
    </w:p>
    <w:tbl>
      <w:tblPr>
        <w:tblW w:w="0" w:type="auto"/>
        <w:tblLook w:val="04A0"/>
      </w:tblPr>
      <w:tblGrid>
        <w:gridCol w:w="392"/>
        <w:gridCol w:w="9386"/>
      </w:tblGrid>
      <w:tr w:rsidR="008B651A" w:rsidRPr="004B6C68" w:rsidTr="0071731F">
        <w:tc>
          <w:tcPr>
            <w:tcW w:w="392" w:type="dxa"/>
          </w:tcPr>
          <w:p w:rsidR="008B651A" w:rsidRPr="004B6C68" w:rsidRDefault="008B651A" w:rsidP="0071731F">
            <w:pPr>
              <w:ind w:hanging="2"/>
              <w:rPr>
                <w:rFonts w:ascii="Arial" w:hAnsi="Arial" w:cs="Arial"/>
                <w:sz w:val="22"/>
                <w:szCs w:val="22"/>
              </w:rPr>
            </w:pPr>
          </w:p>
        </w:tc>
        <w:tc>
          <w:tcPr>
            <w:tcW w:w="9386" w:type="dxa"/>
          </w:tcPr>
          <w:p w:rsidR="008B651A" w:rsidRPr="004B6C68" w:rsidRDefault="008B651A" w:rsidP="0071731F">
            <w:pPr>
              <w:ind w:hanging="2"/>
              <w:rPr>
                <w:rFonts w:ascii="Arial" w:hAnsi="Arial" w:cs="Arial"/>
                <w:sz w:val="22"/>
                <w:szCs w:val="22"/>
              </w:rPr>
            </w:pPr>
            <w:r w:rsidRPr="004B6C68">
              <w:rPr>
                <w:rFonts w:ascii="Arial" w:hAnsi="Arial" w:cs="Arial"/>
                <w:sz w:val="22"/>
                <w:szCs w:val="22"/>
              </w:rPr>
              <w:t>In caso di parità di punteggio tra due squadre al primo posto in classifica verrà disputato uno spareggio in gara unica e campo neutro tra le Società interessate per determinare la promozione diretta.</w:t>
            </w:r>
          </w:p>
          <w:p w:rsidR="008B651A" w:rsidRPr="004B6C68" w:rsidRDefault="008B651A" w:rsidP="0071731F">
            <w:pPr>
              <w:ind w:hanging="2"/>
              <w:rPr>
                <w:rFonts w:ascii="Arial" w:hAnsi="Arial" w:cs="Arial"/>
                <w:sz w:val="22"/>
                <w:szCs w:val="22"/>
              </w:rPr>
            </w:pPr>
            <w:r w:rsidRPr="004B6C68">
              <w:rPr>
                <w:rFonts w:ascii="Arial" w:hAnsi="Arial" w:cs="Arial"/>
                <w:sz w:val="22"/>
                <w:szCs w:val="22"/>
              </w:rPr>
              <w:t>In caso di parità di punteggio tra tre o più squadre al primo posto in classifica, si procederà preliminarmente alla compilazione di una graduatoria (c.d. "classifica avulsa") fra le squadre interessate tenendo conto nell'ordine:</w:t>
            </w:r>
          </w:p>
          <w:p w:rsidR="008B651A" w:rsidRPr="004B6C68"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4B6C68">
              <w:rPr>
                <w:rFonts w:ascii="Arial" w:hAnsi="Arial" w:cs="Arial"/>
              </w:rPr>
              <w:t xml:space="preserve">dei punti conseguiti negli incontri diretti tra le squadre interessate; </w:t>
            </w:r>
          </w:p>
          <w:p w:rsidR="008B651A" w:rsidRPr="004B6C68"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4B6C68">
              <w:rPr>
                <w:rFonts w:ascii="Arial" w:hAnsi="Arial" w:cs="Arial"/>
              </w:rPr>
              <w:t xml:space="preserve">della differenza fra reti segnate e subite negli incontri diretti fra le squadre interessate; </w:t>
            </w:r>
          </w:p>
          <w:p w:rsidR="008B651A" w:rsidRPr="004B6C68"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4B6C68">
              <w:rPr>
                <w:rFonts w:ascii="Arial" w:hAnsi="Arial" w:cs="Arial"/>
              </w:rPr>
              <w:lastRenderedPageBreak/>
              <w:t xml:space="preserve">della differenza fra reti segnate e subite nell'intero Campionato; </w:t>
            </w:r>
          </w:p>
          <w:p w:rsidR="008B651A" w:rsidRPr="004B6C68"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4B6C68">
              <w:rPr>
                <w:rFonts w:ascii="Arial" w:hAnsi="Arial" w:cs="Arial"/>
              </w:rPr>
              <w:t xml:space="preserve">del maggior numero di reti segnate nell'intero Campionato; </w:t>
            </w:r>
          </w:p>
          <w:p w:rsidR="008B651A" w:rsidRPr="004B6C68"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4B6C68">
              <w:rPr>
                <w:rFonts w:ascii="Arial" w:hAnsi="Arial" w:cs="Arial"/>
              </w:rPr>
              <w:t xml:space="preserve">del sorteggio. </w:t>
            </w:r>
          </w:p>
          <w:p w:rsidR="008B651A" w:rsidRPr="004B6C68" w:rsidRDefault="008B651A" w:rsidP="0071731F">
            <w:pPr>
              <w:ind w:hanging="2"/>
              <w:rPr>
                <w:rFonts w:ascii="Arial" w:hAnsi="Arial" w:cs="Arial"/>
                <w:sz w:val="22"/>
                <w:szCs w:val="22"/>
              </w:rPr>
            </w:pPr>
            <w:r w:rsidRPr="004B6C68">
              <w:rPr>
                <w:rFonts w:ascii="Arial" w:hAnsi="Arial" w:cs="Arial"/>
                <w:sz w:val="22"/>
                <w:szCs w:val="22"/>
              </w:rPr>
              <w:t>Le due Società meglio classificate nella suddetta graduatoria disputeranno uno spareggio in gara unica e campo neutro per determinare la promozione diretta.</w:t>
            </w:r>
          </w:p>
        </w:tc>
      </w:tr>
    </w:tbl>
    <w:p w:rsidR="008B651A" w:rsidRPr="004B6C68" w:rsidRDefault="008B651A" w:rsidP="008B651A">
      <w:pPr>
        <w:ind w:hanging="2"/>
        <w:jc w:val="both"/>
        <w:rPr>
          <w:rFonts w:ascii="Arial" w:hAnsi="Arial" w:cs="Arial"/>
          <w:sz w:val="22"/>
          <w:szCs w:val="22"/>
        </w:rPr>
      </w:pPr>
    </w:p>
    <w:p w:rsidR="008B651A" w:rsidRPr="004A461A" w:rsidRDefault="008B651A" w:rsidP="008B651A">
      <w:pPr>
        <w:ind w:hanging="2"/>
        <w:jc w:val="both"/>
        <w:rPr>
          <w:rFonts w:ascii="Arial" w:hAnsi="Arial" w:cs="Arial"/>
          <w:b/>
          <w:sz w:val="22"/>
          <w:szCs w:val="22"/>
        </w:rPr>
      </w:pPr>
      <w:r w:rsidRPr="004A461A">
        <w:rPr>
          <w:rFonts w:ascii="Arial" w:hAnsi="Arial" w:cs="Arial"/>
          <w:b/>
          <w:sz w:val="22"/>
          <w:szCs w:val="22"/>
        </w:rPr>
        <w:t>Al termine delle 30 giornate di gara la squadra classificata all’ultimo posto del girone retrocede direttamente nel campionato di Promozione s.s. 2024/2025.</w:t>
      </w:r>
    </w:p>
    <w:tbl>
      <w:tblPr>
        <w:tblW w:w="0" w:type="auto"/>
        <w:tblLook w:val="04A0"/>
      </w:tblPr>
      <w:tblGrid>
        <w:gridCol w:w="392"/>
        <w:gridCol w:w="9386"/>
      </w:tblGrid>
      <w:tr w:rsidR="008B651A" w:rsidRPr="004B6C68" w:rsidTr="0071731F">
        <w:tc>
          <w:tcPr>
            <w:tcW w:w="392" w:type="dxa"/>
          </w:tcPr>
          <w:p w:rsidR="008B651A" w:rsidRPr="004B6C68" w:rsidRDefault="008B651A" w:rsidP="0071731F">
            <w:pPr>
              <w:ind w:hanging="2"/>
              <w:rPr>
                <w:rFonts w:ascii="Arial" w:hAnsi="Arial" w:cs="Arial"/>
                <w:sz w:val="22"/>
                <w:szCs w:val="22"/>
              </w:rPr>
            </w:pPr>
          </w:p>
        </w:tc>
        <w:tc>
          <w:tcPr>
            <w:tcW w:w="9386" w:type="dxa"/>
          </w:tcPr>
          <w:p w:rsidR="008B651A" w:rsidRPr="004B6C68" w:rsidRDefault="008B651A" w:rsidP="0071731F">
            <w:pPr>
              <w:ind w:hanging="2"/>
              <w:rPr>
                <w:rFonts w:ascii="Arial" w:hAnsi="Arial" w:cs="Arial"/>
                <w:sz w:val="22"/>
                <w:szCs w:val="22"/>
              </w:rPr>
            </w:pPr>
            <w:r w:rsidRPr="004B6C68">
              <w:rPr>
                <w:rFonts w:ascii="Arial" w:hAnsi="Arial" w:cs="Arial"/>
                <w:sz w:val="22"/>
                <w:szCs w:val="22"/>
              </w:rPr>
              <w:t>In caso di parità di punteggio tra due squadre all’ultimo posto in classifica verrà disputato uno spareggio in gara unica e campo neutro tra le Società interessate per determinare la retrocessione diretta.</w:t>
            </w:r>
          </w:p>
          <w:p w:rsidR="008B651A" w:rsidRPr="004B6C68" w:rsidRDefault="008B651A" w:rsidP="0071731F">
            <w:pPr>
              <w:ind w:hanging="2"/>
              <w:rPr>
                <w:rFonts w:ascii="Arial" w:hAnsi="Arial" w:cs="Arial"/>
                <w:sz w:val="22"/>
                <w:szCs w:val="22"/>
              </w:rPr>
            </w:pPr>
            <w:r w:rsidRPr="004B6C68">
              <w:rPr>
                <w:rFonts w:ascii="Arial" w:hAnsi="Arial" w:cs="Arial"/>
                <w:sz w:val="22"/>
                <w:szCs w:val="22"/>
              </w:rPr>
              <w:t>In caso di parità di punteggio tra tre o più squadre all’ultimo posto in classifica, si procederà preliminarmente alla compilazione di una graduatoria (c.d. "classifica avulsa") fra le squadre interessate tenendo conto nell'ordine:</w:t>
            </w:r>
          </w:p>
          <w:p w:rsidR="008B651A" w:rsidRPr="004B6C68"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4B6C68">
              <w:rPr>
                <w:rFonts w:ascii="Arial" w:hAnsi="Arial" w:cs="Arial"/>
              </w:rPr>
              <w:t xml:space="preserve">dei punti conseguiti negli incontri diretti tra le squadre interessate; </w:t>
            </w:r>
          </w:p>
          <w:p w:rsidR="008B651A" w:rsidRPr="004B6C68"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4B6C68">
              <w:rPr>
                <w:rFonts w:ascii="Arial" w:hAnsi="Arial" w:cs="Arial"/>
              </w:rPr>
              <w:t xml:space="preserve">della differenza fra reti segnate e subite negli incontri diretti fra le squadre interessate; </w:t>
            </w:r>
          </w:p>
          <w:p w:rsidR="008B651A" w:rsidRPr="004B6C68"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4B6C68">
              <w:rPr>
                <w:rFonts w:ascii="Arial" w:hAnsi="Arial" w:cs="Arial"/>
              </w:rPr>
              <w:t xml:space="preserve">della differenza fra reti segnate e subite nell'intero Campionato; </w:t>
            </w:r>
          </w:p>
          <w:p w:rsidR="008B651A" w:rsidRPr="004B6C68"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4B6C68">
              <w:rPr>
                <w:rFonts w:ascii="Arial" w:hAnsi="Arial" w:cs="Arial"/>
              </w:rPr>
              <w:t xml:space="preserve">del maggior numero di reti segnate nell'intero Campionato; </w:t>
            </w:r>
          </w:p>
          <w:p w:rsidR="008B651A" w:rsidRPr="004B6C68"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4B6C68">
              <w:rPr>
                <w:rFonts w:ascii="Arial" w:hAnsi="Arial" w:cs="Arial"/>
              </w:rPr>
              <w:t xml:space="preserve">del sorteggio. </w:t>
            </w:r>
          </w:p>
          <w:p w:rsidR="008B651A" w:rsidRPr="004B6C68" w:rsidRDefault="008B651A" w:rsidP="0071731F">
            <w:pPr>
              <w:ind w:hanging="2"/>
              <w:rPr>
                <w:rFonts w:ascii="Arial" w:hAnsi="Arial" w:cs="Arial"/>
                <w:sz w:val="22"/>
                <w:szCs w:val="22"/>
              </w:rPr>
            </w:pPr>
            <w:r w:rsidRPr="004B6C68">
              <w:rPr>
                <w:rFonts w:ascii="Arial" w:hAnsi="Arial" w:cs="Arial"/>
                <w:sz w:val="22"/>
                <w:szCs w:val="22"/>
              </w:rPr>
              <w:t>Le due Società peggio classificate nella suddetta graduatoria disputeranno uno spareggio in gara unica e campo neutro per determinare la retrocessione diretta.</w:t>
            </w:r>
          </w:p>
        </w:tc>
      </w:tr>
    </w:tbl>
    <w:p w:rsidR="008B651A" w:rsidRDefault="008B651A" w:rsidP="008B651A">
      <w:pPr>
        <w:keepNext/>
        <w:pBdr>
          <w:top w:val="nil"/>
          <w:left w:val="nil"/>
          <w:bottom w:val="nil"/>
          <w:right w:val="nil"/>
          <w:between w:val="nil"/>
        </w:pBdr>
        <w:ind w:hanging="2"/>
        <w:jc w:val="both"/>
        <w:rPr>
          <w:rFonts w:ascii="Arial" w:hAnsi="Arial" w:cs="Arial"/>
          <w:sz w:val="22"/>
          <w:szCs w:val="22"/>
        </w:rPr>
      </w:pPr>
    </w:p>
    <w:p w:rsidR="008B651A" w:rsidRDefault="008B651A" w:rsidP="008B651A">
      <w:pPr>
        <w:keepNext/>
        <w:pBdr>
          <w:top w:val="nil"/>
          <w:left w:val="nil"/>
          <w:bottom w:val="nil"/>
          <w:right w:val="nil"/>
          <w:between w:val="nil"/>
        </w:pBdr>
        <w:ind w:hanging="2"/>
        <w:jc w:val="both"/>
        <w:rPr>
          <w:rFonts w:ascii="Arial" w:hAnsi="Arial" w:cs="Arial"/>
          <w:sz w:val="22"/>
          <w:szCs w:val="22"/>
        </w:rPr>
      </w:pPr>
      <w:r>
        <w:rPr>
          <w:rFonts w:ascii="Arial" w:hAnsi="Arial" w:cs="Arial"/>
          <w:sz w:val="22"/>
          <w:szCs w:val="22"/>
        </w:rPr>
        <w:t>In caso di parità di punti in classifica</w:t>
      </w:r>
      <w:r w:rsidRPr="00984A35">
        <w:rPr>
          <w:rFonts w:ascii="Arial" w:hAnsi="Arial" w:cs="Arial"/>
          <w:sz w:val="22"/>
          <w:szCs w:val="22"/>
        </w:rPr>
        <w:t xml:space="preserve"> </w:t>
      </w:r>
      <w:r w:rsidRPr="00190BDC">
        <w:rPr>
          <w:rFonts w:ascii="Arial" w:hAnsi="Arial" w:cs="Arial"/>
          <w:sz w:val="22"/>
          <w:szCs w:val="22"/>
        </w:rPr>
        <w:t>fra due o più squadre al termine de</w:t>
      </w:r>
      <w:r>
        <w:rPr>
          <w:rFonts w:ascii="Arial" w:hAnsi="Arial" w:cs="Arial"/>
          <w:sz w:val="22"/>
          <w:szCs w:val="22"/>
        </w:rPr>
        <w:t xml:space="preserve">l </w:t>
      </w:r>
      <w:r w:rsidRPr="00190BDC">
        <w:rPr>
          <w:rFonts w:ascii="Arial" w:hAnsi="Arial" w:cs="Arial"/>
          <w:sz w:val="22"/>
          <w:szCs w:val="22"/>
        </w:rPr>
        <w:t>Campionat</w:t>
      </w:r>
      <w:r>
        <w:rPr>
          <w:rFonts w:ascii="Arial" w:hAnsi="Arial" w:cs="Arial"/>
          <w:sz w:val="22"/>
          <w:szCs w:val="22"/>
        </w:rPr>
        <w:t xml:space="preserve">o, ad eccezione delle modalità per determinare la prima e l’ultima posizione come sopra indicato ed a quanto riportato in corsivo nel paragrafo dei “play out”, per stabilire le posizioni in classifica </w:t>
      </w:r>
      <w:r w:rsidRPr="00190BDC">
        <w:rPr>
          <w:rFonts w:ascii="Arial" w:hAnsi="Arial" w:cs="Arial"/>
          <w:sz w:val="22"/>
          <w:szCs w:val="22"/>
        </w:rPr>
        <w:t>si proced</w:t>
      </w:r>
      <w:r>
        <w:rPr>
          <w:rFonts w:ascii="Arial" w:hAnsi="Arial" w:cs="Arial"/>
          <w:sz w:val="22"/>
          <w:szCs w:val="22"/>
        </w:rPr>
        <w:t>erà</w:t>
      </w:r>
      <w:r w:rsidRPr="00190BDC">
        <w:rPr>
          <w:rFonts w:ascii="Arial" w:hAnsi="Arial" w:cs="Arial"/>
          <w:sz w:val="22"/>
          <w:szCs w:val="22"/>
        </w:rPr>
        <w:t xml:space="preserve"> alla compilazione di una graduatoria (c.d. “classifica avulsa”) fra le squadre interessate, tenendo conto, nell’ordine: </w:t>
      </w:r>
    </w:p>
    <w:p w:rsidR="008B651A" w:rsidRDefault="008B651A" w:rsidP="008B651A">
      <w:pPr>
        <w:keepNext/>
        <w:pBdr>
          <w:top w:val="nil"/>
          <w:left w:val="nil"/>
          <w:bottom w:val="nil"/>
          <w:right w:val="nil"/>
          <w:between w:val="nil"/>
        </w:pBdr>
        <w:ind w:leftChars="212" w:left="426" w:hanging="2"/>
        <w:jc w:val="both"/>
        <w:rPr>
          <w:rFonts w:ascii="Arial" w:hAnsi="Arial" w:cs="Arial"/>
          <w:sz w:val="22"/>
          <w:szCs w:val="22"/>
        </w:rPr>
      </w:pPr>
      <w:r w:rsidRPr="00190BDC">
        <w:rPr>
          <w:rFonts w:ascii="Arial" w:hAnsi="Arial" w:cs="Arial"/>
          <w:sz w:val="22"/>
          <w:szCs w:val="22"/>
        </w:rPr>
        <w:t xml:space="preserve">a) dei punti conseguiti negli incontri diretti fra tutte le squadre; </w:t>
      </w:r>
    </w:p>
    <w:p w:rsidR="008B651A" w:rsidRDefault="008B651A" w:rsidP="008B651A">
      <w:pPr>
        <w:keepNext/>
        <w:pBdr>
          <w:top w:val="nil"/>
          <w:left w:val="nil"/>
          <w:bottom w:val="nil"/>
          <w:right w:val="nil"/>
          <w:between w:val="nil"/>
        </w:pBdr>
        <w:ind w:leftChars="212" w:left="426" w:hanging="2"/>
        <w:jc w:val="both"/>
        <w:rPr>
          <w:rFonts w:ascii="Arial" w:hAnsi="Arial" w:cs="Arial"/>
          <w:sz w:val="22"/>
          <w:szCs w:val="22"/>
        </w:rPr>
      </w:pPr>
      <w:r w:rsidRPr="00190BDC">
        <w:rPr>
          <w:rFonts w:ascii="Arial" w:hAnsi="Arial" w:cs="Arial"/>
          <w:sz w:val="22"/>
          <w:szCs w:val="22"/>
        </w:rPr>
        <w:t xml:space="preserve">b) della differenza fra reti segnate e subite nei medesimi incontri; </w:t>
      </w:r>
    </w:p>
    <w:p w:rsidR="008B651A" w:rsidRDefault="008B651A" w:rsidP="008B651A">
      <w:pPr>
        <w:keepNext/>
        <w:pBdr>
          <w:top w:val="nil"/>
          <w:left w:val="nil"/>
          <w:bottom w:val="nil"/>
          <w:right w:val="nil"/>
          <w:between w:val="nil"/>
        </w:pBdr>
        <w:ind w:leftChars="212" w:left="426" w:hanging="2"/>
        <w:jc w:val="both"/>
        <w:rPr>
          <w:rFonts w:ascii="Arial" w:hAnsi="Arial" w:cs="Arial"/>
          <w:sz w:val="22"/>
          <w:szCs w:val="22"/>
        </w:rPr>
      </w:pPr>
      <w:r w:rsidRPr="00190BDC">
        <w:rPr>
          <w:rFonts w:ascii="Arial" w:hAnsi="Arial" w:cs="Arial"/>
          <w:sz w:val="22"/>
          <w:szCs w:val="22"/>
        </w:rPr>
        <w:t xml:space="preserve">c) della differenza fra reti segnate e subite nell’intero Campionato; </w:t>
      </w:r>
    </w:p>
    <w:p w:rsidR="008B651A" w:rsidRDefault="008B651A" w:rsidP="008B651A">
      <w:pPr>
        <w:keepNext/>
        <w:pBdr>
          <w:top w:val="nil"/>
          <w:left w:val="nil"/>
          <w:bottom w:val="nil"/>
          <w:right w:val="nil"/>
          <w:between w:val="nil"/>
        </w:pBdr>
        <w:ind w:leftChars="212" w:left="426" w:hanging="2"/>
        <w:jc w:val="both"/>
        <w:rPr>
          <w:rFonts w:ascii="Arial" w:hAnsi="Arial" w:cs="Arial"/>
          <w:sz w:val="22"/>
          <w:szCs w:val="22"/>
        </w:rPr>
      </w:pPr>
      <w:r w:rsidRPr="00190BDC">
        <w:rPr>
          <w:rFonts w:ascii="Arial" w:hAnsi="Arial" w:cs="Arial"/>
          <w:sz w:val="22"/>
          <w:szCs w:val="22"/>
        </w:rPr>
        <w:t xml:space="preserve">d) del maggior numero di reti segnate nell’intero Campionato; </w:t>
      </w:r>
    </w:p>
    <w:p w:rsidR="008B651A" w:rsidRPr="00190BDC" w:rsidRDefault="008B651A" w:rsidP="008B651A">
      <w:pPr>
        <w:keepNext/>
        <w:pBdr>
          <w:top w:val="nil"/>
          <w:left w:val="nil"/>
          <w:bottom w:val="nil"/>
          <w:right w:val="nil"/>
          <w:between w:val="nil"/>
        </w:pBdr>
        <w:ind w:leftChars="212" w:left="426" w:hanging="2"/>
        <w:jc w:val="both"/>
        <w:rPr>
          <w:rFonts w:ascii="Arial" w:hAnsi="Arial" w:cs="Arial"/>
          <w:color w:val="000000"/>
          <w:sz w:val="22"/>
          <w:szCs w:val="22"/>
        </w:rPr>
      </w:pPr>
      <w:r w:rsidRPr="00190BDC">
        <w:rPr>
          <w:rFonts w:ascii="Arial" w:hAnsi="Arial" w:cs="Arial"/>
          <w:sz w:val="22"/>
          <w:szCs w:val="22"/>
        </w:rPr>
        <w:t>e) del sorteggio.</w:t>
      </w:r>
    </w:p>
    <w:p w:rsidR="008B651A" w:rsidRPr="004B6C68" w:rsidRDefault="008B651A" w:rsidP="008B651A">
      <w:pPr>
        <w:ind w:hanging="2"/>
        <w:jc w:val="both"/>
        <w:rPr>
          <w:rFonts w:ascii="Arial" w:hAnsi="Arial" w:cs="Arial"/>
          <w:sz w:val="22"/>
          <w:szCs w:val="22"/>
        </w:rPr>
      </w:pPr>
    </w:p>
    <w:p w:rsidR="008B651A" w:rsidRPr="004B6C68" w:rsidRDefault="008B651A" w:rsidP="008B651A">
      <w:pPr>
        <w:ind w:hanging="2"/>
        <w:jc w:val="center"/>
        <w:rPr>
          <w:rFonts w:ascii="Arial" w:hAnsi="Arial" w:cs="Arial"/>
          <w:sz w:val="22"/>
          <w:szCs w:val="22"/>
          <w:u w:val="single"/>
        </w:rPr>
      </w:pPr>
      <w:r w:rsidRPr="004B6C68">
        <w:rPr>
          <w:rFonts w:ascii="Arial" w:hAnsi="Arial" w:cs="Arial"/>
          <w:b/>
          <w:bCs/>
          <w:sz w:val="24"/>
          <w:szCs w:val="24"/>
          <w:u w:val="single"/>
        </w:rPr>
        <w:t xml:space="preserve">PLAY – OFF PER </w:t>
      </w:r>
      <w:r>
        <w:rPr>
          <w:rFonts w:ascii="Arial" w:hAnsi="Arial" w:cs="Arial"/>
          <w:b/>
          <w:bCs/>
          <w:sz w:val="24"/>
          <w:szCs w:val="24"/>
          <w:u w:val="single"/>
        </w:rPr>
        <w:t xml:space="preserve">DETERMINARE LA SQUADRA SECONDA CLASSIFICATA </w:t>
      </w:r>
    </w:p>
    <w:p w:rsidR="008B651A" w:rsidRDefault="008B651A" w:rsidP="008B651A">
      <w:pPr>
        <w:ind w:hanging="2"/>
        <w:jc w:val="both"/>
        <w:rPr>
          <w:rFonts w:ascii="Arial" w:hAnsi="Arial" w:cs="Arial"/>
          <w:sz w:val="22"/>
          <w:szCs w:val="22"/>
        </w:rPr>
      </w:pPr>
    </w:p>
    <w:p w:rsidR="008B651A" w:rsidRDefault="008B651A" w:rsidP="008B651A">
      <w:pPr>
        <w:ind w:hanging="2"/>
        <w:jc w:val="both"/>
        <w:rPr>
          <w:rFonts w:ascii="Arial" w:hAnsi="Arial" w:cs="Arial"/>
          <w:sz w:val="22"/>
          <w:szCs w:val="22"/>
        </w:rPr>
      </w:pPr>
      <w:r>
        <w:rPr>
          <w:rFonts w:ascii="Arial" w:hAnsi="Arial" w:cs="Arial"/>
          <w:sz w:val="22"/>
          <w:szCs w:val="22"/>
        </w:rPr>
        <w:t>S</w:t>
      </w:r>
      <w:r w:rsidRPr="008077AD">
        <w:rPr>
          <w:rFonts w:ascii="Arial" w:hAnsi="Arial" w:cs="Arial"/>
          <w:sz w:val="22"/>
          <w:szCs w:val="22"/>
        </w:rPr>
        <w:t xml:space="preserve">aranno ammesse ai play-off le società classificate al 2°, 3°, </w:t>
      </w:r>
      <w:r>
        <w:rPr>
          <w:rFonts w:ascii="Arial" w:hAnsi="Arial" w:cs="Arial"/>
          <w:sz w:val="22"/>
          <w:szCs w:val="22"/>
        </w:rPr>
        <w:t>4° e 5° posto del girone definite con le modalità precedentemente indicate.</w:t>
      </w:r>
    </w:p>
    <w:p w:rsidR="008B651A" w:rsidRPr="008077AD" w:rsidRDefault="008B651A" w:rsidP="008B651A">
      <w:pPr>
        <w:overflowPunct/>
        <w:autoSpaceDE/>
        <w:ind w:hanging="2"/>
        <w:jc w:val="both"/>
        <w:rPr>
          <w:rFonts w:ascii="Arial" w:hAnsi="Arial" w:cs="Arial"/>
          <w:sz w:val="22"/>
          <w:szCs w:val="22"/>
        </w:rPr>
      </w:pPr>
    </w:p>
    <w:p w:rsidR="008B651A" w:rsidRPr="00F05C2F" w:rsidRDefault="008B651A" w:rsidP="008B651A">
      <w:pPr>
        <w:ind w:hanging="2"/>
        <w:jc w:val="both"/>
        <w:rPr>
          <w:rFonts w:ascii="Arial" w:hAnsi="Arial" w:cs="Arial"/>
          <w:b/>
          <w:sz w:val="22"/>
          <w:szCs w:val="22"/>
          <w:u w:val="single"/>
        </w:rPr>
      </w:pPr>
      <w:r w:rsidRPr="00F05C2F">
        <w:rPr>
          <w:rFonts w:ascii="Arial" w:hAnsi="Arial" w:cs="Arial"/>
          <w:b/>
          <w:sz w:val="22"/>
          <w:szCs w:val="22"/>
          <w:u w:val="single"/>
        </w:rPr>
        <w:t>Accoppiamenti play off</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Seconda classificata</w:t>
      </w:r>
      <w:r>
        <w:rPr>
          <w:rFonts w:ascii="Arial" w:hAnsi="Arial" w:cs="Arial"/>
          <w:sz w:val="22"/>
          <w:szCs w:val="22"/>
        </w:rPr>
        <w:tab/>
      </w:r>
      <w:r>
        <w:rPr>
          <w:rFonts w:ascii="Arial" w:hAnsi="Arial" w:cs="Arial"/>
          <w:sz w:val="22"/>
          <w:szCs w:val="22"/>
        </w:rPr>
        <w:tab/>
      </w:r>
      <w:r w:rsidRPr="008077AD">
        <w:rPr>
          <w:rFonts w:ascii="Arial" w:hAnsi="Arial" w:cs="Arial"/>
          <w:sz w:val="22"/>
          <w:szCs w:val="22"/>
        </w:rPr>
        <w:t>-</w:t>
      </w:r>
      <w:r w:rsidRPr="008077AD">
        <w:rPr>
          <w:rFonts w:ascii="Arial" w:hAnsi="Arial" w:cs="Arial"/>
          <w:sz w:val="22"/>
          <w:szCs w:val="22"/>
        </w:rPr>
        <w:tab/>
        <w:t>Quinta classificata</w:t>
      </w:r>
      <w:r w:rsidRPr="008077AD">
        <w:rPr>
          <w:rFonts w:ascii="Arial" w:hAnsi="Arial" w:cs="Arial"/>
          <w:sz w:val="22"/>
          <w:szCs w:val="22"/>
        </w:rPr>
        <w:tab/>
      </w:r>
      <w:r w:rsidRPr="008077AD">
        <w:rPr>
          <w:rFonts w:ascii="Arial" w:hAnsi="Arial" w:cs="Arial"/>
          <w:sz w:val="22"/>
          <w:szCs w:val="22"/>
        </w:rPr>
        <w:tab/>
      </w:r>
      <w:r>
        <w:rPr>
          <w:rFonts w:ascii="Arial" w:hAnsi="Arial" w:cs="Arial"/>
          <w:sz w:val="22"/>
          <w:szCs w:val="22"/>
        </w:rPr>
        <w:tab/>
      </w:r>
      <w:r w:rsidRPr="008077AD">
        <w:rPr>
          <w:rFonts w:ascii="Arial" w:hAnsi="Arial" w:cs="Arial"/>
          <w:sz w:val="22"/>
          <w:szCs w:val="22"/>
        </w:rPr>
        <w:t xml:space="preserve">gara </w:t>
      </w:r>
      <w:r>
        <w:rPr>
          <w:rFonts w:ascii="Arial" w:hAnsi="Arial" w:cs="Arial"/>
          <w:sz w:val="22"/>
          <w:szCs w:val="22"/>
        </w:rPr>
        <w:t>0</w:t>
      </w:r>
      <w:r w:rsidRPr="008077AD">
        <w:rPr>
          <w:rFonts w:ascii="Arial" w:hAnsi="Arial" w:cs="Arial"/>
          <w:sz w:val="22"/>
          <w:szCs w:val="22"/>
        </w:rPr>
        <w:t xml:space="preserve">1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Terza classificata</w:t>
      </w:r>
      <w:r w:rsidRPr="008077AD">
        <w:rPr>
          <w:rFonts w:ascii="Arial" w:hAnsi="Arial" w:cs="Arial"/>
          <w:sz w:val="22"/>
          <w:szCs w:val="22"/>
        </w:rPr>
        <w:tab/>
        <w:t xml:space="preserve"> </w:t>
      </w:r>
      <w:r w:rsidRPr="008077AD">
        <w:rPr>
          <w:rFonts w:ascii="Arial" w:hAnsi="Arial" w:cs="Arial"/>
          <w:sz w:val="22"/>
          <w:szCs w:val="22"/>
        </w:rPr>
        <w:tab/>
        <w:t>-</w:t>
      </w:r>
      <w:r w:rsidRPr="008077AD">
        <w:rPr>
          <w:rFonts w:ascii="Arial" w:hAnsi="Arial" w:cs="Arial"/>
          <w:sz w:val="22"/>
          <w:szCs w:val="22"/>
        </w:rPr>
        <w:tab/>
        <w:t>Quarta classificata</w:t>
      </w:r>
      <w:r w:rsidRPr="008077AD">
        <w:rPr>
          <w:rFonts w:ascii="Arial" w:hAnsi="Arial" w:cs="Arial"/>
          <w:sz w:val="22"/>
          <w:szCs w:val="22"/>
        </w:rPr>
        <w:tab/>
      </w:r>
      <w:r w:rsidRPr="008077AD">
        <w:rPr>
          <w:rFonts w:ascii="Arial" w:hAnsi="Arial" w:cs="Arial"/>
          <w:sz w:val="22"/>
          <w:szCs w:val="22"/>
        </w:rPr>
        <w:tab/>
      </w:r>
      <w:r>
        <w:rPr>
          <w:rFonts w:ascii="Arial" w:hAnsi="Arial" w:cs="Arial"/>
          <w:sz w:val="22"/>
          <w:szCs w:val="22"/>
        </w:rPr>
        <w:tab/>
      </w:r>
      <w:r w:rsidRPr="008077AD">
        <w:rPr>
          <w:rFonts w:ascii="Arial" w:hAnsi="Arial" w:cs="Arial"/>
          <w:sz w:val="22"/>
          <w:szCs w:val="22"/>
        </w:rPr>
        <w:t xml:space="preserve">gara </w:t>
      </w:r>
      <w:r>
        <w:rPr>
          <w:rFonts w:ascii="Arial" w:hAnsi="Arial" w:cs="Arial"/>
          <w:sz w:val="22"/>
          <w:szCs w:val="22"/>
        </w:rPr>
        <w:t>0</w:t>
      </w:r>
      <w:r w:rsidRPr="008077AD">
        <w:rPr>
          <w:rFonts w:ascii="Arial" w:hAnsi="Arial" w:cs="Arial"/>
          <w:sz w:val="22"/>
          <w:szCs w:val="22"/>
        </w:rPr>
        <w:t>2</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 xml:space="preserve">Qualora, al termine del campionato, il distacco tra la </w:t>
      </w:r>
      <w:r>
        <w:rPr>
          <w:rFonts w:ascii="Arial" w:hAnsi="Arial" w:cs="Arial"/>
          <w:sz w:val="22"/>
          <w:szCs w:val="22"/>
        </w:rPr>
        <w:t>seconda e la terza</w:t>
      </w:r>
      <w:r w:rsidRPr="008077AD">
        <w:rPr>
          <w:rFonts w:ascii="Arial" w:hAnsi="Arial" w:cs="Arial"/>
          <w:sz w:val="22"/>
          <w:szCs w:val="22"/>
        </w:rPr>
        <w:t xml:space="preserve"> classificata sia pari o superiore a </w:t>
      </w:r>
      <w:r>
        <w:rPr>
          <w:rFonts w:ascii="Arial" w:hAnsi="Arial" w:cs="Arial"/>
          <w:sz w:val="22"/>
          <w:szCs w:val="22"/>
        </w:rPr>
        <w:t>7</w:t>
      </w:r>
      <w:r w:rsidRPr="008077AD">
        <w:rPr>
          <w:rFonts w:ascii="Arial" w:hAnsi="Arial" w:cs="Arial"/>
          <w:sz w:val="22"/>
          <w:szCs w:val="22"/>
        </w:rPr>
        <w:t xml:space="preserve"> punti, il play </w:t>
      </w:r>
      <w:r>
        <w:rPr>
          <w:rFonts w:ascii="Arial" w:hAnsi="Arial" w:cs="Arial"/>
          <w:sz w:val="22"/>
          <w:szCs w:val="22"/>
        </w:rPr>
        <w:t>off</w:t>
      </w:r>
      <w:r w:rsidRPr="008077AD">
        <w:rPr>
          <w:rFonts w:ascii="Arial" w:hAnsi="Arial" w:cs="Arial"/>
          <w:sz w:val="22"/>
          <w:szCs w:val="22"/>
        </w:rPr>
        <w:t xml:space="preserve"> non verrà disputato e</w:t>
      </w:r>
      <w:r>
        <w:rPr>
          <w:rFonts w:ascii="Arial" w:hAnsi="Arial" w:cs="Arial"/>
          <w:sz w:val="22"/>
          <w:szCs w:val="22"/>
        </w:rPr>
        <w:t xml:space="preserve"> varranno</w:t>
      </w:r>
      <w:r w:rsidRPr="008077AD">
        <w:rPr>
          <w:rFonts w:ascii="Arial" w:hAnsi="Arial" w:cs="Arial"/>
          <w:sz w:val="22"/>
          <w:szCs w:val="22"/>
        </w:rPr>
        <w:t xml:space="preserve"> </w:t>
      </w:r>
      <w:r>
        <w:rPr>
          <w:rFonts w:ascii="Arial" w:hAnsi="Arial" w:cs="Arial"/>
          <w:sz w:val="22"/>
          <w:szCs w:val="22"/>
        </w:rPr>
        <w:t>le posizioni di classifica determinatesi al termine del campionato.</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b/>
          <w:sz w:val="22"/>
          <w:szCs w:val="22"/>
          <w:u w:val="single"/>
        </w:rPr>
      </w:pPr>
      <w:r>
        <w:rPr>
          <w:rFonts w:ascii="Arial" w:hAnsi="Arial" w:cs="Arial"/>
          <w:b/>
          <w:sz w:val="22"/>
          <w:szCs w:val="22"/>
          <w:u w:val="single"/>
        </w:rPr>
        <w:t>1° Turno</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Seconda classificata</w:t>
      </w:r>
      <w:r>
        <w:rPr>
          <w:rFonts w:ascii="Arial" w:hAnsi="Arial" w:cs="Arial"/>
          <w:sz w:val="22"/>
          <w:szCs w:val="22"/>
        </w:rPr>
        <w:tab/>
      </w:r>
      <w:r>
        <w:rPr>
          <w:rFonts w:ascii="Arial" w:hAnsi="Arial" w:cs="Arial"/>
          <w:sz w:val="22"/>
          <w:szCs w:val="22"/>
        </w:rPr>
        <w:tab/>
      </w:r>
      <w:r w:rsidRPr="008077AD">
        <w:rPr>
          <w:rFonts w:ascii="Arial" w:hAnsi="Arial" w:cs="Arial"/>
          <w:sz w:val="22"/>
          <w:szCs w:val="22"/>
        </w:rPr>
        <w:t>-</w:t>
      </w:r>
      <w:r w:rsidRPr="008077AD">
        <w:rPr>
          <w:rFonts w:ascii="Arial" w:hAnsi="Arial" w:cs="Arial"/>
          <w:sz w:val="22"/>
          <w:szCs w:val="22"/>
        </w:rPr>
        <w:tab/>
        <w:t>Quinta classificata</w:t>
      </w:r>
      <w:r w:rsidRPr="008077AD">
        <w:rPr>
          <w:rFonts w:ascii="Arial" w:hAnsi="Arial" w:cs="Arial"/>
          <w:sz w:val="22"/>
          <w:szCs w:val="22"/>
        </w:rPr>
        <w:tab/>
      </w:r>
      <w:r w:rsidRPr="008077AD">
        <w:rPr>
          <w:rFonts w:ascii="Arial" w:hAnsi="Arial" w:cs="Arial"/>
          <w:sz w:val="22"/>
          <w:szCs w:val="22"/>
        </w:rPr>
        <w:tab/>
      </w:r>
      <w:r>
        <w:rPr>
          <w:rFonts w:ascii="Arial" w:hAnsi="Arial" w:cs="Arial"/>
          <w:sz w:val="22"/>
          <w:szCs w:val="22"/>
        </w:rPr>
        <w:tab/>
      </w:r>
      <w:r w:rsidRPr="008077AD">
        <w:rPr>
          <w:rFonts w:ascii="Arial" w:hAnsi="Arial" w:cs="Arial"/>
          <w:sz w:val="22"/>
          <w:szCs w:val="22"/>
        </w:rPr>
        <w:t xml:space="preserve">gara </w:t>
      </w:r>
      <w:r>
        <w:rPr>
          <w:rFonts w:ascii="Arial" w:hAnsi="Arial" w:cs="Arial"/>
          <w:sz w:val="22"/>
          <w:szCs w:val="22"/>
        </w:rPr>
        <w:t>0</w:t>
      </w:r>
      <w:r w:rsidRPr="008077AD">
        <w:rPr>
          <w:rFonts w:ascii="Arial" w:hAnsi="Arial" w:cs="Arial"/>
          <w:sz w:val="22"/>
          <w:szCs w:val="22"/>
        </w:rPr>
        <w:t xml:space="preserve">1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Terza classificata</w:t>
      </w:r>
      <w:r w:rsidRPr="008077AD">
        <w:rPr>
          <w:rFonts w:ascii="Arial" w:hAnsi="Arial" w:cs="Arial"/>
          <w:sz w:val="22"/>
          <w:szCs w:val="22"/>
        </w:rPr>
        <w:tab/>
        <w:t xml:space="preserve"> </w:t>
      </w:r>
      <w:r w:rsidRPr="008077AD">
        <w:rPr>
          <w:rFonts w:ascii="Arial" w:hAnsi="Arial" w:cs="Arial"/>
          <w:sz w:val="22"/>
          <w:szCs w:val="22"/>
        </w:rPr>
        <w:tab/>
        <w:t>-</w:t>
      </w:r>
      <w:r w:rsidRPr="008077AD">
        <w:rPr>
          <w:rFonts w:ascii="Arial" w:hAnsi="Arial" w:cs="Arial"/>
          <w:sz w:val="22"/>
          <w:szCs w:val="22"/>
        </w:rPr>
        <w:tab/>
        <w:t>Quarta classificata</w:t>
      </w:r>
      <w:r w:rsidRPr="008077AD">
        <w:rPr>
          <w:rFonts w:ascii="Arial" w:hAnsi="Arial" w:cs="Arial"/>
          <w:sz w:val="22"/>
          <w:szCs w:val="22"/>
        </w:rPr>
        <w:tab/>
      </w:r>
      <w:r w:rsidRPr="008077AD">
        <w:rPr>
          <w:rFonts w:ascii="Arial" w:hAnsi="Arial" w:cs="Arial"/>
          <w:sz w:val="22"/>
          <w:szCs w:val="22"/>
        </w:rPr>
        <w:tab/>
      </w:r>
      <w:r>
        <w:rPr>
          <w:rFonts w:ascii="Arial" w:hAnsi="Arial" w:cs="Arial"/>
          <w:sz w:val="22"/>
          <w:szCs w:val="22"/>
        </w:rPr>
        <w:tab/>
      </w:r>
      <w:r w:rsidRPr="008077AD">
        <w:rPr>
          <w:rFonts w:ascii="Arial" w:hAnsi="Arial" w:cs="Arial"/>
          <w:sz w:val="22"/>
          <w:szCs w:val="22"/>
        </w:rPr>
        <w:t xml:space="preserve">gara </w:t>
      </w:r>
      <w:r>
        <w:rPr>
          <w:rFonts w:ascii="Arial" w:hAnsi="Arial" w:cs="Arial"/>
          <w:sz w:val="22"/>
          <w:szCs w:val="22"/>
        </w:rPr>
        <w:t>0</w:t>
      </w:r>
      <w:r w:rsidRPr="008077AD">
        <w:rPr>
          <w:rFonts w:ascii="Arial" w:hAnsi="Arial" w:cs="Arial"/>
          <w:sz w:val="22"/>
          <w:szCs w:val="22"/>
        </w:rPr>
        <w:t>2</w:t>
      </w:r>
    </w:p>
    <w:p w:rsidR="008B651A" w:rsidRPr="008077AD" w:rsidRDefault="008B651A" w:rsidP="008B651A">
      <w:pPr>
        <w:ind w:hanging="2"/>
        <w:jc w:val="both"/>
        <w:rPr>
          <w:rFonts w:ascii="Arial" w:hAnsi="Arial" w:cs="Arial"/>
          <w:sz w:val="22"/>
          <w:szCs w:val="22"/>
        </w:rPr>
      </w:pPr>
    </w:p>
    <w:p w:rsidR="008B651A" w:rsidRDefault="008B651A" w:rsidP="008B651A">
      <w:pPr>
        <w:ind w:hanging="2"/>
        <w:jc w:val="both"/>
        <w:rPr>
          <w:rFonts w:ascii="Arial" w:hAnsi="Arial" w:cs="Arial"/>
          <w:sz w:val="22"/>
          <w:szCs w:val="22"/>
        </w:rPr>
      </w:pPr>
      <w:r w:rsidRPr="008077AD">
        <w:rPr>
          <w:rFonts w:ascii="Arial" w:hAnsi="Arial" w:cs="Arial"/>
          <w:sz w:val="22"/>
          <w:szCs w:val="22"/>
        </w:rPr>
        <w:t>Gara unica in casa della miglior classificata al termine del campionato.</w:t>
      </w:r>
      <w:r>
        <w:rPr>
          <w:rFonts w:ascii="Arial" w:hAnsi="Arial" w:cs="Arial"/>
          <w:sz w:val="22"/>
          <w:szCs w:val="22"/>
        </w:rPr>
        <w:t xml:space="preserve">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Per ciascun accoppiamento: è ammessa al secondo turno la squadra vincente – in caso di parità al termine dei tempi regolamentari, verranno disputati due tempi supplementari e, persistendo parità, verrà dichiarata vincente la società meglio classificata al termine del campionato.</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 xml:space="preserve">Qualora, al termine del campionato, si verifichi un distacco pari o </w:t>
      </w:r>
      <w:r w:rsidRPr="00F71AC5">
        <w:rPr>
          <w:rFonts w:ascii="Arial" w:hAnsi="Arial" w:cs="Arial"/>
          <w:sz w:val="22"/>
          <w:szCs w:val="22"/>
        </w:rPr>
        <w:t>superiore a 7 punti</w:t>
      </w:r>
      <w:r w:rsidRPr="008077AD">
        <w:rPr>
          <w:rFonts w:ascii="Arial" w:hAnsi="Arial" w:cs="Arial"/>
          <w:sz w:val="22"/>
          <w:szCs w:val="22"/>
        </w:rPr>
        <w:t xml:space="preserve"> tra le squadre abbinate, il rispettivo incontro di play off non verrà disputato e la Società meglio classificata al termine del campionato accede direttamente al secondo turno.</w:t>
      </w:r>
    </w:p>
    <w:p w:rsidR="008B651A" w:rsidRPr="008077AD" w:rsidRDefault="008B651A" w:rsidP="008B651A">
      <w:pPr>
        <w:ind w:hanging="2"/>
        <w:jc w:val="both"/>
        <w:rPr>
          <w:rFonts w:ascii="Arial" w:hAnsi="Arial" w:cs="Arial"/>
          <w:sz w:val="22"/>
          <w:szCs w:val="22"/>
        </w:rPr>
      </w:pPr>
    </w:p>
    <w:p w:rsidR="00FC7C17" w:rsidRDefault="00FC7C17" w:rsidP="008B651A">
      <w:pPr>
        <w:ind w:hanging="2"/>
        <w:jc w:val="both"/>
        <w:rPr>
          <w:rFonts w:ascii="Arial" w:hAnsi="Arial" w:cs="Arial"/>
          <w:b/>
          <w:sz w:val="22"/>
          <w:szCs w:val="22"/>
          <w:u w:val="single"/>
        </w:rPr>
      </w:pPr>
    </w:p>
    <w:p w:rsidR="008B651A" w:rsidRPr="008077AD" w:rsidRDefault="008B651A" w:rsidP="008B651A">
      <w:pPr>
        <w:ind w:hanging="2"/>
        <w:jc w:val="both"/>
        <w:rPr>
          <w:rFonts w:ascii="Arial" w:hAnsi="Arial" w:cs="Arial"/>
          <w:b/>
          <w:sz w:val="22"/>
          <w:szCs w:val="22"/>
          <w:u w:val="single"/>
        </w:rPr>
      </w:pPr>
      <w:r w:rsidRPr="008077AD">
        <w:rPr>
          <w:rFonts w:ascii="Arial" w:hAnsi="Arial" w:cs="Arial"/>
          <w:b/>
          <w:sz w:val="22"/>
          <w:szCs w:val="22"/>
          <w:u w:val="single"/>
        </w:rPr>
        <w:lastRenderedPageBreak/>
        <w:t>2° Turno</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 xml:space="preserve">Vincente gara </w:t>
      </w:r>
      <w:r>
        <w:rPr>
          <w:rFonts w:ascii="Arial" w:hAnsi="Arial" w:cs="Arial"/>
          <w:sz w:val="22"/>
          <w:szCs w:val="22"/>
        </w:rPr>
        <w:t>0</w:t>
      </w:r>
      <w:r w:rsidRPr="008077AD">
        <w:rPr>
          <w:rFonts w:ascii="Arial" w:hAnsi="Arial" w:cs="Arial"/>
          <w:sz w:val="22"/>
          <w:szCs w:val="22"/>
        </w:rPr>
        <w:t>1</w:t>
      </w:r>
      <w:r w:rsidRPr="008077AD">
        <w:rPr>
          <w:rFonts w:ascii="Arial" w:hAnsi="Arial" w:cs="Arial"/>
          <w:sz w:val="22"/>
          <w:szCs w:val="22"/>
        </w:rPr>
        <w:tab/>
      </w:r>
      <w:r w:rsidRPr="008077AD">
        <w:rPr>
          <w:rFonts w:ascii="Arial" w:hAnsi="Arial" w:cs="Arial"/>
          <w:sz w:val="22"/>
          <w:szCs w:val="22"/>
        </w:rPr>
        <w:tab/>
        <w:t>-</w:t>
      </w:r>
      <w:r w:rsidRPr="008077AD">
        <w:rPr>
          <w:rFonts w:ascii="Arial" w:hAnsi="Arial" w:cs="Arial"/>
          <w:sz w:val="22"/>
          <w:szCs w:val="22"/>
        </w:rPr>
        <w:tab/>
      </w:r>
      <w:r>
        <w:rPr>
          <w:rFonts w:ascii="Arial" w:hAnsi="Arial" w:cs="Arial"/>
          <w:sz w:val="22"/>
          <w:szCs w:val="22"/>
        </w:rPr>
        <w:t>V</w:t>
      </w:r>
      <w:r w:rsidRPr="008077AD">
        <w:rPr>
          <w:rFonts w:ascii="Arial" w:hAnsi="Arial" w:cs="Arial"/>
          <w:sz w:val="22"/>
          <w:szCs w:val="22"/>
        </w:rPr>
        <w:t xml:space="preserve">incente gara </w:t>
      </w:r>
      <w:r>
        <w:rPr>
          <w:rFonts w:ascii="Arial" w:hAnsi="Arial" w:cs="Arial"/>
          <w:sz w:val="22"/>
          <w:szCs w:val="22"/>
        </w:rPr>
        <w:t>0</w:t>
      </w:r>
      <w:r w:rsidRPr="008077AD">
        <w:rPr>
          <w:rFonts w:ascii="Arial" w:hAnsi="Arial" w:cs="Arial"/>
          <w:sz w:val="22"/>
          <w:szCs w:val="22"/>
        </w:rPr>
        <w:t>2</w:t>
      </w:r>
      <w:r w:rsidRPr="008077AD">
        <w:rPr>
          <w:rFonts w:ascii="Arial" w:hAnsi="Arial" w:cs="Arial"/>
          <w:sz w:val="22"/>
          <w:szCs w:val="22"/>
        </w:rPr>
        <w:tab/>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3</w:t>
      </w:r>
      <w:r w:rsidRPr="008077AD">
        <w:rPr>
          <w:rFonts w:ascii="Arial" w:hAnsi="Arial" w:cs="Arial"/>
          <w:sz w:val="22"/>
          <w:szCs w:val="22"/>
        </w:rPr>
        <w:tab/>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Gara unica in casa della miglior classificata al termine del campionato.</w:t>
      </w:r>
    </w:p>
    <w:p w:rsidR="008B651A" w:rsidRDefault="008B651A" w:rsidP="008B651A">
      <w:pPr>
        <w:ind w:hanging="2"/>
        <w:jc w:val="both"/>
        <w:rPr>
          <w:rFonts w:cs="Arial"/>
          <w:sz w:val="22"/>
          <w:szCs w:val="22"/>
        </w:rPr>
      </w:pPr>
      <w:r w:rsidRPr="008077AD">
        <w:rPr>
          <w:rFonts w:ascii="Arial" w:hAnsi="Arial" w:cs="Arial"/>
          <w:sz w:val="22"/>
          <w:szCs w:val="22"/>
        </w:rPr>
        <w:t>In caso di parità al termine dei tempi regolamentari, verranno disputati due tempi supplementari e, persistendo parità, verrà dichiarata vincente la società meglio classificata al termine del campionato.</w:t>
      </w:r>
    </w:p>
    <w:p w:rsidR="008B651A" w:rsidRDefault="008B651A" w:rsidP="008B651A">
      <w:pPr>
        <w:ind w:hanging="2"/>
        <w:rPr>
          <w:rFonts w:ascii="Arial" w:hAnsi="Arial" w:cs="Arial"/>
          <w:sz w:val="22"/>
          <w:szCs w:val="22"/>
        </w:rPr>
      </w:pPr>
    </w:p>
    <w:p w:rsidR="008B651A" w:rsidRDefault="008B651A" w:rsidP="008B651A">
      <w:pPr>
        <w:ind w:hanging="2"/>
        <w:jc w:val="both"/>
        <w:rPr>
          <w:rFonts w:ascii="Arial" w:hAnsi="Arial" w:cs="Arial"/>
          <w:sz w:val="22"/>
          <w:szCs w:val="22"/>
        </w:rPr>
      </w:pPr>
      <w:r w:rsidRPr="00CD34DF">
        <w:rPr>
          <w:rFonts w:ascii="Arial" w:hAnsi="Arial" w:cs="Arial"/>
          <w:sz w:val="22"/>
          <w:szCs w:val="22"/>
        </w:rPr>
        <w:t xml:space="preserve">La </w:t>
      </w:r>
      <w:r>
        <w:rPr>
          <w:rFonts w:ascii="Arial" w:hAnsi="Arial" w:cs="Arial"/>
          <w:sz w:val="22"/>
          <w:szCs w:val="22"/>
        </w:rPr>
        <w:t xml:space="preserve">Società </w:t>
      </w:r>
      <w:r w:rsidRPr="00CD34DF">
        <w:rPr>
          <w:rFonts w:ascii="Arial" w:hAnsi="Arial" w:cs="Arial"/>
          <w:sz w:val="22"/>
          <w:szCs w:val="22"/>
        </w:rPr>
        <w:t>seconda classificata</w:t>
      </w:r>
      <w:r>
        <w:rPr>
          <w:rFonts w:ascii="Arial" w:hAnsi="Arial" w:cs="Arial"/>
          <w:sz w:val="22"/>
          <w:szCs w:val="22"/>
        </w:rPr>
        <w:t>, così determinata,</w:t>
      </w:r>
      <w:r w:rsidRPr="00CD34DF">
        <w:rPr>
          <w:rFonts w:ascii="Arial" w:hAnsi="Arial" w:cs="Arial"/>
          <w:sz w:val="22"/>
          <w:szCs w:val="22"/>
        </w:rPr>
        <w:t xml:space="preserve"> </w:t>
      </w:r>
      <w:r>
        <w:rPr>
          <w:rFonts w:ascii="Arial" w:hAnsi="Arial" w:cs="Arial"/>
          <w:sz w:val="22"/>
          <w:szCs w:val="22"/>
        </w:rPr>
        <w:t>acquisirà il diritto a partecipare</w:t>
      </w:r>
      <w:r w:rsidRPr="00CD34DF">
        <w:rPr>
          <w:rFonts w:ascii="Arial" w:hAnsi="Arial" w:cs="Arial"/>
          <w:sz w:val="22"/>
          <w:szCs w:val="22"/>
        </w:rPr>
        <w:t>, unitame</w:t>
      </w:r>
      <w:r>
        <w:rPr>
          <w:rFonts w:ascii="Arial" w:hAnsi="Arial" w:cs="Arial"/>
          <w:sz w:val="22"/>
          <w:szCs w:val="22"/>
        </w:rPr>
        <w:t>nte alle seconde classificate d</w:t>
      </w:r>
      <w:r w:rsidRPr="00CD34DF">
        <w:rPr>
          <w:rFonts w:ascii="Arial" w:hAnsi="Arial" w:cs="Arial"/>
          <w:sz w:val="22"/>
          <w:szCs w:val="22"/>
        </w:rPr>
        <w:t>i</w:t>
      </w:r>
      <w:r>
        <w:rPr>
          <w:rFonts w:ascii="Arial" w:hAnsi="Arial" w:cs="Arial"/>
          <w:sz w:val="22"/>
          <w:szCs w:val="22"/>
        </w:rPr>
        <w:t xml:space="preserve"> ogni singolo girone del Campionato di Eccellenza,</w:t>
      </w:r>
      <w:r w:rsidRPr="00CD34DF">
        <w:rPr>
          <w:rFonts w:ascii="Arial" w:hAnsi="Arial" w:cs="Arial"/>
          <w:sz w:val="22"/>
          <w:szCs w:val="22"/>
        </w:rPr>
        <w:t xml:space="preserve"> agli spareggi</w:t>
      </w:r>
      <w:r>
        <w:rPr>
          <w:rFonts w:ascii="Arial" w:hAnsi="Arial" w:cs="Arial"/>
          <w:sz w:val="22"/>
          <w:szCs w:val="22"/>
        </w:rPr>
        <w:t xml:space="preserve"> nazionali</w:t>
      </w:r>
      <w:r w:rsidRPr="00CD34DF">
        <w:rPr>
          <w:rFonts w:ascii="Arial" w:hAnsi="Arial" w:cs="Arial"/>
          <w:sz w:val="22"/>
          <w:szCs w:val="22"/>
        </w:rPr>
        <w:t xml:space="preserve"> </w:t>
      </w:r>
      <w:r w:rsidRPr="00D03951">
        <w:rPr>
          <w:rFonts w:ascii="Arial" w:hAnsi="Arial" w:cs="Arial"/>
          <w:sz w:val="22"/>
          <w:szCs w:val="22"/>
        </w:rPr>
        <w:t xml:space="preserve">per l’accesso ai sette posti validi per richiedere l’ammissione al Campionato Nazionale Dilettanti Serie </w:t>
      </w:r>
      <w:r>
        <w:rPr>
          <w:rFonts w:ascii="Arial" w:hAnsi="Arial" w:cs="Arial"/>
          <w:sz w:val="22"/>
          <w:szCs w:val="22"/>
        </w:rPr>
        <w:t>“</w:t>
      </w:r>
      <w:r w:rsidRPr="00D03951">
        <w:rPr>
          <w:rFonts w:ascii="Arial" w:hAnsi="Arial" w:cs="Arial"/>
          <w:sz w:val="22"/>
          <w:szCs w:val="22"/>
        </w:rPr>
        <w:t>D</w:t>
      </w:r>
      <w:r>
        <w:rPr>
          <w:rFonts w:ascii="Arial" w:hAnsi="Arial" w:cs="Arial"/>
          <w:sz w:val="22"/>
          <w:szCs w:val="22"/>
        </w:rPr>
        <w:t>”</w:t>
      </w:r>
      <w:r w:rsidRPr="00D03951">
        <w:rPr>
          <w:rFonts w:ascii="Arial" w:hAnsi="Arial" w:cs="Arial"/>
          <w:sz w:val="22"/>
          <w:szCs w:val="22"/>
        </w:rPr>
        <w:t xml:space="preserve"> 2024/2025</w:t>
      </w:r>
      <w:r>
        <w:rPr>
          <w:rFonts w:ascii="Arial" w:hAnsi="Arial" w:cs="Arial"/>
          <w:sz w:val="22"/>
          <w:szCs w:val="22"/>
        </w:rPr>
        <w:t xml:space="preserve"> come da C.U. 01/05 del 01.07.2023 della Lega Nazionale Dilettanti</w:t>
      </w:r>
      <w:r w:rsidRPr="00CD34DF">
        <w:rPr>
          <w:rFonts w:ascii="Arial" w:hAnsi="Arial" w:cs="Arial"/>
          <w:sz w:val="22"/>
          <w:szCs w:val="22"/>
        </w:rPr>
        <w:t>.</w:t>
      </w:r>
    </w:p>
    <w:p w:rsidR="008B651A" w:rsidRDefault="008B651A" w:rsidP="008B651A">
      <w:pPr>
        <w:ind w:hanging="2"/>
        <w:rPr>
          <w:rFonts w:ascii="Arial" w:hAnsi="Arial" w:cs="Arial"/>
          <w:sz w:val="22"/>
          <w:szCs w:val="22"/>
        </w:rPr>
      </w:pPr>
    </w:p>
    <w:p w:rsidR="008B651A" w:rsidRPr="004B6C68" w:rsidRDefault="008B651A" w:rsidP="008B651A">
      <w:pPr>
        <w:ind w:hanging="2"/>
        <w:jc w:val="center"/>
        <w:rPr>
          <w:rFonts w:ascii="Arial" w:hAnsi="Arial" w:cs="Arial"/>
          <w:sz w:val="22"/>
          <w:szCs w:val="22"/>
          <w:u w:val="single"/>
        </w:rPr>
      </w:pPr>
      <w:r w:rsidRPr="004B6C68">
        <w:rPr>
          <w:rFonts w:ascii="Arial" w:hAnsi="Arial" w:cs="Arial"/>
          <w:b/>
          <w:bCs/>
          <w:sz w:val="24"/>
          <w:szCs w:val="24"/>
          <w:u w:val="single"/>
        </w:rPr>
        <w:t>PLAY – O</w:t>
      </w:r>
      <w:r>
        <w:rPr>
          <w:rFonts w:ascii="Arial" w:hAnsi="Arial" w:cs="Arial"/>
          <w:b/>
          <w:bCs/>
          <w:sz w:val="24"/>
          <w:szCs w:val="24"/>
          <w:u w:val="single"/>
        </w:rPr>
        <w:t>UT</w:t>
      </w:r>
      <w:r w:rsidRPr="004B6C68">
        <w:rPr>
          <w:rFonts w:ascii="Arial" w:hAnsi="Arial" w:cs="Arial"/>
          <w:b/>
          <w:bCs/>
          <w:sz w:val="24"/>
          <w:szCs w:val="24"/>
          <w:u w:val="single"/>
        </w:rPr>
        <w:t xml:space="preserve"> PER LA </w:t>
      </w:r>
      <w:r>
        <w:rPr>
          <w:rFonts w:ascii="Arial" w:hAnsi="Arial" w:cs="Arial"/>
          <w:b/>
          <w:bCs/>
          <w:sz w:val="24"/>
          <w:szCs w:val="24"/>
          <w:u w:val="single"/>
        </w:rPr>
        <w:t xml:space="preserve">RETROCESSIONE </w:t>
      </w:r>
      <w:r w:rsidRPr="004B6C68">
        <w:rPr>
          <w:rFonts w:ascii="Arial" w:hAnsi="Arial" w:cs="Arial"/>
          <w:b/>
          <w:bCs/>
          <w:sz w:val="24"/>
          <w:szCs w:val="24"/>
          <w:u w:val="single"/>
        </w:rPr>
        <w:t xml:space="preserve">AL CAMPIONATO DI </w:t>
      </w:r>
      <w:r>
        <w:rPr>
          <w:rFonts w:ascii="Arial" w:hAnsi="Arial" w:cs="Arial"/>
          <w:b/>
          <w:bCs/>
          <w:sz w:val="24"/>
          <w:szCs w:val="24"/>
          <w:u w:val="single"/>
        </w:rPr>
        <w:t>PROMOZIONE 2024/2025</w:t>
      </w:r>
    </w:p>
    <w:p w:rsidR="008B651A"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Al termine delle 30 giornate di gara l’ultima squadra in classifica</w:t>
      </w:r>
      <w:r>
        <w:rPr>
          <w:rFonts w:ascii="Arial" w:hAnsi="Arial" w:cs="Arial"/>
          <w:sz w:val="22"/>
          <w:szCs w:val="22"/>
        </w:rPr>
        <w:t xml:space="preserve"> </w:t>
      </w:r>
      <w:r w:rsidRPr="008077AD">
        <w:rPr>
          <w:rFonts w:ascii="Arial" w:hAnsi="Arial" w:cs="Arial"/>
          <w:sz w:val="22"/>
          <w:szCs w:val="22"/>
        </w:rPr>
        <w:t>retrocede direttamente nel campionato di Pr</w:t>
      </w:r>
      <w:r>
        <w:rPr>
          <w:rFonts w:ascii="Arial" w:hAnsi="Arial" w:cs="Arial"/>
          <w:sz w:val="22"/>
          <w:szCs w:val="22"/>
        </w:rPr>
        <w:t>o</w:t>
      </w:r>
      <w:r w:rsidRPr="008077AD">
        <w:rPr>
          <w:rFonts w:ascii="Arial" w:hAnsi="Arial" w:cs="Arial"/>
          <w:sz w:val="22"/>
          <w:szCs w:val="22"/>
        </w:rPr>
        <w:t>m</w:t>
      </w:r>
      <w:r>
        <w:rPr>
          <w:rFonts w:ascii="Arial" w:hAnsi="Arial" w:cs="Arial"/>
          <w:sz w:val="22"/>
          <w:szCs w:val="22"/>
        </w:rPr>
        <w:t>ozione</w:t>
      </w:r>
      <w:r w:rsidRPr="008077AD">
        <w:rPr>
          <w:rFonts w:ascii="Arial" w:hAnsi="Arial" w:cs="Arial"/>
          <w:sz w:val="22"/>
          <w:szCs w:val="22"/>
        </w:rPr>
        <w:t xml:space="preserve"> – in caso di parità tra due o più squadre, </w:t>
      </w:r>
      <w:r>
        <w:rPr>
          <w:rFonts w:ascii="Arial" w:hAnsi="Arial" w:cs="Arial"/>
          <w:sz w:val="22"/>
          <w:szCs w:val="22"/>
        </w:rPr>
        <w:t>si rimanda a quanto precedentemente enunciato</w:t>
      </w:r>
      <w:r w:rsidRPr="008077AD">
        <w:rPr>
          <w:rFonts w:ascii="Arial" w:hAnsi="Arial" w:cs="Arial"/>
          <w:sz w:val="22"/>
          <w:szCs w:val="22"/>
        </w:rPr>
        <w:t>.</w:t>
      </w:r>
    </w:p>
    <w:p w:rsidR="008B651A" w:rsidRDefault="008B651A" w:rsidP="008B651A">
      <w:pPr>
        <w:ind w:hanging="2"/>
        <w:jc w:val="both"/>
        <w:rPr>
          <w:rFonts w:ascii="Arial" w:hAnsi="Arial" w:cs="Arial"/>
          <w:sz w:val="22"/>
          <w:szCs w:val="22"/>
        </w:rPr>
      </w:pPr>
    </w:p>
    <w:p w:rsidR="008B651A" w:rsidRPr="00870904" w:rsidRDefault="008B651A" w:rsidP="008B651A">
      <w:pPr>
        <w:ind w:hanging="2"/>
        <w:jc w:val="both"/>
        <w:rPr>
          <w:rFonts w:ascii="Arial" w:hAnsi="Arial" w:cs="Arial"/>
          <w:b/>
          <w:sz w:val="22"/>
          <w:szCs w:val="22"/>
          <w:u w:val="single"/>
        </w:rPr>
      </w:pPr>
      <w:r w:rsidRPr="00870904">
        <w:rPr>
          <w:rFonts w:ascii="Arial" w:hAnsi="Arial" w:cs="Arial"/>
          <w:b/>
          <w:sz w:val="22"/>
          <w:szCs w:val="22"/>
          <w:u w:val="single"/>
        </w:rPr>
        <w:t xml:space="preserve">Play Out </w:t>
      </w:r>
    </w:p>
    <w:p w:rsidR="008B651A" w:rsidRDefault="008B651A" w:rsidP="008B651A">
      <w:pPr>
        <w:ind w:hanging="2"/>
        <w:jc w:val="both"/>
        <w:rPr>
          <w:rFonts w:ascii="Arial" w:hAnsi="Arial" w:cs="Arial"/>
          <w:sz w:val="22"/>
          <w:szCs w:val="22"/>
        </w:rPr>
      </w:pPr>
      <w:r w:rsidRPr="008077AD">
        <w:rPr>
          <w:rFonts w:ascii="Arial" w:hAnsi="Arial" w:cs="Arial"/>
          <w:sz w:val="22"/>
          <w:szCs w:val="22"/>
        </w:rPr>
        <w:t xml:space="preserve">Saranno ammesse ai play-out le società classificate al penultimo, terzultimo, quartultimo e quintultimo </w:t>
      </w:r>
      <w:r>
        <w:rPr>
          <w:rFonts w:ascii="Arial" w:hAnsi="Arial" w:cs="Arial"/>
          <w:sz w:val="22"/>
          <w:szCs w:val="22"/>
        </w:rPr>
        <w:t xml:space="preserve">determinate </w:t>
      </w:r>
      <w:r w:rsidRPr="008077AD">
        <w:rPr>
          <w:rFonts w:ascii="Arial" w:hAnsi="Arial" w:cs="Arial"/>
          <w:sz w:val="22"/>
          <w:szCs w:val="22"/>
        </w:rPr>
        <w:t>posto</w:t>
      </w:r>
      <w:r w:rsidRPr="007C3E10">
        <w:rPr>
          <w:rFonts w:ascii="Arial" w:hAnsi="Arial" w:cs="Arial"/>
          <w:sz w:val="22"/>
          <w:szCs w:val="22"/>
        </w:rPr>
        <w:t xml:space="preserve"> </w:t>
      </w:r>
      <w:r>
        <w:rPr>
          <w:rFonts w:ascii="Arial" w:hAnsi="Arial" w:cs="Arial"/>
          <w:sz w:val="22"/>
          <w:szCs w:val="22"/>
        </w:rPr>
        <w:t>con le modalità precedentemente indicate.</w:t>
      </w:r>
      <w:r w:rsidRPr="008077AD">
        <w:rPr>
          <w:rFonts w:ascii="Arial" w:hAnsi="Arial" w:cs="Arial"/>
          <w:sz w:val="22"/>
          <w:szCs w:val="22"/>
        </w:rPr>
        <w:t xml:space="preserve"> </w:t>
      </w:r>
    </w:p>
    <w:p w:rsidR="008B651A" w:rsidRPr="0025081C" w:rsidRDefault="008B651A" w:rsidP="008B651A">
      <w:pPr>
        <w:overflowPunct/>
        <w:autoSpaceDE/>
        <w:ind w:hanging="2"/>
        <w:jc w:val="both"/>
        <w:rPr>
          <w:rFonts w:ascii="Arial" w:hAnsi="Arial" w:cs="Arial"/>
          <w:sz w:val="4"/>
          <w:szCs w:val="4"/>
        </w:rPr>
      </w:pPr>
    </w:p>
    <w:p w:rsidR="008B651A" w:rsidRPr="008077AD" w:rsidRDefault="008B651A" w:rsidP="008B651A">
      <w:pPr>
        <w:ind w:hanging="2"/>
        <w:jc w:val="both"/>
        <w:rPr>
          <w:rFonts w:ascii="Arial" w:hAnsi="Arial" w:cs="Arial"/>
          <w:sz w:val="22"/>
          <w:szCs w:val="22"/>
          <w:u w:val="single"/>
        </w:rPr>
      </w:pPr>
      <w:r w:rsidRPr="008077AD">
        <w:rPr>
          <w:rFonts w:ascii="Arial" w:hAnsi="Arial" w:cs="Arial"/>
          <w:sz w:val="22"/>
          <w:szCs w:val="22"/>
          <w:u w:val="single"/>
        </w:rPr>
        <w:t xml:space="preserve">Accoppiamenti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Penultima classificata</w:t>
      </w:r>
      <w:r w:rsidRPr="008077AD">
        <w:rPr>
          <w:rFonts w:ascii="Arial" w:hAnsi="Arial" w:cs="Arial"/>
          <w:sz w:val="22"/>
          <w:szCs w:val="22"/>
        </w:rPr>
        <w:tab/>
      </w:r>
      <w:r w:rsidRPr="008077AD">
        <w:rPr>
          <w:rFonts w:ascii="Arial" w:hAnsi="Arial" w:cs="Arial"/>
          <w:sz w:val="22"/>
          <w:szCs w:val="22"/>
        </w:rPr>
        <w:tab/>
        <w:t xml:space="preserve"> -</w:t>
      </w:r>
      <w:r w:rsidRPr="008077AD">
        <w:rPr>
          <w:rFonts w:ascii="Arial" w:hAnsi="Arial" w:cs="Arial"/>
          <w:sz w:val="22"/>
          <w:szCs w:val="22"/>
        </w:rPr>
        <w:tab/>
        <w:t>Quintultima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01</w:t>
      </w:r>
      <w:r w:rsidRPr="008077AD">
        <w:rPr>
          <w:rFonts w:ascii="Arial" w:hAnsi="Arial" w:cs="Arial"/>
          <w:sz w:val="22"/>
          <w:szCs w:val="22"/>
        </w:rPr>
        <w:t xml:space="preserve">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Terzultima classificata</w:t>
      </w:r>
      <w:r w:rsidRPr="008077AD">
        <w:rPr>
          <w:rFonts w:ascii="Arial" w:hAnsi="Arial" w:cs="Arial"/>
          <w:sz w:val="22"/>
          <w:szCs w:val="22"/>
        </w:rPr>
        <w:tab/>
        <w:t xml:space="preserve"> -</w:t>
      </w:r>
      <w:r w:rsidRPr="008077AD">
        <w:rPr>
          <w:rFonts w:ascii="Arial" w:hAnsi="Arial" w:cs="Arial"/>
          <w:sz w:val="22"/>
          <w:szCs w:val="22"/>
        </w:rPr>
        <w:tab/>
        <w:t>Quartultima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02</w:t>
      </w:r>
    </w:p>
    <w:p w:rsidR="008B651A" w:rsidRPr="0025081C" w:rsidRDefault="008B651A" w:rsidP="008B651A">
      <w:pPr>
        <w:ind w:hanging="2"/>
        <w:jc w:val="both"/>
        <w:rPr>
          <w:rFonts w:ascii="Arial" w:hAnsi="Arial" w:cs="Arial"/>
          <w:sz w:val="4"/>
          <w:szCs w:val="4"/>
        </w:rPr>
      </w:pPr>
    </w:p>
    <w:p w:rsidR="008B651A" w:rsidRPr="00F71AC5" w:rsidRDefault="008B651A" w:rsidP="008B651A">
      <w:pPr>
        <w:ind w:hanging="2"/>
        <w:jc w:val="both"/>
        <w:rPr>
          <w:rFonts w:ascii="Arial" w:hAnsi="Arial" w:cs="Arial"/>
          <w:sz w:val="22"/>
          <w:szCs w:val="22"/>
        </w:rPr>
      </w:pPr>
      <w:r w:rsidRPr="00F71AC5">
        <w:rPr>
          <w:rFonts w:ascii="Arial" w:hAnsi="Arial" w:cs="Arial"/>
          <w:sz w:val="22"/>
          <w:szCs w:val="22"/>
        </w:rPr>
        <w:t>Qualora, al termine del campionato, si verifichi un distacco pari o superiore a 7 punti tra le squadre abbinate, il rispettivo incontro di play out non verrà disputato e la Società peggiore classificata al termine del campionato retrocederà direttamente al campionato di Prima Categoria.</w:t>
      </w:r>
    </w:p>
    <w:p w:rsidR="008B651A" w:rsidRPr="00A56B0F" w:rsidRDefault="008B651A" w:rsidP="008B651A">
      <w:pPr>
        <w:ind w:hanging="2"/>
        <w:jc w:val="both"/>
        <w:rPr>
          <w:rFonts w:ascii="Arial" w:hAnsi="Arial" w:cs="Arial"/>
          <w:i/>
          <w:sz w:val="22"/>
          <w:szCs w:val="22"/>
        </w:rPr>
      </w:pPr>
      <w:r w:rsidRPr="00A56B0F">
        <w:rPr>
          <w:rFonts w:ascii="Arial" w:hAnsi="Arial" w:cs="Arial"/>
          <w:i/>
          <w:sz w:val="22"/>
          <w:szCs w:val="22"/>
        </w:rPr>
        <w:t>Poiché l’applicazione della suddetta normativa può essere caratterizzata dalla eventualità che due o più squadre occupino, al termine del campionato il penultimo posto con un distacco dalla quintultima classificata pari o superiore a 7 punti e, conseguentemente, verrebbe a concretizzarsi la definizione di una retrocessione diretta nel campionato di Pr</w:t>
      </w:r>
      <w:r>
        <w:rPr>
          <w:rFonts w:ascii="Arial" w:hAnsi="Arial" w:cs="Arial"/>
          <w:i/>
          <w:sz w:val="22"/>
          <w:szCs w:val="22"/>
        </w:rPr>
        <w:t>o</w:t>
      </w:r>
      <w:r w:rsidRPr="00A56B0F">
        <w:rPr>
          <w:rFonts w:ascii="Arial" w:hAnsi="Arial" w:cs="Arial"/>
          <w:i/>
          <w:sz w:val="22"/>
          <w:szCs w:val="22"/>
        </w:rPr>
        <w:t>m</w:t>
      </w:r>
      <w:r>
        <w:rPr>
          <w:rFonts w:ascii="Arial" w:hAnsi="Arial" w:cs="Arial"/>
          <w:i/>
          <w:sz w:val="22"/>
          <w:szCs w:val="22"/>
        </w:rPr>
        <w:t>ozione</w:t>
      </w:r>
      <w:r w:rsidRPr="00A56B0F">
        <w:rPr>
          <w:rFonts w:ascii="Arial" w:hAnsi="Arial" w:cs="Arial"/>
          <w:i/>
          <w:sz w:val="22"/>
          <w:szCs w:val="22"/>
        </w:rPr>
        <w:t>, il Consiglio Direttivo del C.R.Liguria ha stabilito che, a fronte di tale eventualità, organizzerà, prima dell’inizio dei play-out, per il girone interessato, una gara di spareggio la cui perdente sarà classificata al penultimo posto, retrocedendo direttamente senza la disputa dei play out e la vincente sarà classificata al terzultimo posto.</w:t>
      </w:r>
    </w:p>
    <w:p w:rsidR="008B651A" w:rsidRPr="0025081C" w:rsidRDefault="008B651A" w:rsidP="008B651A">
      <w:pPr>
        <w:ind w:hanging="2"/>
        <w:jc w:val="both"/>
        <w:rPr>
          <w:rFonts w:ascii="Arial" w:hAnsi="Arial" w:cs="Arial"/>
          <w:sz w:val="4"/>
          <w:szCs w:val="4"/>
        </w:rPr>
      </w:pPr>
    </w:p>
    <w:p w:rsidR="008B651A" w:rsidRPr="008077AD" w:rsidRDefault="008B651A" w:rsidP="008B651A">
      <w:pPr>
        <w:ind w:hanging="2"/>
        <w:jc w:val="both"/>
        <w:rPr>
          <w:rFonts w:ascii="Arial" w:hAnsi="Arial" w:cs="Arial"/>
          <w:b/>
          <w:sz w:val="22"/>
          <w:szCs w:val="22"/>
          <w:u w:val="single"/>
        </w:rPr>
      </w:pPr>
      <w:r>
        <w:rPr>
          <w:rFonts w:ascii="Arial" w:hAnsi="Arial" w:cs="Arial"/>
          <w:b/>
          <w:sz w:val="22"/>
          <w:szCs w:val="22"/>
          <w:u w:val="single"/>
        </w:rPr>
        <w:t xml:space="preserve">1° Turno Play Out </w:t>
      </w:r>
    </w:p>
    <w:p w:rsidR="008B651A" w:rsidRDefault="008B651A" w:rsidP="008B651A">
      <w:pPr>
        <w:ind w:hanging="2"/>
        <w:jc w:val="both"/>
        <w:rPr>
          <w:rFonts w:ascii="Arial" w:hAnsi="Arial" w:cs="Arial"/>
          <w:sz w:val="22"/>
          <w:szCs w:val="22"/>
        </w:rPr>
      </w:pPr>
      <w:r w:rsidRPr="008077AD">
        <w:rPr>
          <w:rFonts w:ascii="Arial" w:hAnsi="Arial" w:cs="Arial"/>
          <w:sz w:val="22"/>
          <w:szCs w:val="22"/>
        </w:rPr>
        <w:t>Gare di andata e ritorno; il ritorno è disputato in casa della miglior classificata al termine del campionato.</w:t>
      </w:r>
    </w:p>
    <w:p w:rsidR="008B651A" w:rsidRPr="0025081C" w:rsidRDefault="008B651A" w:rsidP="008B651A">
      <w:pPr>
        <w:ind w:hanging="2"/>
        <w:jc w:val="both"/>
        <w:rPr>
          <w:rFonts w:ascii="Arial" w:hAnsi="Arial" w:cs="Arial"/>
          <w:sz w:val="4"/>
          <w:szCs w:val="4"/>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Per ciascun accoppiamento:</w:t>
      </w:r>
      <w:r>
        <w:rPr>
          <w:rFonts w:ascii="Arial" w:hAnsi="Arial" w:cs="Arial"/>
          <w:sz w:val="22"/>
          <w:szCs w:val="22"/>
        </w:rPr>
        <w:t xml:space="preserve"> retrocede nel campionato di Pro</w:t>
      </w:r>
      <w:r w:rsidRPr="008077AD">
        <w:rPr>
          <w:rFonts w:ascii="Arial" w:hAnsi="Arial" w:cs="Arial"/>
          <w:sz w:val="22"/>
          <w:szCs w:val="22"/>
        </w:rPr>
        <w:t>m</w:t>
      </w:r>
      <w:r>
        <w:rPr>
          <w:rFonts w:ascii="Arial" w:hAnsi="Arial" w:cs="Arial"/>
          <w:sz w:val="22"/>
          <w:szCs w:val="22"/>
        </w:rPr>
        <w:t>ozione</w:t>
      </w:r>
      <w:r w:rsidRPr="008077AD">
        <w:rPr>
          <w:rFonts w:ascii="Arial" w:hAnsi="Arial" w:cs="Arial"/>
          <w:sz w:val="22"/>
          <w:szCs w:val="22"/>
        </w:rPr>
        <w:t xml:space="preserve"> la società che avrà totalizzato il minor numero di punti – nel caso di parità di punti conseguiti retrocede la società che avrà segnato il minor numero di reti – in caso di parità di reti segnate, la società con il peggior piazzamento in classifica al termine della stagione regolare.</w:t>
      </w:r>
    </w:p>
    <w:p w:rsidR="008B651A" w:rsidRPr="0025081C" w:rsidRDefault="008B651A" w:rsidP="008B651A">
      <w:pPr>
        <w:ind w:hanging="2"/>
        <w:jc w:val="both"/>
        <w:rPr>
          <w:rFonts w:ascii="Arial" w:hAnsi="Arial" w:cs="Arial"/>
          <w:sz w:val="4"/>
          <w:szCs w:val="4"/>
          <w:u w:val="single"/>
        </w:rPr>
      </w:pPr>
    </w:p>
    <w:p w:rsidR="008B651A" w:rsidRPr="00655511" w:rsidRDefault="008B651A" w:rsidP="008B651A">
      <w:pPr>
        <w:ind w:hanging="2"/>
        <w:jc w:val="center"/>
        <w:rPr>
          <w:rFonts w:ascii="Arial" w:hAnsi="Arial" w:cs="Arial"/>
          <w:b/>
          <w:caps/>
          <w:sz w:val="22"/>
          <w:szCs w:val="22"/>
          <w:u w:val="single"/>
        </w:rPr>
      </w:pPr>
      <w:r w:rsidRPr="00655511">
        <w:rPr>
          <w:rFonts w:ascii="Arial" w:hAnsi="Arial" w:cs="Arial"/>
          <w:b/>
          <w:caps/>
          <w:sz w:val="22"/>
          <w:szCs w:val="22"/>
          <w:u w:val="single"/>
        </w:rPr>
        <w:t>TurnO SuccessivO</w:t>
      </w:r>
    </w:p>
    <w:p w:rsidR="008B651A" w:rsidRPr="00655511" w:rsidRDefault="008B651A" w:rsidP="008B651A">
      <w:pPr>
        <w:ind w:hanging="2"/>
        <w:jc w:val="center"/>
        <w:rPr>
          <w:rFonts w:ascii="Arial" w:hAnsi="Arial" w:cs="Arial"/>
          <w:b/>
          <w:sz w:val="22"/>
          <w:szCs w:val="22"/>
          <w:u w:val="single"/>
        </w:rPr>
      </w:pPr>
      <w:r w:rsidRPr="00655511">
        <w:rPr>
          <w:rFonts w:ascii="Arial" w:hAnsi="Arial" w:cs="Arial"/>
          <w:b/>
          <w:sz w:val="22"/>
          <w:szCs w:val="22"/>
          <w:u w:val="single"/>
        </w:rPr>
        <w:t>Esclusivamente se necessari per soddisfare i meccanismi di promozione e retrocessione</w:t>
      </w:r>
    </w:p>
    <w:p w:rsidR="008B651A" w:rsidRPr="00655511" w:rsidRDefault="008B651A" w:rsidP="008B651A">
      <w:pPr>
        <w:ind w:hanging="2"/>
        <w:jc w:val="both"/>
        <w:rPr>
          <w:rFonts w:ascii="Arial" w:hAnsi="Arial" w:cs="Arial"/>
          <w:sz w:val="22"/>
          <w:szCs w:val="22"/>
        </w:rPr>
      </w:pPr>
    </w:p>
    <w:p w:rsidR="008B651A" w:rsidRPr="00655511" w:rsidRDefault="008B651A" w:rsidP="008B651A">
      <w:pPr>
        <w:ind w:hanging="2"/>
        <w:jc w:val="both"/>
        <w:rPr>
          <w:rFonts w:ascii="Arial" w:hAnsi="Arial" w:cs="Arial"/>
          <w:sz w:val="22"/>
          <w:szCs w:val="22"/>
        </w:rPr>
      </w:pPr>
      <w:r w:rsidRPr="00655511">
        <w:rPr>
          <w:rFonts w:ascii="Arial" w:hAnsi="Arial" w:cs="Arial"/>
          <w:b/>
          <w:sz w:val="22"/>
          <w:szCs w:val="22"/>
        </w:rPr>
        <w:t>Ipotesi f) dei meccanismi di promozione e retrocessione</w:t>
      </w:r>
    </w:p>
    <w:p w:rsidR="008B651A" w:rsidRPr="00655511" w:rsidRDefault="008B651A" w:rsidP="008B651A">
      <w:pPr>
        <w:ind w:hanging="2"/>
        <w:jc w:val="both"/>
        <w:rPr>
          <w:rFonts w:ascii="Arial" w:hAnsi="Arial" w:cs="Arial"/>
          <w:sz w:val="22"/>
          <w:szCs w:val="22"/>
        </w:rPr>
      </w:pPr>
      <w:r w:rsidRPr="00655511">
        <w:rPr>
          <w:rFonts w:ascii="Arial" w:hAnsi="Arial" w:cs="Arial"/>
          <w:sz w:val="22"/>
          <w:szCs w:val="22"/>
        </w:rPr>
        <w:t>Si affronteranno in gara unica le Società vincenti Gara 01 e Gara 02 del primo turno: la perdente retrocederà al Campionato di Promozione</w:t>
      </w:r>
    </w:p>
    <w:p w:rsidR="008B651A" w:rsidRPr="0025081C" w:rsidRDefault="008B651A" w:rsidP="008B651A">
      <w:pPr>
        <w:ind w:hanging="2"/>
        <w:jc w:val="both"/>
        <w:rPr>
          <w:rFonts w:ascii="Arial" w:hAnsi="Arial" w:cs="Arial"/>
          <w:sz w:val="4"/>
          <w:szCs w:val="4"/>
        </w:rPr>
      </w:pPr>
    </w:p>
    <w:p w:rsidR="008B651A" w:rsidRPr="00655511" w:rsidRDefault="008B651A" w:rsidP="008B651A">
      <w:pPr>
        <w:ind w:hanging="2"/>
        <w:jc w:val="both"/>
        <w:rPr>
          <w:rFonts w:ascii="Arial" w:hAnsi="Arial" w:cs="Arial"/>
          <w:i/>
          <w:sz w:val="22"/>
          <w:szCs w:val="22"/>
          <w:u w:val="single"/>
        </w:rPr>
      </w:pPr>
      <w:r w:rsidRPr="00655511">
        <w:rPr>
          <w:rFonts w:ascii="Arial" w:hAnsi="Arial" w:cs="Arial"/>
          <w:i/>
          <w:sz w:val="22"/>
          <w:szCs w:val="22"/>
          <w:u w:val="single"/>
        </w:rPr>
        <w:t>Modalità per la gara unica:</w:t>
      </w:r>
    </w:p>
    <w:p w:rsidR="008B651A" w:rsidRPr="00E0036C" w:rsidRDefault="008B651A" w:rsidP="008B651A">
      <w:pPr>
        <w:ind w:hanging="2"/>
        <w:jc w:val="both"/>
        <w:rPr>
          <w:rFonts w:ascii="Arial" w:hAnsi="Arial" w:cs="Arial"/>
          <w:sz w:val="22"/>
          <w:szCs w:val="22"/>
        </w:rPr>
      </w:pPr>
      <w:r w:rsidRPr="00655511">
        <w:rPr>
          <w:rFonts w:ascii="Arial" w:hAnsi="Arial" w:cs="Arial"/>
          <w:sz w:val="22"/>
          <w:szCs w:val="22"/>
        </w:rPr>
        <w:t>Gara unica in casa della miglior classificata al termine del campionato, in caso di parità al termine dei tempi regolamentari verranno disputati due tempi supplementari di 15’ ciascuno, perdurando parità al termine degli stessi sarà dichiarata vincente la Società con il miglior piazzamento in classifica al termine della stagione regolare.</w:t>
      </w:r>
    </w:p>
    <w:p w:rsidR="008B651A" w:rsidRPr="00655511" w:rsidRDefault="008B651A" w:rsidP="008B651A">
      <w:pPr>
        <w:ind w:hanging="2"/>
        <w:jc w:val="both"/>
        <w:rPr>
          <w:rFonts w:ascii="Arial" w:hAnsi="Arial" w:cs="Arial"/>
          <w:sz w:val="22"/>
          <w:szCs w:val="22"/>
        </w:rPr>
      </w:pPr>
    </w:p>
    <w:p w:rsidR="008B651A" w:rsidRPr="00655511" w:rsidRDefault="008B651A" w:rsidP="008B651A">
      <w:pPr>
        <w:ind w:hanging="2"/>
        <w:jc w:val="both"/>
        <w:rPr>
          <w:rFonts w:ascii="Arial" w:hAnsi="Arial" w:cs="Arial"/>
          <w:sz w:val="22"/>
          <w:szCs w:val="22"/>
        </w:rPr>
      </w:pPr>
      <w:r w:rsidRPr="00655511">
        <w:rPr>
          <w:rFonts w:ascii="Arial" w:hAnsi="Arial" w:cs="Arial"/>
          <w:b/>
          <w:sz w:val="22"/>
          <w:szCs w:val="22"/>
        </w:rPr>
        <w:t>Ipotesi g) dei meccanismi di promozione e retrocessione</w:t>
      </w:r>
    </w:p>
    <w:p w:rsidR="008B651A" w:rsidRPr="00655511" w:rsidRDefault="008B651A" w:rsidP="008B651A">
      <w:pPr>
        <w:ind w:hanging="2"/>
        <w:jc w:val="both"/>
        <w:rPr>
          <w:rFonts w:ascii="Arial" w:hAnsi="Arial" w:cs="Arial"/>
          <w:sz w:val="22"/>
          <w:szCs w:val="22"/>
        </w:rPr>
      </w:pPr>
      <w:r w:rsidRPr="00655511">
        <w:rPr>
          <w:rFonts w:ascii="Arial" w:hAnsi="Arial" w:cs="Arial"/>
          <w:sz w:val="22"/>
          <w:szCs w:val="22"/>
        </w:rPr>
        <w:t>Anche le Società vincenti Gara 01 e Gara 02 retrocederanno al Campionato di Promozione</w:t>
      </w:r>
    </w:p>
    <w:p w:rsidR="008B651A" w:rsidRPr="004B6C68" w:rsidRDefault="008B651A" w:rsidP="008B651A">
      <w:pPr>
        <w:pStyle w:val="LndNormale1"/>
        <w:pBdr>
          <w:top w:val="single" w:sz="6" w:space="1" w:color="auto"/>
          <w:left w:val="single" w:sz="6" w:space="1" w:color="auto"/>
          <w:bottom w:val="single" w:sz="6" w:space="1" w:color="auto"/>
          <w:right w:val="single" w:sz="6" w:space="1" w:color="auto"/>
        </w:pBdr>
        <w:shd w:val="pct5" w:color="auto" w:fill="auto"/>
        <w:ind w:hanging="2"/>
        <w:jc w:val="center"/>
        <w:rPr>
          <w:b/>
          <w:sz w:val="24"/>
          <w:szCs w:val="24"/>
        </w:rPr>
      </w:pPr>
      <w:r w:rsidRPr="004B6C68">
        <w:rPr>
          <w:b/>
          <w:sz w:val="24"/>
          <w:szCs w:val="24"/>
        </w:rPr>
        <w:lastRenderedPageBreak/>
        <w:t>CAMPIONATO DI PROMOZIONE</w:t>
      </w:r>
    </w:p>
    <w:p w:rsidR="008B651A" w:rsidRPr="005C4197" w:rsidRDefault="008B651A" w:rsidP="008B651A">
      <w:pPr>
        <w:pStyle w:val="LndNormale1"/>
        <w:pBdr>
          <w:top w:val="single" w:sz="6" w:space="1" w:color="auto"/>
          <w:left w:val="single" w:sz="6" w:space="1" w:color="auto"/>
          <w:bottom w:val="single" w:sz="6" w:space="1" w:color="auto"/>
          <w:right w:val="single" w:sz="6" w:space="1" w:color="auto"/>
        </w:pBdr>
        <w:shd w:val="pct5" w:color="auto" w:fill="auto"/>
        <w:ind w:hanging="2"/>
        <w:jc w:val="center"/>
        <w:rPr>
          <w:b/>
          <w:sz w:val="24"/>
          <w:szCs w:val="24"/>
        </w:rPr>
      </w:pPr>
      <w:r w:rsidRPr="004B6C68">
        <w:rPr>
          <w:b/>
          <w:sz w:val="24"/>
          <w:szCs w:val="24"/>
        </w:rPr>
        <w:t xml:space="preserve">STAGIONE SPORTIVA </w:t>
      </w:r>
      <w:r>
        <w:rPr>
          <w:b/>
          <w:sz w:val="24"/>
          <w:szCs w:val="24"/>
        </w:rPr>
        <w:t>2023/2024</w:t>
      </w:r>
    </w:p>
    <w:p w:rsidR="008B651A" w:rsidRPr="005C4197" w:rsidRDefault="008B651A" w:rsidP="008B651A">
      <w:pPr>
        <w:ind w:hanging="2"/>
        <w:jc w:val="both"/>
        <w:rPr>
          <w:rFonts w:ascii="Arial" w:hAnsi="Arial" w:cs="Arial"/>
          <w:sz w:val="22"/>
          <w:szCs w:val="22"/>
        </w:rPr>
      </w:pPr>
    </w:p>
    <w:p w:rsidR="008B651A" w:rsidRPr="004B6C68" w:rsidRDefault="008B651A" w:rsidP="008B651A">
      <w:pPr>
        <w:ind w:hanging="2"/>
        <w:jc w:val="both"/>
        <w:rPr>
          <w:rFonts w:ascii="Arial" w:hAnsi="Arial" w:cs="Arial"/>
          <w:sz w:val="22"/>
          <w:szCs w:val="22"/>
        </w:rPr>
      </w:pPr>
      <w:r w:rsidRPr="004B6C68">
        <w:rPr>
          <w:rFonts w:ascii="Arial" w:hAnsi="Arial" w:cs="Arial"/>
          <w:sz w:val="22"/>
          <w:szCs w:val="22"/>
        </w:rPr>
        <w:t xml:space="preserve">Il Campionato Regionale di Promozione s.s. </w:t>
      </w:r>
      <w:r>
        <w:rPr>
          <w:rFonts w:ascii="Arial" w:hAnsi="Arial" w:cs="Arial"/>
          <w:sz w:val="22"/>
          <w:szCs w:val="22"/>
        </w:rPr>
        <w:t>2023/2024</w:t>
      </w:r>
      <w:r w:rsidRPr="004B6C68">
        <w:rPr>
          <w:rFonts w:ascii="Arial" w:hAnsi="Arial" w:cs="Arial"/>
          <w:sz w:val="22"/>
          <w:szCs w:val="22"/>
        </w:rPr>
        <w:t xml:space="preserve"> </w:t>
      </w:r>
      <w:r>
        <w:rPr>
          <w:rFonts w:ascii="Arial" w:hAnsi="Arial" w:cs="Arial"/>
          <w:sz w:val="22"/>
          <w:szCs w:val="22"/>
        </w:rPr>
        <w:t>si articola</w:t>
      </w:r>
      <w:r w:rsidRPr="004B6C68">
        <w:rPr>
          <w:rFonts w:ascii="Arial" w:hAnsi="Arial" w:cs="Arial"/>
          <w:sz w:val="22"/>
          <w:szCs w:val="22"/>
        </w:rPr>
        <w:t xml:space="preserve"> in due gironi da 1</w:t>
      </w:r>
      <w:r>
        <w:rPr>
          <w:rFonts w:ascii="Arial" w:hAnsi="Arial" w:cs="Arial"/>
          <w:sz w:val="22"/>
          <w:szCs w:val="22"/>
        </w:rPr>
        <w:t>6</w:t>
      </w:r>
      <w:r w:rsidRPr="004B6C68">
        <w:rPr>
          <w:rFonts w:ascii="Arial" w:hAnsi="Arial" w:cs="Arial"/>
          <w:sz w:val="22"/>
          <w:szCs w:val="22"/>
        </w:rPr>
        <w:t xml:space="preserve"> squadre ciascuno, da disputarsi con gare di andata e ritorno.</w:t>
      </w:r>
    </w:p>
    <w:p w:rsidR="008B651A" w:rsidRPr="004B6C68" w:rsidRDefault="008B651A" w:rsidP="008B651A">
      <w:pPr>
        <w:ind w:hanging="2"/>
        <w:jc w:val="both"/>
        <w:rPr>
          <w:rFonts w:ascii="Arial" w:hAnsi="Arial" w:cs="Arial"/>
          <w:sz w:val="22"/>
          <w:szCs w:val="22"/>
        </w:rPr>
      </w:pPr>
    </w:p>
    <w:p w:rsidR="008B651A" w:rsidRPr="00BF2C70" w:rsidRDefault="008B651A" w:rsidP="008B651A">
      <w:pPr>
        <w:ind w:hanging="2"/>
        <w:jc w:val="both"/>
        <w:rPr>
          <w:rFonts w:ascii="Arial" w:hAnsi="Arial" w:cs="Arial"/>
          <w:b/>
          <w:sz w:val="22"/>
          <w:szCs w:val="22"/>
        </w:rPr>
      </w:pPr>
      <w:r w:rsidRPr="00BF2C70">
        <w:rPr>
          <w:rFonts w:ascii="Arial" w:hAnsi="Arial" w:cs="Arial"/>
          <w:b/>
          <w:sz w:val="22"/>
          <w:szCs w:val="22"/>
        </w:rPr>
        <w:t xml:space="preserve">Al termine delle 30 giornate di gara la squadra prima classificata di ciascun girone è promossa al Campionato di Eccellenza s.s. </w:t>
      </w:r>
      <w:r w:rsidRPr="005C4197">
        <w:rPr>
          <w:rFonts w:ascii="Arial" w:hAnsi="Arial" w:cs="Arial"/>
          <w:b/>
          <w:sz w:val="22"/>
          <w:szCs w:val="22"/>
        </w:rPr>
        <w:t>202</w:t>
      </w:r>
      <w:r>
        <w:rPr>
          <w:rFonts w:ascii="Arial" w:hAnsi="Arial" w:cs="Arial"/>
          <w:b/>
          <w:sz w:val="22"/>
          <w:szCs w:val="22"/>
        </w:rPr>
        <w:t>4</w:t>
      </w:r>
      <w:r w:rsidRPr="005C4197">
        <w:rPr>
          <w:rFonts w:ascii="Arial" w:hAnsi="Arial" w:cs="Arial"/>
          <w:b/>
          <w:sz w:val="22"/>
          <w:szCs w:val="22"/>
        </w:rPr>
        <w:t>/202</w:t>
      </w:r>
      <w:r>
        <w:rPr>
          <w:rFonts w:ascii="Arial" w:hAnsi="Arial" w:cs="Arial"/>
          <w:b/>
          <w:sz w:val="22"/>
          <w:szCs w:val="22"/>
        </w:rPr>
        <w:t>5</w:t>
      </w:r>
      <w:r w:rsidRPr="00BF2C70">
        <w:rPr>
          <w:rFonts w:ascii="Arial" w:hAnsi="Arial" w:cs="Arial"/>
          <w:b/>
          <w:sz w:val="22"/>
          <w:szCs w:val="22"/>
        </w:rPr>
        <w:t>.</w:t>
      </w:r>
    </w:p>
    <w:tbl>
      <w:tblPr>
        <w:tblW w:w="0" w:type="auto"/>
        <w:tblLook w:val="04A0"/>
      </w:tblPr>
      <w:tblGrid>
        <w:gridCol w:w="392"/>
        <w:gridCol w:w="9386"/>
      </w:tblGrid>
      <w:tr w:rsidR="008B651A" w:rsidRPr="004B6C68" w:rsidTr="0071731F">
        <w:tc>
          <w:tcPr>
            <w:tcW w:w="392" w:type="dxa"/>
          </w:tcPr>
          <w:p w:rsidR="008B651A" w:rsidRPr="004B6C68" w:rsidRDefault="008B651A" w:rsidP="0071731F">
            <w:pPr>
              <w:ind w:hanging="2"/>
              <w:rPr>
                <w:rFonts w:ascii="Arial" w:hAnsi="Arial" w:cs="Arial"/>
                <w:sz w:val="22"/>
                <w:szCs w:val="22"/>
              </w:rPr>
            </w:pPr>
          </w:p>
        </w:tc>
        <w:tc>
          <w:tcPr>
            <w:tcW w:w="9386" w:type="dxa"/>
          </w:tcPr>
          <w:p w:rsidR="008B651A" w:rsidRPr="004B6C68" w:rsidRDefault="008B651A" w:rsidP="0071731F">
            <w:pPr>
              <w:ind w:hanging="2"/>
              <w:rPr>
                <w:rFonts w:ascii="Arial" w:hAnsi="Arial" w:cs="Arial"/>
                <w:sz w:val="22"/>
                <w:szCs w:val="22"/>
              </w:rPr>
            </w:pPr>
            <w:r w:rsidRPr="004B6C68">
              <w:rPr>
                <w:rFonts w:ascii="Arial" w:hAnsi="Arial" w:cs="Arial"/>
                <w:sz w:val="22"/>
                <w:szCs w:val="22"/>
              </w:rPr>
              <w:t>In caso di parità di punteggio tra due squadre al primo posto in classifica verrà disputato uno spareggio in gara unica e campo neutro tra le Società interessate per determinare la promozione diretta.</w:t>
            </w:r>
          </w:p>
          <w:p w:rsidR="008B651A" w:rsidRPr="004B6C68" w:rsidRDefault="008B651A" w:rsidP="0071731F">
            <w:pPr>
              <w:ind w:hanging="2"/>
              <w:rPr>
                <w:rFonts w:ascii="Arial" w:hAnsi="Arial" w:cs="Arial"/>
                <w:sz w:val="22"/>
                <w:szCs w:val="22"/>
              </w:rPr>
            </w:pPr>
            <w:r w:rsidRPr="004B6C68">
              <w:rPr>
                <w:rFonts w:ascii="Arial" w:hAnsi="Arial" w:cs="Arial"/>
                <w:sz w:val="22"/>
                <w:szCs w:val="22"/>
              </w:rPr>
              <w:t>In caso di parità di punteggio tra tre o più squadre al primo posto in classifica, si procederà preliminarmente alla compilazione di una graduatoria (c.d. "classifica avulsa") fra le squadre interessate tenendo conto nell'ordine:</w:t>
            </w:r>
          </w:p>
          <w:p w:rsidR="008B651A" w:rsidRPr="004B6C68"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4B6C68">
              <w:rPr>
                <w:rFonts w:ascii="Arial" w:hAnsi="Arial" w:cs="Arial"/>
              </w:rPr>
              <w:t xml:space="preserve">dei punti conseguiti negli incontri diretti tra le squadre interessate; </w:t>
            </w:r>
          </w:p>
          <w:p w:rsidR="008B651A" w:rsidRPr="004B6C68"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4B6C68">
              <w:rPr>
                <w:rFonts w:ascii="Arial" w:hAnsi="Arial" w:cs="Arial"/>
              </w:rPr>
              <w:t xml:space="preserve">della differenza fra reti segnate e subite negli incontri diretti fra le squadre interessate; </w:t>
            </w:r>
          </w:p>
          <w:p w:rsidR="008B651A" w:rsidRPr="004B6C68"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4B6C68">
              <w:rPr>
                <w:rFonts w:ascii="Arial" w:hAnsi="Arial" w:cs="Arial"/>
              </w:rPr>
              <w:t xml:space="preserve">della differenza fra reti segnate e subite nell'intero Campionato; </w:t>
            </w:r>
          </w:p>
          <w:p w:rsidR="008B651A" w:rsidRPr="004B6C68"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4B6C68">
              <w:rPr>
                <w:rFonts w:ascii="Arial" w:hAnsi="Arial" w:cs="Arial"/>
              </w:rPr>
              <w:t xml:space="preserve">del maggior numero di reti segnate nell'intero Campionato; </w:t>
            </w:r>
          </w:p>
          <w:p w:rsidR="008B651A" w:rsidRPr="004B6C68"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4B6C68">
              <w:rPr>
                <w:rFonts w:ascii="Arial" w:hAnsi="Arial" w:cs="Arial"/>
              </w:rPr>
              <w:t xml:space="preserve">del sorteggio. </w:t>
            </w:r>
          </w:p>
          <w:p w:rsidR="008B651A" w:rsidRPr="004B6C68" w:rsidRDefault="008B651A" w:rsidP="0071731F">
            <w:pPr>
              <w:ind w:hanging="2"/>
              <w:rPr>
                <w:rFonts w:ascii="Arial" w:hAnsi="Arial" w:cs="Arial"/>
                <w:sz w:val="22"/>
                <w:szCs w:val="22"/>
              </w:rPr>
            </w:pPr>
            <w:r w:rsidRPr="004B6C68">
              <w:rPr>
                <w:rFonts w:ascii="Arial" w:hAnsi="Arial" w:cs="Arial"/>
                <w:sz w:val="22"/>
                <w:szCs w:val="22"/>
              </w:rPr>
              <w:t>Le due Società meglio classificate nella suddetta graduatoria disputeranno uno spareggio in gara unica e campo neutro per determinare la promozione diretta.</w:t>
            </w:r>
          </w:p>
        </w:tc>
      </w:tr>
    </w:tbl>
    <w:p w:rsidR="008B651A" w:rsidRPr="004B6C68" w:rsidRDefault="008B651A" w:rsidP="008B651A">
      <w:pPr>
        <w:ind w:hanging="2"/>
        <w:jc w:val="both"/>
        <w:rPr>
          <w:rFonts w:ascii="Arial" w:hAnsi="Arial" w:cs="Arial"/>
          <w:sz w:val="22"/>
          <w:szCs w:val="22"/>
        </w:rPr>
      </w:pPr>
    </w:p>
    <w:p w:rsidR="008B651A" w:rsidRPr="00BF2C70" w:rsidRDefault="008B651A" w:rsidP="008B651A">
      <w:pPr>
        <w:ind w:hanging="2"/>
        <w:jc w:val="both"/>
        <w:rPr>
          <w:rFonts w:ascii="Arial" w:hAnsi="Arial" w:cs="Arial"/>
          <w:b/>
          <w:sz w:val="22"/>
          <w:szCs w:val="22"/>
        </w:rPr>
      </w:pPr>
      <w:r w:rsidRPr="00BF2C70">
        <w:rPr>
          <w:rFonts w:ascii="Arial" w:hAnsi="Arial" w:cs="Arial"/>
          <w:b/>
          <w:sz w:val="22"/>
          <w:szCs w:val="22"/>
        </w:rPr>
        <w:t xml:space="preserve">Al termine delle 30 giornate di gara l’ultima squadra in classifica di ciascun girone retrocede direttamente nel campionato di Prima Categoria s.s. </w:t>
      </w:r>
      <w:r w:rsidRPr="005C4197">
        <w:rPr>
          <w:rFonts w:ascii="Arial" w:hAnsi="Arial" w:cs="Arial"/>
          <w:b/>
          <w:sz w:val="22"/>
          <w:szCs w:val="22"/>
        </w:rPr>
        <w:t>202</w:t>
      </w:r>
      <w:r>
        <w:rPr>
          <w:rFonts w:ascii="Arial" w:hAnsi="Arial" w:cs="Arial"/>
          <w:b/>
          <w:sz w:val="22"/>
          <w:szCs w:val="22"/>
        </w:rPr>
        <w:t>4</w:t>
      </w:r>
      <w:r w:rsidRPr="005C4197">
        <w:rPr>
          <w:rFonts w:ascii="Arial" w:hAnsi="Arial" w:cs="Arial"/>
          <w:b/>
          <w:sz w:val="22"/>
          <w:szCs w:val="22"/>
        </w:rPr>
        <w:t>/202</w:t>
      </w:r>
      <w:r>
        <w:rPr>
          <w:rFonts w:ascii="Arial" w:hAnsi="Arial" w:cs="Arial"/>
          <w:b/>
          <w:sz w:val="22"/>
          <w:szCs w:val="22"/>
        </w:rPr>
        <w:t>5</w:t>
      </w:r>
      <w:r w:rsidRPr="00BF2C70">
        <w:rPr>
          <w:rFonts w:ascii="Arial" w:hAnsi="Arial" w:cs="Arial"/>
          <w:b/>
          <w:sz w:val="22"/>
          <w:szCs w:val="22"/>
        </w:rPr>
        <w:t>.</w:t>
      </w:r>
    </w:p>
    <w:tbl>
      <w:tblPr>
        <w:tblW w:w="0" w:type="auto"/>
        <w:tblLook w:val="04A0"/>
      </w:tblPr>
      <w:tblGrid>
        <w:gridCol w:w="392"/>
        <w:gridCol w:w="9386"/>
      </w:tblGrid>
      <w:tr w:rsidR="008B651A" w:rsidRPr="004B6C68" w:rsidTr="0071731F">
        <w:tc>
          <w:tcPr>
            <w:tcW w:w="392" w:type="dxa"/>
          </w:tcPr>
          <w:p w:rsidR="008B651A" w:rsidRPr="004B6C68" w:rsidRDefault="008B651A" w:rsidP="0071731F">
            <w:pPr>
              <w:ind w:hanging="2"/>
              <w:rPr>
                <w:rFonts w:ascii="Arial" w:hAnsi="Arial" w:cs="Arial"/>
                <w:sz w:val="22"/>
                <w:szCs w:val="22"/>
              </w:rPr>
            </w:pPr>
          </w:p>
        </w:tc>
        <w:tc>
          <w:tcPr>
            <w:tcW w:w="9386" w:type="dxa"/>
          </w:tcPr>
          <w:p w:rsidR="008B651A" w:rsidRPr="004B6C68" w:rsidRDefault="008B651A" w:rsidP="0071731F">
            <w:pPr>
              <w:ind w:hanging="2"/>
              <w:rPr>
                <w:rFonts w:ascii="Arial" w:hAnsi="Arial" w:cs="Arial"/>
                <w:sz w:val="22"/>
                <w:szCs w:val="22"/>
              </w:rPr>
            </w:pPr>
            <w:r w:rsidRPr="004B6C68">
              <w:rPr>
                <w:rFonts w:ascii="Arial" w:hAnsi="Arial" w:cs="Arial"/>
                <w:sz w:val="22"/>
                <w:szCs w:val="22"/>
              </w:rPr>
              <w:t>In caso di parità di punteggio tra due squadre all’ultimo posto in classifica verrà disputato uno spareggio in gara unica e campo neutro tra le Società interessate per determinare la retrocessione diretta.</w:t>
            </w:r>
          </w:p>
          <w:p w:rsidR="008B651A" w:rsidRPr="004B6C68" w:rsidRDefault="008B651A" w:rsidP="0071731F">
            <w:pPr>
              <w:ind w:hanging="2"/>
              <w:rPr>
                <w:rFonts w:ascii="Arial" w:hAnsi="Arial" w:cs="Arial"/>
                <w:sz w:val="22"/>
                <w:szCs w:val="22"/>
              </w:rPr>
            </w:pPr>
            <w:r w:rsidRPr="004B6C68">
              <w:rPr>
                <w:rFonts w:ascii="Arial" w:hAnsi="Arial" w:cs="Arial"/>
                <w:sz w:val="22"/>
                <w:szCs w:val="22"/>
              </w:rPr>
              <w:t>In caso di parità di punteggio tra tre o più squadre all’ultimo posto in classifica, si procederà preliminarmente alla compilazione di una graduatoria (c.d. "classifica avulsa") fra le squadre interessate tenendo conto nell'ordine:</w:t>
            </w:r>
          </w:p>
          <w:p w:rsidR="008B651A" w:rsidRPr="004B6C68"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4B6C68">
              <w:rPr>
                <w:rFonts w:ascii="Arial" w:hAnsi="Arial" w:cs="Arial"/>
              </w:rPr>
              <w:t xml:space="preserve">dei punti conseguiti negli incontri diretti tra le squadre interessate; </w:t>
            </w:r>
          </w:p>
          <w:p w:rsidR="008B651A" w:rsidRPr="004B6C68"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4B6C68">
              <w:rPr>
                <w:rFonts w:ascii="Arial" w:hAnsi="Arial" w:cs="Arial"/>
              </w:rPr>
              <w:t xml:space="preserve">della differenza fra reti segnate e subite negli incontri diretti fra le squadre interessate; </w:t>
            </w:r>
          </w:p>
          <w:p w:rsidR="008B651A" w:rsidRPr="004B6C68"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4B6C68">
              <w:rPr>
                <w:rFonts w:ascii="Arial" w:hAnsi="Arial" w:cs="Arial"/>
              </w:rPr>
              <w:t xml:space="preserve">della differenza fra reti segnate e subite nell'intero Campionato; </w:t>
            </w:r>
          </w:p>
          <w:p w:rsidR="008B651A" w:rsidRPr="004B6C68"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4B6C68">
              <w:rPr>
                <w:rFonts w:ascii="Arial" w:hAnsi="Arial" w:cs="Arial"/>
              </w:rPr>
              <w:t xml:space="preserve">del maggior numero di reti segnate nell'intero Campionato; </w:t>
            </w:r>
          </w:p>
          <w:p w:rsidR="008B651A" w:rsidRPr="004B6C68"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4B6C68">
              <w:rPr>
                <w:rFonts w:ascii="Arial" w:hAnsi="Arial" w:cs="Arial"/>
              </w:rPr>
              <w:t xml:space="preserve">del sorteggio. </w:t>
            </w:r>
          </w:p>
          <w:p w:rsidR="008B651A" w:rsidRPr="004B6C68" w:rsidRDefault="008B651A" w:rsidP="0071731F">
            <w:pPr>
              <w:ind w:hanging="2"/>
              <w:rPr>
                <w:rFonts w:ascii="Arial" w:hAnsi="Arial" w:cs="Arial"/>
                <w:sz w:val="22"/>
                <w:szCs w:val="22"/>
              </w:rPr>
            </w:pPr>
            <w:r w:rsidRPr="004B6C68">
              <w:rPr>
                <w:rFonts w:ascii="Arial" w:hAnsi="Arial" w:cs="Arial"/>
                <w:sz w:val="22"/>
                <w:szCs w:val="22"/>
              </w:rPr>
              <w:t>Le due Società peggio classificate nella suddetta graduatoria disputeranno uno spareggio in gara unica e campo neutro per determinare la retrocessione diretta.</w:t>
            </w:r>
          </w:p>
        </w:tc>
      </w:tr>
    </w:tbl>
    <w:p w:rsidR="008B651A" w:rsidRPr="004B6C68" w:rsidRDefault="008B651A" w:rsidP="008B651A">
      <w:pPr>
        <w:ind w:hanging="2"/>
        <w:jc w:val="both"/>
        <w:rPr>
          <w:rFonts w:ascii="Arial" w:hAnsi="Arial" w:cs="Arial"/>
          <w:sz w:val="22"/>
          <w:szCs w:val="22"/>
        </w:rPr>
      </w:pPr>
    </w:p>
    <w:p w:rsidR="008B651A" w:rsidRDefault="008B651A" w:rsidP="008B651A">
      <w:pPr>
        <w:keepNext/>
        <w:pBdr>
          <w:top w:val="nil"/>
          <w:left w:val="nil"/>
          <w:bottom w:val="nil"/>
          <w:right w:val="nil"/>
          <w:between w:val="nil"/>
        </w:pBdr>
        <w:ind w:hanging="2"/>
        <w:jc w:val="both"/>
        <w:rPr>
          <w:rFonts w:ascii="Arial" w:hAnsi="Arial" w:cs="Arial"/>
          <w:sz w:val="22"/>
          <w:szCs w:val="22"/>
        </w:rPr>
      </w:pPr>
      <w:r>
        <w:rPr>
          <w:rFonts w:ascii="Arial" w:hAnsi="Arial" w:cs="Arial"/>
          <w:sz w:val="22"/>
          <w:szCs w:val="22"/>
        </w:rPr>
        <w:t>In caso di parità di punti in classifica</w:t>
      </w:r>
      <w:r w:rsidRPr="00984A35">
        <w:rPr>
          <w:rFonts w:ascii="Arial" w:hAnsi="Arial" w:cs="Arial"/>
          <w:sz w:val="22"/>
          <w:szCs w:val="22"/>
        </w:rPr>
        <w:t xml:space="preserve"> </w:t>
      </w:r>
      <w:r w:rsidRPr="00190BDC">
        <w:rPr>
          <w:rFonts w:ascii="Arial" w:hAnsi="Arial" w:cs="Arial"/>
          <w:sz w:val="22"/>
          <w:szCs w:val="22"/>
        </w:rPr>
        <w:t>fra due o più squadre al termine de</w:t>
      </w:r>
      <w:r>
        <w:rPr>
          <w:rFonts w:ascii="Arial" w:hAnsi="Arial" w:cs="Arial"/>
          <w:sz w:val="22"/>
          <w:szCs w:val="22"/>
        </w:rPr>
        <w:t xml:space="preserve">l </w:t>
      </w:r>
      <w:r w:rsidRPr="00190BDC">
        <w:rPr>
          <w:rFonts w:ascii="Arial" w:hAnsi="Arial" w:cs="Arial"/>
          <w:sz w:val="22"/>
          <w:szCs w:val="22"/>
        </w:rPr>
        <w:t>Campionat</w:t>
      </w:r>
      <w:r>
        <w:rPr>
          <w:rFonts w:ascii="Arial" w:hAnsi="Arial" w:cs="Arial"/>
          <w:sz w:val="22"/>
          <w:szCs w:val="22"/>
        </w:rPr>
        <w:t xml:space="preserve">o, ad eccezione delle modalità per determinare la prima e l’ultima posizione come sopra indicato ed a quanto riportato in corsivo nel paragrafo dei “play out”, per stabilire le posizioni in classifica </w:t>
      </w:r>
      <w:r w:rsidRPr="00190BDC">
        <w:rPr>
          <w:rFonts w:ascii="Arial" w:hAnsi="Arial" w:cs="Arial"/>
          <w:sz w:val="22"/>
          <w:szCs w:val="22"/>
        </w:rPr>
        <w:t>si proced</w:t>
      </w:r>
      <w:r>
        <w:rPr>
          <w:rFonts w:ascii="Arial" w:hAnsi="Arial" w:cs="Arial"/>
          <w:sz w:val="22"/>
          <w:szCs w:val="22"/>
        </w:rPr>
        <w:t>erà</w:t>
      </w:r>
      <w:r w:rsidRPr="00190BDC">
        <w:rPr>
          <w:rFonts w:ascii="Arial" w:hAnsi="Arial" w:cs="Arial"/>
          <w:sz w:val="22"/>
          <w:szCs w:val="22"/>
        </w:rPr>
        <w:t xml:space="preserve"> alla compilazione di una graduatoria (c.d. “classifica avulsa”) fra le squadre interessate, tenendo conto, nell’ordine: </w:t>
      </w:r>
    </w:p>
    <w:p w:rsidR="008B651A" w:rsidRDefault="008B651A" w:rsidP="008B651A">
      <w:pPr>
        <w:keepNext/>
        <w:pBdr>
          <w:top w:val="nil"/>
          <w:left w:val="nil"/>
          <w:bottom w:val="nil"/>
          <w:right w:val="nil"/>
          <w:between w:val="nil"/>
        </w:pBdr>
        <w:ind w:leftChars="212" w:left="426" w:hanging="2"/>
        <w:jc w:val="both"/>
        <w:rPr>
          <w:rFonts w:ascii="Arial" w:hAnsi="Arial" w:cs="Arial"/>
          <w:sz w:val="22"/>
          <w:szCs w:val="22"/>
        </w:rPr>
      </w:pPr>
      <w:r w:rsidRPr="00190BDC">
        <w:rPr>
          <w:rFonts w:ascii="Arial" w:hAnsi="Arial" w:cs="Arial"/>
          <w:sz w:val="22"/>
          <w:szCs w:val="22"/>
        </w:rPr>
        <w:t xml:space="preserve">a) dei punti conseguiti negli incontri diretti fra tutte le squadre; </w:t>
      </w:r>
    </w:p>
    <w:p w:rsidR="008B651A" w:rsidRDefault="008B651A" w:rsidP="008B651A">
      <w:pPr>
        <w:keepNext/>
        <w:pBdr>
          <w:top w:val="nil"/>
          <w:left w:val="nil"/>
          <w:bottom w:val="nil"/>
          <w:right w:val="nil"/>
          <w:between w:val="nil"/>
        </w:pBdr>
        <w:ind w:leftChars="212" w:left="426" w:hanging="2"/>
        <w:jc w:val="both"/>
        <w:rPr>
          <w:rFonts w:ascii="Arial" w:hAnsi="Arial" w:cs="Arial"/>
          <w:sz w:val="22"/>
          <w:szCs w:val="22"/>
        </w:rPr>
      </w:pPr>
      <w:r w:rsidRPr="00190BDC">
        <w:rPr>
          <w:rFonts w:ascii="Arial" w:hAnsi="Arial" w:cs="Arial"/>
          <w:sz w:val="22"/>
          <w:szCs w:val="22"/>
        </w:rPr>
        <w:t xml:space="preserve">b) della differenza fra reti segnate e subite nei medesimi incontri; </w:t>
      </w:r>
    </w:p>
    <w:p w:rsidR="008B651A" w:rsidRDefault="008B651A" w:rsidP="008B651A">
      <w:pPr>
        <w:keepNext/>
        <w:pBdr>
          <w:top w:val="nil"/>
          <w:left w:val="nil"/>
          <w:bottom w:val="nil"/>
          <w:right w:val="nil"/>
          <w:between w:val="nil"/>
        </w:pBdr>
        <w:ind w:leftChars="212" w:left="426" w:hanging="2"/>
        <w:jc w:val="both"/>
        <w:rPr>
          <w:rFonts w:ascii="Arial" w:hAnsi="Arial" w:cs="Arial"/>
          <w:sz w:val="22"/>
          <w:szCs w:val="22"/>
        </w:rPr>
      </w:pPr>
      <w:r w:rsidRPr="00190BDC">
        <w:rPr>
          <w:rFonts w:ascii="Arial" w:hAnsi="Arial" w:cs="Arial"/>
          <w:sz w:val="22"/>
          <w:szCs w:val="22"/>
        </w:rPr>
        <w:t xml:space="preserve">c) della differenza fra reti segnate e subite nell’intero Campionato; </w:t>
      </w:r>
    </w:p>
    <w:p w:rsidR="008B651A" w:rsidRDefault="008B651A" w:rsidP="008B651A">
      <w:pPr>
        <w:keepNext/>
        <w:pBdr>
          <w:top w:val="nil"/>
          <w:left w:val="nil"/>
          <w:bottom w:val="nil"/>
          <w:right w:val="nil"/>
          <w:between w:val="nil"/>
        </w:pBdr>
        <w:ind w:leftChars="212" w:left="426" w:hanging="2"/>
        <w:jc w:val="both"/>
        <w:rPr>
          <w:rFonts w:ascii="Arial" w:hAnsi="Arial" w:cs="Arial"/>
          <w:sz w:val="22"/>
          <w:szCs w:val="22"/>
        </w:rPr>
      </w:pPr>
      <w:r w:rsidRPr="00190BDC">
        <w:rPr>
          <w:rFonts w:ascii="Arial" w:hAnsi="Arial" w:cs="Arial"/>
          <w:sz w:val="22"/>
          <w:szCs w:val="22"/>
        </w:rPr>
        <w:t xml:space="preserve">d) del maggior numero di reti segnate nell’intero Campionato; </w:t>
      </w:r>
    </w:p>
    <w:p w:rsidR="008B651A" w:rsidRPr="00190BDC" w:rsidRDefault="008B651A" w:rsidP="008B651A">
      <w:pPr>
        <w:keepNext/>
        <w:pBdr>
          <w:top w:val="nil"/>
          <w:left w:val="nil"/>
          <w:bottom w:val="nil"/>
          <w:right w:val="nil"/>
          <w:between w:val="nil"/>
        </w:pBdr>
        <w:ind w:leftChars="212" w:left="426" w:hanging="2"/>
        <w:jc w:val="both"/>
        <w:rPr>
          <w:rFonts w:ascii="Arial" w:hAnsi="Arial" w:cs="Arial"/>
          <w:color w:val="000000"/>
          <w:sz w:val="22"/>
          <w:szCs w:val="22"/>
        </w:rPr>
      </w:pPr>
      <w:r w:rsidRPr="00190BDC">
        <w:rPr>
          <w:rFonts w:ascii="Arial" w:hAnsi="Arial" w:cs="Arial"/>
          <w:sz w:val="22"/>
          <w:szCs w:val="22"/>
        </w:rPr>
        <w:t>e) del sorteggio.</w:t>
      </w:r>
    </w:p>
    <w:p w:rsidR="008B651A" w:rsidRPr="004B6C68" w:rsidRDefault="008B651A" w:rsidP="008B651A">
      <w:pPr>
        <w:ind w:hanging="2"/>
        <w:jc w:val="both"/>
        <w:rPr>
          <w:rFonts w:ascii="Arial" w:hAnsi="Arial" w:cs="Arial"/>
          <w:sz w:val="22"/>
          <w:szCs w:val="22"/>
        </w:rPr>
      </w:pPr>
    </w:p>
    <w:p w:rsidR="008B651A" w:rsidRPr="004B6C68" w:rsidRDefault="008B651A" w:rsidP="008B651A">
      <w:pPr>
        <w:ind w:hanging="2"/>
        <w:jc w:val="center"/>
        <w:rPr>
          <w:rFonts w:ascii="Arial" w:hAnsi="Arial" w:cs="Arial"/>
          <w:sz w:val="22"/>
          <w:szCs w:val="22"/>
          <w:u w:val="single"/>
        </w:rPr>
      </w:pPr>
      <w:r w:rsidRPr="004B6C68">
        <w:rPr>
          <w:rFonts w:ascii="Arial" w:hAnsi="Arial" w:cs="Arial"/>
          <w:b/>
          <w:bCs/>
          <w:sz w:val="24"/>
          <w:szCs w:val="24"/>
          <w:u w:val="single"/>
        </w:rPr>
        <w:t xml:space="preserve">PLAY – OFF PER LA PROMOZIONE AL CAMPIONATO DI ECCELLENZA </w:t>
      </w:r>
      <w:r>
        <w:rPr>
          <w:rFonts w:ascii="Arial" w:hAnsi="Arial" w:cs="Arial"/>
          <w:b/>
          <w:bCs/>
          <w:sz w:val="24"/>
          <w:szCs w:val="24"/>
          <w:u w:val="single"/>
        </w:rPr>
        <w:t>2024/2025</w:t>
      </w:r>
    </w:p>
    <w:p w:rsidR="008B651A" w:rsidRPr="0025081C" w:rsidRDefault="008B651A" w:rsidP="008B651A">
      <w:pPr>
        <w:ind w:hanging="2"/>
        <w:jc w:val="both"/>
        <w:rPr>
          <w:rFonts w:ascii="Arial" w:hAnsi="Arial" w:cs="Arial"/>
          <w:sz w:val="4"/>
          <w:szCs w:val="4"/>
        </w:rPr>
      </w:pPr>
    </w:p>
    <w:p w:rsidR="008B651A" w:rsidRDefault="008B651A" w:rsidP="008B651A">
      <w:pPr>
        <w:ind w:hanging="2"/>
        <w:jc w:val="both"/>
        <w:rPr>
          <w:rFonts w:ascii="Arial" w:hAnsi="Arial" w:cs="Arial"/>
          <w:sz w:val="22"/>
          <w:szCs w:val="22"/>
        </w:rPr>
      </w:pPr>
      <w:r w:rsidRPr="008077AD">
        <w:rPr>
          <w:rFonts w:ascii="Arial" w:hAnsi="Arial" w:cs="Arial"/>
          <w:sz w:val="22"/>
          <w:szCs w:val="22"/>
        </w:rPr>
        <w:t xml:space="preserve">Saranno ammesse ai play-off le società classificate al 2°, 3°, </w:t>
      </w:r>
      <w:r>
        <w:rPr>
          <w:rFonts w:ascii="Arial" w:hAnsi="Arial" w:cs="Arial"/>
          <w:sz w:val="22"/>
          <w:szCs w:val="22"/>
        </w:rPr>
        <w:t>4° e 5° posto di ciascun girone definite con le modalità precedentemente indicate.</w:t>
      </w:r>
    </w:p>
    <w:p w:rsidR="008B651A" w:rsidRPr="008077AD" w:rsidRDefault="008B651A" w:rsidP="008B651A">
      <w:pPr>
        <w:ind w:hanging="2"/>
        <w:jc w:val="both"/>
        <w:rPr>
          <w:rFonts w:ascii="Arial" w:hAnsi="Arial" w:cs="Arial"/>
          <w:sz w:val="22"/>
          <w:szCs w:val="22"/>
        </w:rPr>
      </w:pPr>
    </w:p>
    <w:p w:rsidR="008B651A" w:rsidRPr="004B6C68" w:rsidRDefault="008B651A" w:rsidP="008B651A">
      <w:pPr>
        <w:ind w:hanging="2"/>
        <w:jc w:val="center"/>
        <w:rPr>
          <w:rFonts w:ascii="Arial" w:hAnsi="Arial" w:cs="Arial"/>
          <w:i/>
          <w:sz w:val="22"/>
          <w:szCs w:val="22"/>
          <w:u w:val="single"/>
        </w:rPr>
      </w:pPr>
      <w:r w:rsidRPr="004B6C68">
        <w:rPr>
          <w:rFonts w:ascii="Arial" w:hAnsi="Arial" w:cs="Arial"/>
          <w:i/>
          <w:sz w:val="22"/>
          <w:szCs w:val="22"/>
          <w:u w:val="single"/>
        </w:rPr>
        <w:t>Le modalità del 1° e 2° turno sono valide per ciascun girone del Campionato di Promozione:</w:t>
      </w:r>
    </w:p>
    <w:p w:rsidR="008B651A" w:rsidRDefault="008B651A" w:rsidP="008B651A">
      <w:pPr>
        <w:ind w:hanging="2"/>
        <w:jc w:val="both"/>
        <w:rPr>
          <w:rFonts w:ascii="Arial" w:hAnsi="Arial" w:cs="Arial"/>
          <w:sz w:val="22"/>
          <w:szCs w:val="22"/>
        </w:rPr>
      </w:pPr>
    </w:p>
    <w:p w:rsidR="008B651A" w:rsidRPr="00F05C2F" w:rsidRDefault="008B651A" w:rsidP="008B651A">
      <w:pPr>
        <w:ind w:hanging="2"/>
        <w:jc w:val="both"/>
        <w:rPr>
          <w:rFonts w:ascii="Arial" w:hAnsi="Arial" w:cs="Arial"/>
          <w:b/>
          <w:sz w:val="22"/>
          <w:szCs w:val="22"/>
          <w:u w:val="single"/>
        </w:rPr>
      </w:pPr>
      <w:r w:rsidRPr="00F05C2F">
        <w:rPr>
          <w:rFonts w:ascii="Arial" w:hAnsi="Arial" w:cs="Arial"/>
          <w:b/>
          <w:sz w:val="22"/>
          <w:szCs w:val="22"/>
          <w:u w:val="single"/>
        </w:rPr>
        <w:t xml:space="preserve">Accoppiamenti play off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Seconda classificata</w:t>
      </w:r>
      <w:r w:rsidRPr="008077AD">
        <w:rPr>
          <w:rFonts w:ascii="Arial" w:hAnsi="Arial" w:cs="Arial"/>
          <w:sz w:val="22"/>
          <w:szCs w:val="22"/>
        </w:rPr>
        <w:tab/>
      </w:r>
      <w:r w:rsidRPr="008077AD">
        <w:rPr>
          <w:rFonts w:ascii="Arial" w:hAnsi="Arial" w:cs="Arial"/>
          <w:sz w:val="22"/>
          <w:szCs w:val="22"/>
        </w:rPr>
        <w:tab/>
        <w:t xml:space="preserve"> -</w:t>
      </w:r>
      <w:r w:rsidRPr="008077AD">
        <w:rPr>
          <w:rFonts w:ascii="Arial" w:hAnsi="Arial" w:cs="Arial"/>
          <w:sz w:val="22"/>
          <w:szCs w:val="22"/>
        </w:rPr>
        <w:tab/>
        <w:t>Quinta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 xml:space="preserve">1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Terza classificata</w:t>
      </w:r>
      <w:r w:rsidRPr="008077AD">
        <w:rPr>
          <w:rFonts w:ascii="Arial" w:hAnsi="Arial" w:cs="Arial"/>
          <w:sz w:val="22"/>
          <w:szCs w:val="22"/>
        </w:rPr>
        <w:tab/>
        <w:t xml:space="preserve"> </w:t>
      </w:r>
      <w:r w:rsidRPr="008077AD">
        <w:rPr>
          <w:rFonts w:ascii="Arial" w:hAnsi="Arial" w:cs="Arial"/>
          <w:sz w:val="22"/>
          <w:szCs w:val="22"/>
        </w:rPr>
        <w:tab/>
        <w:t>-</w:t>
      </w:r>
      <w:r w:rsidRPr="008077AD">
        <w:rPr>
          <w:rFonts w:ascii="Arial" w:hAnsi="Arial" w:cs="Arial"/>
          <w:sz w:val="22"/>
          <w:szCs w:val="22"/>
        </w:rPr>
        <w:tab/>
        <w:t>Quarta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2</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lastRenderedPageBreak/>
        <w:t xml:space="preserve">Qualora, al termine del campionato, il distacco tra la </w:t>
      </w:r>
      <w:r>
        <w:rPr>
          <w:rFonts w:ascii="Arial" w:hAnsi="Arial" w:cs="Arial"/>
          <w:sz w:val="22"/>
          <w:szCs w:val="22"/>
        </w:rPr>
        <w:t>seconda e la terza</w:t>
      </w:r>
      <w:r w:rsidRPr="008077AD">
        <w:rPr>
          <w:rFonts w:ascii="Arial" w:hAnsi="Arial" w:cs="Arial"/>
          <w:sz w:val="22"/>
          <w:szCs w:val="22"/>
        </w:rPr>
        <w:t xml:space="preserve"> classificata sia pari o superiore a </w:t>
      </w:r>
      <w:r>
        <w:rPr>
          <w:rFonts w:ascii="Arial" w:hAnsi="Arial" w:cs="Arial"/>
          <w:sz w:val="22"/>
          <w:szCs w:val="22"/>
        </w:rPr>
        <w:t>7</w:t>
      </w:r>
      <w:r w:rsidRPr="008077AD">
        <w:rPr>
          <w:rFonts w:ascii="Arial" w:hAnsi="Arial" w:cs="Arial"/>
          <w:sz w:val="22"/>
          <w:szCs w:val="22"/>
        </w:rPr>
        <w:t xml:space="preserve"> punti, il play </w:t>
      </w:r>
      <w:r>
        <w:rPr>
          <w:rFonts w:ascii="Arial" w:hAnsi="Arial" w:cs="Arial"/>
          <w:sz w:val="22"/>
          <w:szCs w:val="22"/>
        </w:rPr>
        <w:t>off</w:t>
      </w:r>
      <w:r w:rsidRPr="008077AD">
        <w:rPr>
          <w:rFonts w:ascii="Arial" w:hAnsi="Arial" w:cs="Arial"/>
          <w:sz w:val="22"/>
          <w:szCs w:val="22"/>
        </w:rPr>
        <w:t xml:space="preserve"> del girone non verrà disputato e</w:t>
      </w:r>
      <w:r>
        <w:rPr>
          <w:rFonts w:ascii="Arial" w:hAnsi="Arial" w:cs="Arial"/>
          <w:sz w:val="22"/>
          <w:szCs w:val="22"/>
        </w:rPr>
        <w:t xml:space="preserve"> varranno</w:t>
      </w:r>
      <w:r w:rsidRPr="008077AD">
        <w:rPr>
          <w:rFonts w:ascii="Arial" w:hAnsi="Arial" w:cs="Arial"/>
          <w:sz w:val="22"/>
          <w:szCs w:val="22"/>
        </w:rPr>
        <w:t xml:space="preserve"> </w:t>
      </w:r>
      <w:r>
        <w:rPr>
          <w:rFonts w:ascii="Arial" w:hAnsi="Arial" w:cs="Arial"/>
          <w:sz w:val="22"/>
          <w:szCs w:val="22"/>
        </w:rPr>
        <w:t xml:space="preserve">le posizioni di classifica determinatesi al termine del campionato. </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b/>
          <w:sz w:val="22"/>
          <w:szCs w:val="22"/>
          <w:u w:val="single"/>
        </w:rPr>
      </w:pPr>
      <w:r w:rsidRPr="008077AD">
        <w:rPr>
          <w:rFonts w:ascii="Arial" w:hAnsi="Arial" w:cs="Arial"/>
          <w:b/>
          <w:sz w:val="22"/>
          <w:szCs w:val="22"/>
          <w:u w:val="single"/>
        </w:rPr>
        <w:t xml:space="preserve">1° Turno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Seconda classificata</w:t>
      </w:r>
      <w:r w:rsidRPr="008077AD">
        <w:rPr>
          <w:rFonts w:ascii="Arial" w:hAnsi="Arial" w:cs="Arial"/>
          <w:sz w:val="22"/>
          <w:szCs w:val="22"/>
        </w:rPr>
        <w:tab/>
      </w:r>
      <w:r w:rsidRPr="008077AD">
        <w:rPr>
          <w:rFonts w:ascii="Arial" w:hAnsi="Arial" w:cs="Arial"/>
          <w:sz w:val="22"/>
          <w:szCs w:val="22"/>
        </w:rPr>
        <w:tab/>
        <w:t xml:space="preserve"> -</w:t>
      </w:r>
      <w:r w:rsidRPr="008077AD">
        <w:rPr>
          <w:rFonts w:ascii="Arial" w:hAnsi="Arial" w:cs="Arial"/>
          <w:sz w:val="22"/>
          <w:szCs w:val="22"/>
        </w:rPr>
        <w:tab/>
        <w:t>Quinta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 xml:space="preserve">1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Terza classificata</w:t>
      </w:r>
      <w:r w:rsidRPr="008077AD">
        <w:rPr>
          <w:rFonts w:ascii="Arial" w:hAnsi="Arial" w:cs="Arial"/>
          <w:sz w:val="22"/>
          <w:szCs w:val="22"/>
        </w:rPr>
        <w:tab/>
        <w:t xml:space="preserve"> </w:t>
      </w:r>
      <w:r w:rsidRPr="008077AD">
        <w:rPr>
          <w:rFonts w:ascii="Arial" w:hAnsi="Arial" w:cs="Arial"/>
          <w:sz w:val="22"/>
          <w:szCs w:val="22"/>
        </w:rPr>
        <w:tab/>
        <w:t>-</w:t>
      </w:r>
      <w:r w:rsidRPr="008077AD">
        <w:rPr>
          <w:rFonts w:ascii="Arial" w:hAnsi="Arial" w:cs="Arial"/>
          <w:sz w:val="22"/>
          <w:szCs w:val="22"/>
        </w:rPr>
        <w:tab/>
        <w:t>Quarta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2</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Gara unica in casa della miglior classificata al termine del campionato.</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Per ciascun accoppiamento: è ammessa al secondo turno la squadra vincente – in caso di parità al termine dei tempi regolamentari, verranno disputati due tempi supplementari e, persistendo parità, verrà dichiarata vincente la società meglio classificata al termine del campionato.</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 xml:space="preserve">Qualora, al termine del campionato, si verifichi un distacco pari o </w:t>
      </w:r>
      <w:r w:rsidRPr="00F71AC5">
        <w:rPr>
          <w:rFonts w:ascii="Arial" w:hAnsi="Arial" w:cs="Arial"/>
          <w:sz w:val="22"/>
          <w:szCs w:val="22"/>
        </w:rPr>
        <w:t>superiore a 7 punti</w:t>
      </w:r>
      <w:r w:rsidRPr="008077AD">
        <w:rPr>
          <w:rFonts w:ascii="Arial" w:hAnsi="Arial" w:cs="Arial"/>
          <w:sz w:val="22"/>
          <w:szCs w:val="22"/>
        </w:rPr>
        <w:t xml:space="preserve"> tra le squadre abbinate, il rispettivo incontro di play off non verrà disputato e la Società meglio classificata al termine del campionato accede direttamente al secondo turno.</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b/>
          <w:sz w:val="22"/>
          <w:szCs w:val="22"/>
          <w:u w:val="single"/>
        </w:rPr>
      </w:pPr>
      <w:r w:rsidRPr="008077AD">
        <w:rPr>
          <w:rFonts w:ascii="Arial" w:hAnsi="Arial" w:cs="Arial"/>
          <w:b/>
          <w:sz w:val="22"/>
          <w:szCs w:val="22"/>
          <w:u w:val="single"/>
        </w:rPr>
        <w:t>2° Turno</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 xml:space="preserve">Vincente gara </w:t>
      </w:r>
      <w:r>
        <w:rPr>
          <w:rFonts w:ascii="Arial" w:hAnsi="Arial" w:cs="Arial"/>
          <w:sz w:val="22"/>
          <w:szCs w:val="22"/>
        </w:rPr>
        <w:t>0</w:t>
      </w:r>
      <w:r w:rsidRPr="008077AD">
        <w:rPr>
          <w:rFonts w:ascii="Arial" w:hAnsi="Arial" w:cs="Arial"/>
          <w:sz w:val="22"/>
          <w:szCs w:val="22"/>
        </w:rPr>
        <w:t>1</w:t>
      </w:r>
      <w:r w:rsidRPr="008077AD">
        <w:rPr>
          <w:rFonts w:ascii="Arial" w:hAnsi="Arial" w:cs="Arial"/>
          <w:sz w:val="22"/>
          <w:szCs w:val="22"/>
        </w:rPr>
        <w:tab/>
      </w:r>
      <w:r w:rsidRPr="008077AD">
        <w:rPr>
          <w:rFonts w:ascii="Arial" w:hAnsi="Arial" w:cs="Arial"/>
          <w:sz w:val="22"/>
          <w:szCs w:val="22"/>
        </w:rPr>
        <w:tab/>
        <w:t>-</w:t>
      </w:r>
      <w:r w:rsidRPr="008077AD">
        <w:rPr>
          <w:rFonts w:ascii="Arial" w:hAnsi="Arial" w:cs="Arial"/>
          <w:sz w:val="22"/>
          <w:szCs w:val="22"/>
        </w:rPr>
        <w:tab/>
        <w:t xml:space="preserve">vincente gara </w:t>
      </w:r>
      <w:r>
        <w:rPr>
          <w:rFonts w:ascii="Arial" w:hAnsi="Arial" w:cs="Arial"/>
          <w:sz w:val="22"/>
          <w:szCs w:val="22"/>
        </w:rPr>
        <w:t>0</w:t>
      </w:r>
      <w:r w:rsidRPr="008077AD">
        <w:rPr>
          <w:rFonts w:ascii="Arial" w:hAnsi="Arial" w:cs="Arial"/>
          <w:sz w:val="22"/>
          <w:szCs w:val="22"/>
        </w:rPr>
        <w:t>2</w:t>
      </w:r>
      <w:r w:rsidRPr="008077AD">
        <w:rPr>
          <w:rFonts w:ascii="Arial" w:hAnsi="Arial" w:cs="Arial"/>
          <w:sz w:val="22"/>
          <w:szCs w:val="22"/>
        </w:rPr>
        <w:tab/>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3</w:t>
      </w:r>
      <w:r w:rsidRPr="008077AD">
        <w:rPr>
          <w:rFonts w:ascii="Arial" w:hAnsi="Arial" w:cs="Arial"/>
          <w:sz w:val="22"/>
          <w:szCs w:val="22"/>
        </w:rPr>
        <w:tab/>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Gara unica in casa della miglior classificata al termine del campionato.</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In caso di parità al termine dei tempi regolamentari, verranno disputati due tempi supplementari e, persistendo parità, verrà dichiarata vincente la società meglio classificata al termine del campionato.</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b/>
          <w:sz w:val="22"/>
          <w:szCs w:val="22"/>
          <w:u w:val="single"/>
        </w:rPr>
      </w:pPr>
      <w:r w:rsidRPr="008077AD">
        <w:rPr>
          <w:rFonts w:ascii="Arial" w:hAnsi="Arial" w:cs="Arial"/>
          <w:b/>
          <w:sz w:val="22"/>
          <w:szCs w:val="22"/>
          <w:u w:val="single"/>
        </w:rPr>
        <w:t xml:space="preserve">3° Turno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 xml:space="preserve">Vincente gara </w:t>
      </w:r>
      <w:r>
        <w:rPr>
          <w:rFonts w:ascii="Arial" w:hAnsi="Arial" w:cs="Arial"/>
          <w:sz w:val="22"/>
          <w:szCs w:val="22"/>
        </w:rPr>
        <w:t>0</w:t>
      </w:r>
      <w:r w:rsidRPr="008077AD">
        <w:rPr>
          <w:rFonts w:ascii="Arial" w:hAnsi="Arial" w:cs="Arial"/>
          <w:sz w:val="22"/>
          <w:szCs w:val="22"/>
        </w:rPr>
        <w:t>3 girone “A”</w:t>
      </w:r>
      <w:r w:rsidRPr="008077AD">
        <w:rPr>
          <w:rFonts w:ascii="Arial" w:hAnsi="Arial" w:cs="Arial"/>
          <w:sz w:val="22"/>
          <w:szCs w:val="22"/>
        </w:rPr>
        <w:tab/>
        <w:t>-</w:t>
      </w:r>
      <w:r w:rsidRPr="008077AD">
        <w:rPr>
          <w:rFonts w:ascii="Arial" w:hAnsi="Arial" w:cs="Arial"/>
          <w:sz w:val="22"/>
          <w:szCs w:val="22"/>
        </w:rPr>
        <w:tab/>
        <w:t xml:space="preserve">Vincente gara </w:t>
      </w:r>
      <w:r>
        <w:rPr>
          <w:rFonts w:ascii="Arial" w:hAnsi="Arial" w:cs="Arial"/>
          <w:sz w:val="22"/>
          <w:szCs w:val="22"/>
        </w:rPr>
        <w:t>0</w:t>
      </w:r>
      <w:r w:rsidRPr="008077AD">
        <w:rPr>
          <w:rFonts w:ascii="Arial" w:hAnsi="Arial" w:cs="Arial"/>
          <w:sz w:val="22"/>
          <w:szCs w:val="22"/>
        </w:rPr>
        <w:t>3 girone “B”</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4</w:t>
      </w:r>
      <w:r w:rsidRPr="008077AD">
        <w:rPr>
          <w:rFonts w:ascii="Arial" w:hAnsi="Arial" w:cs="Arial"/>
          <w:sz w:val="22"/>
          <w:szCs w:val="22"/>
        </w:rPr>
        <w:tab/>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 xml:space="preserve">Perdente gara </w:t>
      </w:r>
      <w:r>
        <w:rPr>
          <w:rFonts w:ascii="Arial" w:hAnsi="Arial" w:cs="Arial"/>
          <w:sz w:val="22"/>
          <w:szCs w:val="22"/>
        </w:rPr>
        <w:t>0</w:t>
      </w:r>
      <w:r w:rsidRPr="008077AD">
        <w:rPr>
          <w:rFonts w:ascii="Arial" w:hAnsi="Arial" w:cs="Arial"/>
          <w:sz w:val="22"/>
          <w:szCs w:val="22"/>
        </w:rPr>
        <w:t>3 girone “A”</w:t>
      </w:r>
      <w:r w:rsidRPr="008077AD">
        <w:rPr>
          <w:rFonts w:ascii="Arial" w:hAnsi="Arial" w:cs="Arial"/>
          <w:sz w:val="22"/>
          <w:szCs w:val="22"/>
        </w:rPr>
        <w:tab/>
        <w:t>-</w:t>
      </w:r>
      <w:r w:rsidRPr="008077AD">
        <w:rPr>
          <w:rFonts w:ascii="Arial" w:hAnsi="Arial" w:cs="Arial"/>
          <w:sz w:val="22"/>
          <w:szCs w:val="22"/>
        </w:rPr>
        <w:tab/>
        <w:t xml:space="preserve">Perdente gara </w:t>
      </w:r>
      <w:r>
        <w:rPr>
          <w:rFonts w:ascii="Arial" w:hAnsi="Arial" w:cs="Arial"/>
          <w:sz w:val="22"/>
          <w:szCs w:val="22"/>
        </w:rPr>
        <w:t>0</w:t>
      </w:r>
      <w:r w:rsidRPr="008077AD">
        <w:rPr>
          <w:rFonts w:ascii="Arial" w:hAnsi="Arial" w:cs="Arial"/>
          <w:sz w:val="22"/>
          <w:szCs w:val="22"/>
        </w:rPr>
        <w:t>3 girone “B”</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5</w:t>
      </w:r>
      <w:r w:rsidRPr="008077AD">
        <w:rPr>
          <w:rFonts w:ascii="Arial" w:hAnsi="Arial" w:cs="Arial"/>
          <w:sz w:val="22"/>
          <w:szCs w:val="22"/>
        </w:rPr>
        <w:tab/>
      </w:r>
    </w:p>
    <w:p w:rsidR="008B651A" w:rsidRDefault="008B651A" w:rsidP="008B651A">
      <w:pPr>
        <w:ind w:hanging="2"/>
        <w:jc w:val="both"/>
        <w:rPr>
          <w:rFonts w:ascii="Arial" w:hAnsi="Arial" w:cs="Arial"/>
          <w:sz w:val="22"/>
          <w:szCs w:val="22"/>
        </w:rPr>
      </w:pPr>
    </w:p>
    <w:p w:rsidR="008B651A" w:rsidRDefault="008B651A" w:rsidP="008B651A">
      <w:pPr>
        <w:ind w:hanging="2"/>
        <w:jc w:val="both"/>
        <w:rPr>
          <w:rFonts w:ascii="Arial" w:hAnsi="Arial" w:cs="Arial"/>
          <w:sz w:val="22"/>
          <w:szCs w:val="22"/>
        </w:rPr>
      </w:pPr>
      <w:r>
        <w:rPr>
          <w:rFonts w:ascii="Arial" w:hAnsi="Arial" w:cs="Arial"/>
          <w:sz w:val="22"/>
          <w:szCs w:val="22"/>
        </w:rPr>
        <w:t>In caso di mancata disputa dei play off, la seconda classificata del girone interessato sarà considerata quale “Vincente gara 03” e la terza classificata quale “Perdente gara 03”.</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Gara unica in campo neutro.</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In caso di parità al termine dei tempi regolamentari, verranno disputati due tempi supplementari e, persistendo parità, verranno eseguiti i calci di rigore secondo la vigente normativa.</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Sulla base dei risultati del 3° turno verrà stilata una classifica come di seguito indicato:</w:t>
      </w:r>
    </w:p>
    <w:tbl>
      <w:tblPr>
        <w:tblW w:w="0" w:type="auto"/>
        <w:tblLook w:val="04A0"/>
      </w:tblPr>
      <w:tblGrid>
        <w:gridCol w:w="5495"/>
        <w:gridCol w:w="4283"/>
      </w:tblGrid>
      <w:tr w:rsidR="008B651A" w:rsidRPr="008077AD" w:rsidTr="0071731F">
        <w:tc>
          <w:tcPr>
            <w:tcW w:w="5495" w:type="dxa"/>
            <w:shd w:val="clear" w:color="auto" w:fill="auto"/>
          </w:tcPr>
          <w:p w:rsidR="008B651A" w:rsidRPr="008077AD" w:rsidRDefault="008B651A" w:rsidP="00B30353">
            <w:pPr>
              <w:numPr>
                <w:ilvl w:val="0"/>
                <w:numId w:val="36"/>
              </w:numPr>
              <w:rPr>
                <w:rFonts w:ascii="Arial" w:hAnsi="Arial" w:cs="Arial"/>
                <w:sz w:val="22"/>
                <w:szCs w:val="22"/>
              </w:rPr>
            </w:pPr>
            <w:r w:rsidRPr="008077AD">
              <w:rPr>
                <w:rFonts w:ascii="Arial" w:hAnsi="Arial" w:cs="Arial"/>
                <w:sz w:val="22"/>
                <w:szCs w:val="22"/>
              </w:rPr>
              <w:t xml:space="preserve">vincente gara </w:t>
            </w:r>
            <w:r>
              <w:rPr>
                <w:rFonts w:ascii="Arial" w:hAnsi="Arial" w:cs="Arial"/>
                <w:sz w:val="22"/>
                <w:szCs w:val="22"/>
              </w:rPr>
              <w:t>0</w:t>
            </w:r>
            <w:r w:rsidRPr="008077AD">
              <w:rPr>
                <w:rFonts w:ascii="Arial" w:hAnsi="Arial" w:cs="Arial"/>
                <w:sz w:val="22"/>
                <w:szCs w:val="22"/>
              </w:rPr>
              <w:t>4 – I° avente diritto</w:t>
            </w:r>
          </w:p>
        </w:tc>
        <w:tc>
          <w:tcPr>
            <w:tcW w:w="4283" w:type="dxa"/>
            <w:shd w:val="clear" w:color="auto" w:fill="auto"/>
          </w:tcPr>
          <w:p w:rsidR="008B651A" w:rsidRPr="008077AD" w:rsidRDefault="008B651A" w:rsidP="0071731F">
            <w:pPr>
              <w:ind w:hanging="2"/>
              <w:rPr>
                <w:rFonts w:ascii="Arial" w:hAnsi="Arial" w:cs="Arial"/>
                <w:sz w:val="22"/>
                <w:szCs w:val="22"/>
              </w:rPr>
            </w:pPr>
          </w:p>
        </w:tc>
      </w:tr>
      <w:tr w:rsidR="008B651A" w:rsidRPr="008077AD" w:rsidTr="0071731F">
        <w:tc>
          <w:tcPr>
            <w:tcW w:w="5495" w:type="dxa"/>
            <w:shd w:val="clear" w:color="auto" w:fill="auto"/>
          </w:tcPr>
          <w:p w:rsidR="008B651A" w:rsidRPr="008077AD" w:rsidRDefault="008B651A" w:rsidP="00B30353">
            <w:pPr>
              <w:numPr>
                <w:ilvl w:val="0"/>
                <w:numId w:val="36"/>
              </w:numPr>
              <w:tabs>
                <w:tab w:val="left" w:pos="709"/>
              </w:tabs>
              <w:rPr>
                <w:rFonts w:ascii="Arial" w:hAnsi="Arial" w:cs="Arial"/>
                <w:sz w:val="22"/>
                <w:szCs w:val="22"/>
              </w:rPr>
            </w:pPr>
            <w:r w:rsidRPr="008077AD">
              <w:rPr>
                <w:rFonts w:ascii="Arial" w:hAnsi="Arial" w:cs="Arial"/>
                <w:sz w:val="22"/>
                <w:szCs w:val="22"/>
              </w:rPr>
              <w:t xml:space="preserve">perdente gara </w:t>
            </w:r>
            <w:r>
              <w:rPr>
                <w:rFonts w:ascii="Arial" w:hAnsi="Arial" w:cs="Arial"/>
                <w:sz w:val="22"/>
                <w:szCs w:val="22"/>
              </w:rPr>
              <w:t>0</w:t>
            </w:r>
            <w:r w:rsidRPr="008077AD">
              <w:rPr>
                <w:rFonts w:ascii="Arial" w:hAnsi="Arial" w:cs="Arial"/>
                <w:sz w:val="22"/>
                <w:szCs w:val="22"/>
              </w:rPr>
              <w:t>4 – II° avente diritto</w:t>
            </w:r>
          </w:p>
        </w:tc>
        <w:tc>
          <w:tcPr>
            <w:tcW w:w="4283" w:type="dxa"/>
            <w:shd w:val="clear" w:color="auto" w:fill="auto"/>
          </w:tcPr>
          <w:p w:rsidR="008B651A" w:rsidRPr="008077AD" w:rsidRDefault="008B651A" w:rsidP="0071731F">
            <w:pPr>
              <w:ind w:hanging="2"/>
              <w:rPr>
                <w:rFonts w:ascii="Arial" w:hAnsi="Arial" w:cs="Arial"/>
                <w:sz w:val="22"/>
                <w:szCs w:val="22"/>
              </w:rPr>
            </w:pPr>
          </w:p>
        </w:tc>
      </w:tr>
      <w:tr w:rsidR="008B651A" w:rsidRPr="008077AD" w:rsidTr="0071731F">
        <w:tc>
          <w:tcPr>
            <w:tcW w:w="5495" w:type="dxa"/>
            <w:shd w:val="clear" w:color="auto" w:fill="auto"/>
          </w:tcPr>
          <w:p w:rsidR="008B651A" w:rsidRPr="008077AD" w:rsidRDefault="008B651A" w:rsidP="00B30353">
            <w:pPr>
              <w:numPr>
                <w:ilvl w:val="0"/>
                <w:numId w:val="36"/>
              </w:numPr>
              <w:rPr>
                <w:rFonts w:ascii="Arial" w:hAnsi="Arial" w:cs="Arial"/>
                <w:sz w:val="22"/>
                <w:szCs w:val="22"/>
              </w:rPr>
            </w:pPr>
            <w:r w:rsidRPr="008077AD">
              <w:rPr>
                <w:rFonts w:ascii="Arial" w:hAnsi="Arial" w:cs="Arial"/>
                <w:sz w:val="22"/>
                <w:szCs w:val="22"/>
              </w:rPr>
              <w:t xml:space="preserve">vincente gara </w:t>
            </w:r>
            <w:r>
              <w:rPr>
                <w:rFonts w:ascii="Arial" w:hAnsi="Arial" w:cs="Arial"/>
                <w:sz w:val="22"/>
                <w:szCs w:val="22"/>
              </w:rPr>
              <w:t>0</w:t>
            </w:r>
            <w:r w:rsidRPr="008077AD">
              <w:rPr>
                <w:rFonts w:ascii="Arial" w:hAnsi="Arial" w:cs="Arial"/>
                <w:sz w:val="22"/>
                <w:szCs w:val="22"/>
              </w:rPr>
              <w:t>5 – III° avente diritto</w:t>
            </w:r>
          </w:p>
        </w:tc>
        <w:tc>
          <w:tcPr>
            <w:tcW w:w="4283" w:type="dxa"/>
            <w:shd w:val="clear" w:color="auto" w:fill="auto"/>
          </w:tcPr>
          <w:p w:rsidR="008B651A" w:rsidRPr="008077AD" w:rsidRDefault="008B651A" w:rsidP="0071731F">
            <w:pPr>
              <w:ind w:hanging="2"/>
              <w:rPr>
                <w:rFonts w:ascii="Arial" w:hAnsi="Arial" w:cs="Arial"/>
                <w:sz w:val="22"/>
                <w:szCs w:val="22"/>
              </w:rPr>
            </w:pPr>
          </w:p>
        </w:tc>
      </w:tr>
      <w:tr w:rsidR="008B651A" w:rsidRPr="008077AD" w:rsidTr="0071731F">
        <w:tc>
          <w:tcPr>
            <w:tcW w:w="5495" w:type="dxa"/>
            <w:shd w:val="clear" w:color="auto" w:fill="auto"/>
          </w:tcPr>
          <w:p w:rsidR="008B651A" w:rsidRPr="008077AD" w:rsidRDefault="008B651A" w:rsidP="00B30353">
            <w:pPr>
              <w:numPr>
                <w:ilvl w:val="0"/>
                <w:numId w:val="36"/>
              </w:numPr>
              <w:rPr>
                <w:rFonts w:ascii="Arial" w:hAnsi="Arial" w:cs="Arial"/>
                <w:sz w:val="22"/>
                <w:szCs w:val="22"/>
              </w:rPr>
            </w:pPr>
            <w:r w:rsidRPr="008077AD">
              <w:rPr>
                <w:rFonts w:ascii="Arial" w:hAnsi="Arial" w:cs="Arial"/>
                <w:sz w:val="22"/>
                <w:szCs w:val="22"/>
              </w:rPr>
              <w:t xml:space="preserve">perdente gara </w:t>
            </w:r>
            <w:r>
              <w:rPr>
                <w:rFonts w:ascii="Arial" w:hAnsi="Arial" w:cs="Arial"/>
                <w:sz w:val="22"/>
                <w:szCs w:val="22"/>
              </w:rPr>
              <w:t>0</w:t>
            </w:r>
            <w:r w:rsidRPr="008077AD">
              <w:rPr>
                <w:rFonts w:ascii="Arial" w:hAnsi="Arial" w:cs="Arial"/>
                <w:sz w:val="22"/>
                <w:szCs w:val="22"/>
              </w:rPr>
              <w:t>5 – IV° avente diritto</w:t>
            </w:r>
          </w:p>
        </w:tc>
        <w:tc>
          <w:tcPr>
            <w:tcW w:w="4283" w:type="dxa"/>
            <w:shd w:val="clear" w:color="auto" w:fill="auto"/>
          </w:tcPr>
          <w:p w:rsidR="008B651A" w:rsidRPr="008077AD" w:rsidRDefault="008B651A" w:rsidP="0071731F">
            <w:pPr>
              <w:ind w:hanging="2"/>
              <w:rPr>
                <w:rFonts w:ascii="Arial" w:hAnsi="Arial" w:cs="Arial"/>
                <w:sz w:val="22"/>
                <w:szCs w:val="22"/>
              </w:rPr>
            </w:pPr>
          </w:p>
        </w:tc>
      </w:tr>
    </w:tbl>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u w:val="single"/>
        </w:rPr>
      </w:pPr>
      <w:r w:rsidRPr="008077AD">
        <w:rPr>
          <w:rFonts w:ascii="Arial" w:hAnsi="Arial" w:cs="Arial"/>
          <w:sz w:val="22"/>
          <w:szCs w:val="22"/>
          <w:u w:val="single"/>
        </w:rPr>
        <w:t xml:space="preserve">La classifica finale ottenuta sarà valida sia per il completamento degli organici al termine della stagione sportiva </w:t>
      </w:r>
      <w:r>
        <w:rPr>
          <w:rFonts w:ascii="Arial" w:hAnsi="Arial" w:cs="Arial"/>
          <w:sz w:val="22"/>
          <w:szCs w:val="22"/>
          <w:u w:val="single"/>
        </w:rPr>
        <w:t xml:space="preserve">2023/2024 </w:t>
      </w:r>
      <w:r w:rsidRPr="008077AD">
        <w:rPr>
          <w:rFonts w:ascii="Arial" w:hAnsi="Arial" w:cs="Arial"/>
          <w:sz w:val="22"/>
          <w:szCs w:val="22"/>
          <w:u w:val="single"/>
        </w:rPr>
        <w:t xml:space="preserve">che per gli eventuali reintegri (“ripescaggi”) successivi alla chiusura delle iscrizioni della stagione sportiva </w:t>
      </w:r>
      <w:r>
        <w:rPr>
          <w:rFonts w:ascii="Arial" w:hAnsi="Arial" w:cs="Arial"/>
          <w:sz w:val="22"/>
          <w:szCs w:val="22"/>
          <w:u w:val="single"/>
        </w:rPr>
        <w:t>2024/2025</w:t>
      </w:r>
      <w:r w:rsidRPr="008077AD">
        <w:rPr>
          <w:rFonts w:ascii="Arial" w:hAnsi="Arial" w:cs="Arial"/>
          <w:sz w:val="22"/>
          <w:szCs w:val="22"/>
          <w:u w:val="single"/>
        </w:rPr>
        <w:t>.</w:t>
      </w:r>
    </w:p>
    <w:p w:rsidR="008B651A" w:rsidRDefault="008B651A" w:rsidP="008B651A">
      <w:pPr>
        <w:ind w:hanging="2"/>
        <w:jc w:val="both"/>
        <w:rPr>
          <w:rFonts w:ascii="Arial" w:hAnsi="Arial" w:cs="Arial"/>
          <w:sz w:val="22"/>
          <w:szCs w:val="22"/>
        </w:rPr>
      </w:pPr>
    </w:p>
    <w:p w:rsidR="008B651A" w:rsidRPr="004B6C68" w:rsidRDefault="008B651A" w:rsidP="008B651A">
      <w:pPr>
        <w:ind w:hanging="2"/>
        <w:jc w:val="center"/>
        <w:rPr>
          <w:rFonts w:ascii="Arial" w:hAnsi="Arial" w:cs="Arial"/>
          <w:sz w:val="22"/>
          <w:szCs w:val="22"/>
          <w:u w:val="single"/>
        </w:rPr>
      </w:pPr>
      <w:r w:rsidRPr="004B6C68">
        <w:rPr>
          <w:rFonts w:ascii="Arial" w:hAnsi="Arial" w:cs="Arial"/>
          <w:b/>
          <w:bCs/>
          <w:sz w:val="24"/>
          <w:szCs w:val="24"/>
          <w:u w:val="single"/>
        </w:rPr>
        <w:t>PLAY – O</w:t>
      </w:r>
      <w:r>
        <w:rPr>
          <w:rFonts w:ascii="Arial" w:hAnsi="Arial" w:cs="Arial"/>
          <w:b/>
          <w:bCs/>
          <w:sz w:val="24"/>
          <w:szCs w:val="24"/>
          <w:u w:val="single"/>
        </w:rPr>
        <w:t>UT</w:t>
      </w:r>
      <w:r w:rsidRPr="004B6C68">
        <w:rPr>
          <w:rFonts w:ascii="Arial" w:hAnsi="Arial" w:cs="Arial"/>
          <w:b/>
          <w:bCs/>
          <w:sz w:val="24"/>
          <w:szCs w:val="24"/>
          <w:u w:val="single"/>
        </w:rPr>
        <w:t xml:space="preserve"> PER LA </w:t>
      </w:r>
      <w:r>
        <w:rPr>
          <w:rFonts w:ascii="Arial" w:hAnsi="Arial" w:cs="Arial"/>
          <w:b/>
          <w:bCs/>
          <w:sz w:val="24"/>
          <w:szCs w:val="24"/>
          <w:u w:val="single"/>
        </w:rPr>
        <w:t xml:space="preserve">RETROCESSIONE </w:t>
      </w:r>
      <w:r w:rsidRPr="004B6C68">
        <w:rPr>
          <w:rFonts w:ascii="Arial" w:hAnsi="Arial" w:cs="Arial"/>
          <w:b/>
          <w:bCs/>
          <w:sz w:val="24"/>
          <w:szCs w:val="24"/>
          <w:u w:val="single"/>
        </w:rPr>
        <w:t xml:space="preserve">AL CAMPIONATO DI </w:t>
      </w:r>
      <w:r>
        <w:rPr>
          <w:rFonts w:ascii="Arial" w:hAnsi="Arial" w:cs="Arial"/>
          <w:b/>
          <w:bCs/>
          <w:sz w:val="24"/>
          <w:szCs w:val="24"/>
          <w:u w:val="single"/>
        </w:rPr>
        <w:t>PRIMA CATEGORIA 2024/2025</w:t>
      </w:r>
    </w:p>
    <w:p w:rsidR="008B651A"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Al termine delle 30 giornate di gara l’ultima squadra in classifica</w:t>
      </w:r>
      <w:r>
        <w:rPr>
          <w:rFonts w:ascii="Arial" w:hAnsi="Arial" w:cs="Arial"/>
          <w:sz w:val="22"/>
          <w:szCs w:val="22"/>
        </w:rPr>
        <w:t xml:space="preserve"> di ciascun girone</w:t>
      </w:r>
      <w:r w:rsidRPr="008077AD">
        <w:rPr>
          <w:rFonts w:ascii="Arial" w:hAnsi="Arial" w:cs="Arial"/>
          <w:sz w:val="22"/>
          <w:szCs w:val="22"/>
        </w:rPr>
        <w:t xml:space="preserve"> retrocede direttamente nel campionato di Prima Categoria – in caso di parità tra due o più squadre, </w:t>
      </w:r>
      <w:r>
        <w:rPr>
          <w:rFonts w:ascii="Arial" w:hAnsi="Arial" w:cs="Arial"/>
          <w:sz w:val="22"/>
          <w:szCs w:val="22"/>
        </w:rPr>
        <w:t>si rimanda a quanto precedentemente enunciato</w:t>
      </w:r>
      <w:r w:rsidRPr="008077AD">
        <w:rPr>
          <w:rFonts w:ascii="Arial" w:hAnsi="Arial" w:cs="Arial"/>
          <w:sz w:val="22"/>
          <w:szCs w:val="22"/>
        </w:rPr>
        <w:t>.</w:t>
      </w:r>
    </w:p>
    <w:p w:rsidR="008B651A" w:rsidRDefault="008B651A" w:rsidP="008B651A">
      <w:pPr>
        <w:ind w:hanging="2"/>
        <w:jc w:val="both"/>
        <w:rPr>
          <w:rFonts w:ascii="Arial" w:hAnsi="Arial" w:cs="Arial"/>
          <w:sz w:val="22"/>
          <w:szCs w:val="22"/>
        </w:rPr>
      </w:pPr>
    </w:p>
    <w:p w:rsidR="008B651A" w:rsidRPr="00870904" w:rsidRDefault="008B651A" w:rsidP="008B651A">
      <w:pPr>
        <w:ind w:hanging="2"/>
        <w:jc w:val="both"/>
        <w:rPr>
          <w:rFonts w:ascii="Arial" w:hAnsi="Arial" w:cs="Arial"/>
          <w:b/>
          <w:sz w:val="22"/>
          <w:szCs w:val="22"/>
          <w:u w:val="single"/>
        </w:rPr>
      </w:pPr>
      <w:r w:rsidRPr="00870904">
        <w:rPr>
          <w:rFonts w:ascii="Arial" w:hAnsi="Arial" w:cs="Arial"/>
          <w:b/>
          <w:sz w:val="22"/>
          <w:szCs w:val="22"/>
          <w:u w:val="single"/>
        </w:rPr>
        <w:t xml:space="preserve">Play Out </w:t>
      </w:r>
    </w:p>
    <w:p w:rsidR="008B651A" w:rsidRDefault="008B651A" w:rsidP="008B651A">
      <w:pPr>
        <w:ind w:hanging="2"/>
        <w:jc w:val="both"/>
        <w:rPr>
          <w:rFonts w:ascii="Arial" w:hAnsi="Arial" w:cs="Arial"/>
          <w:sz w:val="22"/>
          <w:szCs w:val="22"/>
        </w:rPr>
      </w:pPr>
      <w:r w:rsidRPr="008077AD">
        <w:rPr>
          <w:rFonts w:ascii="Arial" w:hAnsi="Arial" w:cs="Arial"/>
          <w:sz w:val="22"/>
          <w:szCs w:val="22"/>
        </w:rPr>
        <w:t>Saranno ammesse ai play-out le società classificate al penultimo, terzultimo, quartultimo e quintultimo posto</w:t>
      </w:r>
      <w:r w:rsidRPr="007C3E10">
        <w:rPr>
          <w:rFonts w:ascii="Arial" w:hAnsi="Arial" w:cs="Arial"/>
          <w:sz w:val="22"/>
          <w:szCs w:val="22"/>
        </w:rPr>
        <w:t xml:space="preserve"> </w:t>
      </w:r>
      <w:r>
        <w:rPr>
          <w:rFonts w:ascii="Arial" w:hAnsi="Arial" w:cs="Arial"/>
          <w:sz w:val="22"/>
          <w:szCs w:val="22"/>
        </w:rPr>
        <w:t>determinate con le modalità precedentemente indicate</w:t>
      </w:r>
      <w:r w:rsidRPr="008077AD">
        <w:rPr>
          <w:rFonts w:ascii="Arial" w:hAnsi="Arial" w:cs="Arial"/>
          <w:sz w:val="22"/>
          <w:szCs w:val="22"/>
        </w:rPr>
        <w:t xml:space="preserve">. </w:t>
      </w:r>
    </w:p>
    <w:p w:rsidR="008B651A" w:rsidRPr="0025081C" w:rsidRDefault="008B651A" w:rsidP="008B651A">
      <w:pPr>
        <w:overflowPunct/>
        <w:autoSpaceDE/>
        <w:ind w:hanging="2"/>
        <w:jc w:val="both"/>
        <w:rPr>
          <w:rFonts w:ascii="Arial" w:hAnsi="Arial" w:cs="Arial"/>
          <w:sz w:val="4"/>
          <w:szCs w:val="4"/>
        </w:rPr>
      </w:pPr>
    </w:p>
    <w:p w:rsidR="008B651A" w:rsidRPr="008077AD" w:rsidRDefault="008B651A" w:rsidP="008B651A">
      <w:pPr>
        <w:ind w:hanging="2"/>
        <w:jc w:val="both"/>
        <w:rPr>
          <w:rFonts w:ascii="Arial" w:hAnsi="Arial" w:cs="Arial"/>
          <w:sz w:val="22"/>
          <w:szCs w:val="22"/>
          <w:u w:val="single"/>
        </w:rPr>
      </w:pPr>
      <w:r w:rsidRPr="008077AD">
        <w:rPr>
          <w:rFonts w:ascii="Arial" w:hAnsi="Arial" w:cs="Arial"/>
          <w:sz w:val="22"/>
          <w:szCs w:val="22"/>
          <w:u w:val="single"/>
        </w:rPr>
        <w:t>Accoppiamenti validi per ciascun girone</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Penultima classificata</w:t>
      </w:r>
      <w:r w:rsidRPr="008077AD">
        <w:rPr>
          <w:rFonts w:ascii="Arial" w:hAnsi="Arial" w:cs="Arial"/>
          <w:sz w:val="22"/>
          <w:szCs w:val="22"/>
        </w:rPr>
        <w:tab/>
      </w:r>
      <w:r w:rsidRPr="008077AD">
        <w:rPr>
          <w:rFonts w:ascii="Arial" w:hAnsi="Arial" w:cs="Arial"/>
          <w:sz w:val="22"/>
          <w:szCs w:val="22"/>
        </w:rPr>
        <w:tab/>
        <w:t xml:space="preserve"> -</w:t>
      </w:r>
      <w:r w:rsidRPr="008077AD">
        <w:rPr>
          <w:rFonts w:ascii="Arial" w:hAnsi="Arial" w:cs="Arial"/>
          <w:sz w:val="22"/>
          <w:szCs w:val="22"/>
        </w:rPr>
        <w:tab/>
        <w:t>Quintultima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01</w:t>
      </w:r>
      <w:r w:rsidRPr="008077AD">
        <w:rPr>
          <w:rFonts w:ascii="Arial" w:hAnsi="Arial" w:cs="Arial"/>
          <w:sz w:val="22"/>
          <w:szCs w:val="22"/>
        </w:rPr>
        <w:t xml:space="preserve">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Terzultima classificata</w:t>
      </w:r>
      <w:r w:rsidRPr="008077AD">
        <w:rPr>
          <w:rFonts w:ascii="Arial" w:hAnsi="Arial" w:cs="Arial"/>
          <w:sz w:val="22"/>
          <w:szCs w:val="22"/>
        </w:rPr>
        <w:tab/>
        <w:t xml:space="preserve"> -</w:t>
      </w:r>
      <w:r w:rsidRPr="008077AD">
        <w:rPr>
          <w:rFonts w:ascii="Arial" w:hAnsi="Arial" w:cs="Arial"/>
          <w:sz w:val="22"/>
          <w:szCs w:val="22"/>
        </w:rPr>
        <w:tab/>
        <w:t>Quartultima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02</w:t>
      </w:r>
    </w:p>
    <w:p w:rsidR="008B651A" w:rsidRPr="00F71AC5" w:rsidRDefault="008B651A" w:rsidP="008B651A">
      <w:pPr>
        <w:ind w:hanging="2"/>
        <w:jc w:val="both"/>
        <w:rPr>
          <w:rFonts w:ascii="Arial" w:hAnsi="Arial" w:cs="Arial"/>
          <w:sz w:val="22"/>
          <w:szCs w:val="22"/>
        </w:rPr>
      </w:pPr>
      <w:r w:rsidRPr="00F71AC5">
        <w:rPr>
          <w:rFonts w:ascii="Arial" w:hAnsi="Arial" w:cs="Arial"/>
          <w:sz w:val="22"/>
          <w:szCs w:val="22"/>
        </w:rPr>
        <w:lastRenderedPageBreak/>
        <w:t>Qualora, al termine del campionato, si verifichi un distacco pari o superiore a 7 punti tra le squadre abbinate, il rispettivo incontro di play out non verrà disputato e la Società peggiore classificata al termine del campionato retrocederà direttamente al campionato di Prima Categoria.</w:t>
      </w:r>
    </w:p>
    <w:p w:rsidR="008B651A" w:rsidRPr="00655511" w:rsidRDefault="008B651A" w:rsidP="008B651A">
      <w:pPr>
        <w:ind w:hanging="2"/>
        <w:jc w:val="both"/>
        <w:rPr>
          <w:rFonts w:ascii="Arial" w:hAnsi="Arial" w:cs="Arial"/>
          <w:i/>
          <w:sz w:val="22"/>
          <w:szCs w:val="22"/>
        </w:rPr>
      </w:pPr>
      <w:r w:rsidRPr="00655511">
        <w:rPr>
          <w:rFonts w:ascii="Arial" w:hAnsi="Arial" w:cs="Arial"/>
          <w:i/>
          <w:sz w:val="22"/>
          <w:szCs w:val="22"/>
        </w:rPr>
        <w:t>Poiché l’applicazione della suddetta normativa può essere caratterizzata dalla eventualità che due o più squadre occupino, al termine del campionato il penultimo posto con un distacco dalla quintultima classificata pari o superiore a 7 punti e, conseguentemente, verrebbe a concretizzarsi la definizione di una retrocessione diretta nel campionato di Prima Categoria, il Consiglio Direttivo del C.R.Liguria ha stabilito che, a fronte di tale eventualità, organizzerà, prima dell’inizio dei play-out, per il girone interessato, una gara di spareggio la cui perdente sarà classificata al penultimo posto, retrocedendo direttamente senza la disputa dei play out e la vincente sarà classificata al terzultimo posto.</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b/>
          <w:sz w:val="22"/>
          <w:szCs w:val="22"/>
          <w:u w:val="single"/>
        </w:rPr>
      </w:pPr>
      <w:r w:rsidRPr="008077AD">
        <w:rPr>
          <w:rFonts w:ascii="Arial" w:hAnsi="Arial" w:cs="Arial"/>
          <w:b/>
          <w:sz w:val="22"/>
          <w:szCs w:val="22"/>
          <w:u w:val="single"/>
        </w:rPr>
        <w:t>1° Turno Play Out – modalità valide per ciascun girone</w:t>
      </w:r>
    </w:p>
    <w:p w:rsidR="008B651A" w:rsidRDefault="008B651A" w:rsidP="008B651A">
      <w:pPr>
        <w:ind w:hanging="2"/>
        <w:jc w:val="both"/>
        <w:rPr>
          <w:rFonts w:ascii="Arial" w:hAnsi="Arial" w:cs="Arial"/>
          <w:sz w:val="22"/>
          <w:szCs w:val="22"/>
        </w:rPr>
      </w:pPr>
      <w:r w:rsidRPr="008077AD">
        <w:rPr>
          <w:rFonts w:ascii="Arial" w:hAnsi="Arial" w:cs="Arial"/>
          <w:sz w:val="22"/>
          <w:szCs w:val="22"/>
        </w:rPr>
        <w:t>Gare di andata e ritorno; il ritorno è disputato in casa della miglior classificata al termine del campionato.</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Per ciascun accoppiamento: retrocede nel campionato di Prima Categoria la società che avrà totalizzato il minor numero di punti – nel caso di parità di punti conseguiti retrocede la società che avrà segnato il minor numero di reti – in caso di parità di reti segnate, la società con il peggior piazzamento in classifica al termine della stagione regolare.</w:t>
      </w:r>
    </w:p>
    <w:p w:rsidR="008B651A" w:rsidRPr="008077AD" w:rsidRDefault="008B651A" w:rsidP="008B651A">
      <w:pPr>
        <w:ind w:hanging="2"/>
        <w:jc w:val="both"/>
        <w:rPr>
          <w:rFonts w:ascii="Arial" w:hAnsi="Arial" w:cs="Arial"/>
          <w:sz w:val="22"/>
          <w:szCs w:val="22"/>
        </w:rPr>
      </w:pPr>
    </w:p>
    <w:p w:rsidR="008B651A" w:rsidRPr="0032691C" w:rsidRDefault="008B651A" w:rsidP="008B651A">
      <w:pPr>
        <w:ind w:hanging="2"/>
        <w:jc w:val="center"/>
        <w:rPr>
          <w:rFonts w:ascii="Arial" w:hAnsi="Arial" w:cs="Arial"/>
          <w:b/>
          <w:caps/>
          <w:sz w:val="22"/>
          <w:szCs w:val="22"/>
          <w:u w:val="single"/>
        </w:rPr>
      </w:pPr>
      <w:r w:rsidRPr="0032691C">
        <w:rPr>
          <w:rFonts w:ascii="Arial" w:hAnsi="Arial" w:cs="Arial"/>
          <w:b/>
          <w:caps/>
          <w:sz w:val="22"/>
          <w:szCs w:val="22"/>
          <w:u w:val="single"/>
        </w:rPr>
        <w:t>TurnO SuccessivO</w:t>
      </w:r>
    </w:p>
    <w:p w:rsidR="008B651A" w:rsidRPr="0032691C" w:rsidRDefault="008B651A" w:rsidP="008B651A">
      <w:pPr>
        <w:ind w:hanging="2"/>
        <w:jc w:val="center"/>
        <w:rPr>
          <w:rFonts w:ascii="Arial" w:hAnsi="Arial" w:cs="Arial"/>
          <w:b/>
          <w:sz w:val="22"/>
          <w:szCs w:val="22"/>
          <w:u w:val="single"/>
        </w:rPr>
      </w:pPr>
      <w:r w:rsidRPr="0032691C">
        <w:rPr>
          <w:rFonts w:ascii="Arial" w:hAnsi="Arial" w:cs="Arial"/>
          <w:b/>
          <w:sz w:val="22"/>
          <w:szCs w:val="22"/>
          <w:u w:val="single"/>
        </w:rPr>
        <w:t>Esclusivamente se necessari per soddisfare i meccanismi di promozione e retrocessione</w:t>
      </w:r>
    </w:p>
    <w:p w:rsidR="008B651A" w:rsidRPr="0032691C" w:rsidRDefault="008B651A" w:rsidP="008B651A">
      <w:pPr>
        <w:ind w:hanging="2"/>
        <w:jc w:val="both"/>
        <w:rPr>
          <w:rFonts w:ascii="Arial" w:hAnsi="Arial" w:cs="Arial"/>
          <w:sz w:val="22"/>
          <w:szCs w:val="22"/>
        </w:rPr>
      </w:pPr>
    </w:p>
    <w:p w:rsidR="008B651A" w:rsidRPr="0032691C" w:rsidRDefault="008B651A" w:rsidP="008B651A">
      <w:pPr>
        <w:ind w:hanging="2"/>
        <w:jc w:val="both"/>
        <w:rPr>
          <w:rFonts w:ascii="Arial" w:hAnsi="Arial" w:cs="Arial"/>
          <w:sz w:val="22"/>
          <w:szCs w:val="22"/>
        </w:rPr>
      </w:pPr>
      <w:r w:rsidRPr="0032691C">
        <w:rPr>
          <w:rFonts w:ascii="Arial" w:hAnsi="Arial" w:cs="Arial"/>
          <w:sz w:val="22"/>
          <w:szCs w:val="22"/>
        </w:rPr>
        <w:t>Identificazione delle Società partecipanti ai play out ed interessate ai meccanismi di promozione e retrocessione:</w:t>
      </w:r>
    </w:p>
    <w:p w:rsidR="008B651A" w:rsidRPr="0032691C" w:rsidRDefault="008B651A" w:rsidP="008B651A">
      <w:pPr>
        <w:ind w:hanging="2"/>
        <w:jc w:val="both"/>
        <w:rPr>
          <w:rFonts w:ascii="Arial" w:hAnsi="Arial" w:cs="Arial"/>
          <w:sz w:val="22"/>
          <w:szCs w:val="22"/>
        </w:rPr>
      </w:pPr>
    </w:p>
    <w:p w:rsidR="008B651A" w:rsidRPr="0032691C" w:rsidRDefault="008B651A" w:rsidP="008B651A">
      <w:pPr>
        <w:ind w:hanging="2"/>
        <w:jc w:val="both"/>
        <w:rPr>
          <w:rFonts w:ascii="Arial" w:hAnsi="Arial" w:cs="Arial"/>
          <w:sz w:val="22"/>
          <w:szCs w:val="22"/>
          <w:u w:val="single"/>
        </w:rPr>
      </w:pPr>
      <w:r w:rsidRPr="0032691C">
        <w:rPr>
          <w:rFonts w:ascii="Arial" w:hAnsi="Arial" w:cs="Arial"/>
          <w:sz w:val="22"/>
          <w:szCs w:val="22"/>
          <w:u w:val="single"/>
        </w:rPr>
        <w:t>PER CIASCUN GIRONE</w:t>
      </w:r>
    </w:p>
    <w:tbl>
      <w:tblPr>
        <w:tblW w:w="0" w:type="auto"/>
        <w:tblLook w:val="04A0"/>
      </w:tblPr>
      <w:tblGrid>
        <w:gridCol w:w="675"/>
        <w:gridCol w:w="3402"/>
        <w:gridCol w:w="5701"/>
      </w:tblGrid>
      <w:tr w:rsidR="008B651A" w:rsidRPr="0032691C" w:rsidTr="0071731F">
        <w:tc>
          <w:tcPr>
            <w:tcW w:w="4077" w:type="dxa"/>
            <w:gridSpan w:val="2"/>
          </w:tcPr>
          <w:p w:rsidR="008B651A" w:rsidRPr="0032691C" w:rsidRDefault="008B651A" w:rsidP="00B30353">
            <w:pPr>
              <w:numPr>
                <w:ilvl w:val="0"/>
                <w:numId w:val="29"/>
              </w:numPr>
              <w:ind w:left="567"/>
              <w:rPr>
                <w:rFonts w:ascii="Arial" w:hAnsi="Arial" w:cs="Arial"/>
                <w:sz w:val="22"/>
                <w:szCs w:val="22"/>
              </w:rPr>
            </w:pPr>
            <w:r w:rsidRPr="0032691C">
              <w:rPr>
                <w:rFonts w:ascii="Arial" w:hAnsi="Arial" w:cs="Arial"/>
                <w:sz w:val="22"/>
                <w:szCs w:val="22"/>
              </w:rPr>
              <w:t>Play out disputati integralmente:</w:t>
            </w:r>
          </w:p>
        </w:tc>
        <w:tc>
          <w:tcPr>
            <w:tcW w:w="5701" w:type="dxa"/>
          </w:tcPr>
          <w:p w:rsidR="008B651A" w:rsidRPr="0032691C" w:rsidRDefault="008B651A" w:rsidP="0071731F">
            <w:pPr>
              <w:ind w:hanging="2"/>
              <w:rPr>
                <w:rFonts w:ascii="Arial" w:hAnsi="Arial" w:cs="Arial"/>
                <w:sz w:val="22"/>
                <w:szCs w:val="22"/>
              </w:rPr>
            </w:pPr>
          </w:p>
        </w:tc>
      </w:tr>
      <w:tr w:rsidR="008B651A" w:rsidRPr="0032691C" w:rsidTr="0071731F">
        <w:tc>
          <w:tcPr>
            <w:tcW w:w="675" w:type="dxa"/>
          </w:tcPr>
          <w:p w:rsidR="008B651A" w:rsidRPr="0032691C" w:rsidRDefault="008B651A" w:rsidP="0071731F">
            <w:pPr>
              <w:ind w:hanging="2"/>
              <w:rPr>
                <w:rFonts w:ascii="Arial" w:hAnsi="Arial" w:cs="Arial"/>
                <w:sz w:val="22"/>
                <w:szCs w:val="22"/>
              </w:rPr>
            </w:pPr>
          </w:p>
        </w:tc>
        <w:tc>
          <w:tcPr>
            <w:tcW w:w="9103" w:type="dxa"/>
            <w:gridSpan w:val="2"/>
          </w:tcPr>
          <w:p w:rsidR="008B651A" w:rsidRPr="0032691C" w:rsidRDefault="008B651A" w:rsidP="00B30353">
            <w:pPr>
              <w:numPr>
                <w:ilvl w:val="0"/>
                <w:numId w:val="31"/>
              </w:numPr>
              <w:rPr>
                <w:rFonts w:ascii="Arial" w:hAnsi="Arial" w:cs="Arial"/>
                <w:sz w:val="22"/>
                <w:szCs w:val="22"/>
              </w:rPr>
            </w:pPr>
            <w:r w:rsidRPr="0032691C">
              <w:rPr>
                <w:rFonts w:ascii="Arial" w:hAnsi="Arial" w:cs="Arial"/>
                <w:sz w:val="22"/>
                <w:szCs w:val="22"/>
              </w:rPr>
              <w:t>Se la Società vincente di gara 01 risulterà essere quella classificata quintultima in campionato, la stessa sarà identificata come “quintultima” e la vincente di gara 02 come “quartultima”;</w:t>
            </w:r>
          </w:p>
          <w:p w:rsidR="008B651A" w:rsidRPr="0032691C" w:rsidRDefault="008B651A" w:rsidP="00B30353">
            <w:pPr>
              <w:numPr>
                <w:ilvl w:val="0"/>
                <w:numId w:val="31"/>
              </w:numPr>
              <w:rPr>
                <w:rFonts w:ascii="Arial" w:hAnsi="Arial" w:cs="Arial"/>
                <w:sz w:val="22"/>
                <w:szCs w:val="22"/>
              </w:rPr>
            </w:pPr>
            <w:r w:rsidRPr="0032691C">
              <w:rPr>
                <w:rFonts w:ascii="Arial" w:hAnsi="Arial" w:cs="Arial"/>
                <w:sz w:val="22"/>
                <w:szCs w:val="22"/>
              </w:rPr>
              <w:t>Se la Società vincente di gara 01 risulterà essere quella classificata penultima in campionato, la stessa sarà identificata come “quartultima” e la vincente di gara 02 come “quintultima”.</w:t>
            </w:r>
          </w:p>
        </w:tc>
      </w:tr>
      <w:tr w:rsidR="008B651A" w:rsidRPr="0032691C" w:rsidTr="0071731F">
        <w:tc>
          <w:tcPr>
            <w:tcW w:w="4077" w:type="dxa"/>
            <w:gridSpan w:val="2"/>
          </w:tcPr>
          <w:p w:rsidR="008B651A" w:rsidRPr="0032691C" w:rsidRDefault="008B651A" w:rsidP="00B30353">
            <w:pPr>
              <w:numPr>
                <w:ilvl w:val="0"/>
                <w:numId w:val="29"/>
              </w:numPr>
              <w:ind w:left="567"/>
              <w:rPr>
                <w:rFonts w:ascii="Arial" w:hAnsi="Arial" w:cs="Arial"/>
                <w:sz w:val="22"/>
                <w:szCs w:val="22"/>
              </w:rPr>
            </w:pPr>
            <w:r w:rsidRPr="0032691C">
              <w:rPr>
                <w:rFonts w:ascii="Arial" w:hAnsi="Arial" w:cs="Arial"/>
                <w:sz w:val="22"/>
                <w:szCs w:val="22"/>
              </w:rPr>
              <w:t>Disputata solo gara 02 Play out:</w:t>
            </w:r>
          </w:p>
        </w:tc>
        <w:tc>
          <w:tcPr>
            <w:tcW w:w="5701" w:type="dxa"/>
          </w:tcPr>
          <w:p w:rsidR="008B651A" w:rsidRPr="0032691C" w:rsidRDefault="008B651A" w:rsidP="0071731F">
            <w:pPr>
              <w:ind w:hanging="2"/>
              <w:rPr>
                <w:rFonts w:ascii="Arial" w:hAnsi="Arial" w:cs="Arial"/>
                <w:sz w:val="22"/>
                <w:szCs w:val="22"/>
              </w:rPr>
            </w:pPr>
          </w:p>
        </w:tc>
      </w:tr>
      <w:tr w:rsidR="008B651A" w:rsidRPr="0032691C" w:rsidTr="0071731F">
        <w:tc>
          <w:tcPr>
            <w:tcW w:w="675" w:type="dxa"/>
          </w:tcPr>
          <w:p w:rsidR="008B651A" w:rsidRPr="0032691C" w:rsidRDefault="008B651A" w:rsidP="0071731F">
            <w:pPr>
              <w:ind w:hanging="2"/>
              <w:rPr>
                <w:rFonts w:ascii="Arial" w:hAnsi="Arial" w:cs="Arial"/>
                <w:sz w:val="22"/>
                <w:szCs w:val="22"/>
              </w:rPr>
            </w:pPr>
          </w:p>
        </w:tc>
        <w:tc>
          <w:tcPr>
            <w:tcW w:w="9103" w:type="dxa"/>
            <w:gridSpan w:val="2"/>
          </w:tcPr>
          <w:p w:rsidR="008B651A" w:rsidRPr="0032691C" w:rsidRDefault="008B651A" w:rsidP="0071731F">
            <w:pPr>
              <w:ind w:hanging="2"/>
              <w:rPr>
                <w:rFonts w:ascii="Arial" w:hAnsi="Arial" w:cs="Arial"/>
                <w:sz w:val="22"/>
                <w:szCs w:val="22"/>
              </w:rPr>
            </w:pPr>
            <w:r w:rsidRPr="0032691C">
              <w:rPr>
                <w:rFonts w:ascii="Arial" w:hAnsi="Arial" w:cs="Arial"/>
                <w:sz w:val="22"/>
                <w:szCs w:val="22"/>
              </w:rPr>
              <w:t>La Società vincente gara 02 viene identificata come “quartultima del girone” e quella dichiarata vincente di gara 01 viene identificata come “quintultima del girone”</w:t>
            </w:r>
          </w:p>
        </w:tc>
      </w:tr>
      <w:tr w:rsidR="008B651A" w:rsidRPr="0032691C" w:rsidTr="0071731F">
        <w:tc>
          <w:tcPr>
            <w:tcW w:w="4077" w:type="dxa"/>
            <w:gridSpan w:val="2"/>
          </w:tcPr>
          <w:p w:rsidR="008B651A" w:rsidRPr="0032691C" w:rsidRDefault="008B651A" w:rsidP="00B30353">
            <w:pPr>
              <w:numPr>
                <w:ilvl w:val="0"/>
                <w:numId w:val="29"/>
              </w:numPr>
              <w:ind w:left="567"/>
              <w:rPr>
                <w:rFonts w:ascii="Arial" w:hAnsi="Arial" w:cs="Arial"/>
                <w:sz w:val="22"/>
                <w:szCs w:val="22"/>
              </w:rPr>
            </w:pPr>
            <w:r w:rsidRPr="0032691C">
              <w:rPr>
                <w:rFonts w:ascii="Arial" w:hAnsi="Arial" w:cs="Arial"/>
                <w:sz w:val="22"/>
                <w:szCs w:val="22"/>
              </w:rPr>
              <w:t>Play out non vengono disputati:</w:t>
            </w:r>
          </w:p>
        </w:tc>
        <w:tc>
          <w:tcPr>
            <w:tcW w:w="5701" w:type="dxa"/>
          </w:tcPr>
          <w:p w:rsidR="008B651A" w:rsidRPr="0032691C" w:rsidRDefault="008B651A" w:rsidP="0071731F">
            <w:pPr>
              <w:ind w:hanging="2"/>
              <w:rPr>
                <w:rFonts w:ascii="Arial" w:hAnsi="Arial" w:cs="Arial"/>
                <w:sz w:val="22"/>
                <w:szCs w:val="22"/>
              </w:rPr>
            </w:pPr>
          </w:p>
        </w:tc>
      </w:tr>
      <w:tr w:rsidR="008B651A" w:rsidRPr="0032691C" w:rsidTr="0071731F">
        <w:tc>
          <w:tcPr>
            <w:tcW w:w="675" w:type="dxa"/>
          </w:tcPr>
          <w:p w:rsidR="008B651A" w:rsidRPr="0032691C" w:rsidRDefault="008B651A" w:rsidP="0071731F">
            <w:pPr>
              <w:ind w:hanging="2"/>
              <w:rPr>
                <w:rFonts w:ascii="Arial" w:hAnsi="Arial" w:cs="Arial"/>
                <w:sz w:val="22"/>
                <w:szCs w:val="22"/>
              </w:rPr>
            </w:pPr>
          </w:p>
        </w:tc>
        <w:tc>
          <w:tcPr>
            <w:tcW w:w="9103" w:type="dxa"/>
            <w:gridSpan w:val="2"/>
          </w:tcPr>
          <w:p w:rsidR="008B651A" w:rsidRPr="0032691C" w:rsidRDefault="008B651A" w:rsidP="0071731F">
            <w:pPr>
              <w:ind w:hanging="2"/>
              <w:rPr>
                <w:rFonts w:ascii="Arial" w:hAnsi="Arial" w:cs="Arial"/>
                <w:sz w:val="22"/>
                <w:szCs w:val="22"/>
              </w:rPr>
            </w:pPr>
            <w:r w:rsidRPr="0032691C">
              <w:rPr>
                <w:rFonts w:ascii="Arial" w:hAnsi="Arial" w:cs="Arial"/>
                <w:sz w:val="22"/>
                <w:szCs w:val="22"/>
              </w:rPr>
              <w:t>Le Società risultano essere già identificate come “quartultima” e “quintultima” del girone.</w:t>
            </w:r>
          </w:p>
        </w:tc>
      </w:tr>
    </w:tbl>
    <w:p w:rsidR="008B651A" w:rsidRPr="0032691C" w:rsidRDefault="008B651A" w:rsidP="008B651A">
      <w:pPr>
        <w:ind w:hanging="2"/>
        <w:jc w:val="both"/>
        <w:rPr>
          <w:rFonts w:ascii="Arial" w:hAnsi="Arial" w:cs="Arial"/>
          <w:sz w:val="22"/>
          <w:szCs w:val="22"/>
        </w:rPr>
      </w:pPr>
    </w:p>
    <w:p w:rsidR="008B651A" w:rsidRPr="0032691C" w:rsidRDefault="008B651A" w:rsidP="008B651A">
      <w:pPr>
        <w:ind w:hanging="2"/>
        <w:jc w:val="both"/>
        <w:rPr>
          <w:rFonts w:ascii="Arial" w:hAnsi="Arial" w:cs="Arial"/>
          <w:sz w:val="22"/>
          <w:szCs w:val="22"/>
        </w:rPr>
      </w:pPr>
      <w:r w:rsidRPr="0032691C">
        <w:rPr>
          <w:rFonts w:ascii="Arial" w:hAnsi="Arial" w:cs="Arial"/>
          <w:b/>
          <w:sz w:val="22"/>
          <w:szCs w:val="22"/>
        </w:rPr>
        <w:t>Ipotesi f) dei meccanismi di promozione e retrocessione</w:t>
      </w:r>
    </w:p>
    <w:p w:rsidR="008B651A" w:rsidRPr="0032691C" w:rsidRDefault="008B651A" w:rsidP="008B651A">
      <w:pPr>
        <w:ind w:hanging="2"/>
        <w:jc w:val="both"/>
        <w:rPr>
          <w:rFonts w:ascii="Arial" w:hAnsi="Arial" w:cs="Arial"/>
          <w:sz w:val="22"/>
          <w:szCs w:val="22"/>
        </w:rPr>
      </w:pPr>
      <w:r w:rsidRPr="0032691C">
        <w:rPr>
          <w:rFonts w:ascii="Arial" w:hAnsi="Arial" w:cs="Arial"/>
          <w:sz w:val="22"/>
          <w:szCs w:val="22"/>
        </w:rPr>
        <w:t>Si affronteranno in gara unica le Società identificate come “quartultima” di ciascun girone: la perdente retrocederà al Campionato di Prima Categoria</w:t>
      </w:r>
    </w:p>
    <w:p w:rsidR="008B651A" w:rsidRPr="0032691C" w:rsidRDefault="008B651A" w:rsidP="008B651A">
      <w:pPr>
        <w:ind w:hanging="2"/>
        <w:jc w:val="both"/>
        <w:rPr>
          <w:rFonts w:ascii="Arial" w:hAnsi="Arial" w:cs="Arial"/>
          <w:sz w:val="22"/>
          <w:szCs w:val="22"/>
        </w:rPr>
      </w:pPr>
    </w:p>
    <w:p w:rsidR="008B651A" w:rsidRPr="0032691C" w:rsidRDefault="008B651A" w:rsidP="008B651A">
      <w:pPr>
        <w:ind w:hanging="2"/>
        <w:jc w:val="both"/>
        <w:rPr>
          <w:rFonts w:ascii="Arial" w:hAnsi="Arial" w:cs="Arial"/>
          <w:i/>
          <w:sz w:val="22"/>
          <w:szCs w:val="22"/>
          <w:u w:val="single"/>
        </w:rPr>
      </w:pPr>
      <w:r w:rsidRPr="0032691C">
        <w:rPr>
          <w:rFonts w:ascii="Arial" w:hAnsi="Arial" w:cs="Arial"/>
          <w:i/>
          <w:sz w:val="22"/>
          <w:szCs w:val="22"/>
          <w:u w:val="single"/>
        </w:rPr>
        <w:t>Modalità per l</w:t>
      </w:r>
      <w:r>
        <w:rPr>
          <w:rFonts w:ascii="Arial" w:hAnsi="Arial" w:cs="Arial"/>
          <w:i/>
          <w:sz w:val="22"/>
          <w:szCs w:val="22"/>
          <w:u w:val="single"/>
        </w:rPr>
        <w:t>a</w:t>
      </w:r>
      <w:r w:rsidRPr="0032691C">
        <w:rPr>
          <w:rFonts w:ascii="Arial" w:hAnsi="Arial" w:cs="Arial"/>
          <w:i/>
          <w:sz w:val="22"/>
          <w:szCs w:val="22"/>
          <w:u w:val="single"/>
        </w:rPr>
        <w:t xml:space="preserve"> gar</w:t>
      </w:r>
      <w:r>
        <w:rPr>
          <w:rFonts w:ascii="Arial" w:hAnsi="Arial" w:cs="Arial"/>
          <w:i/>
          <w:sz w:val="22"/>
          <w:szCs w:val="22"/>
          <w:u w:val="single"/>
        </w:rPr>
        <w:t>a</w:t>
      </w:r>
      <w:r w:rsidRPr="0032691C">
        <w:rPr>
          <w:rFonts w:ascii="Arial" w:hAnsi="Arial" w:cs="Arial"/>
          <w:i/>
          <w:sz w:val="22"/>
          <w:szCs w:val="22"/>
          <w:u w:val="single"/>
        </w:rPr>
        <w:t xml:space="preserve"> unica:</w:t>
      </w:r>
    </w:p>
    <w:p w:rsidR="008B651A" w:rsidRDefault="008B651A" w:rsidP="008B651A">
      <w:pPr>
        <w:ind w:hanging="2"/>
        <w:jc w:val="both"/>
        <w:rPr>
          <w:rFonts w:ascii="Arial" w:hAnsi="Arial" w:cs="Arial"/>
          <w:sz w:val="22"/>
          <w:szCs w:val="22"/>
        </w:rPr>
      </w:pPr>
      <w:r w:rsidRPr="0032691C">
        <w:rPr>
          <w:rFonts w:ascii="Arial" w:hAnsi="Arial" w:cs="Arial"/>
          <w:sz w:val="22"/>
          <w:szCs w:val="22"/>
        </w:rPr>
        <w:t>Gara unica in campo neutro, in caso di parità al termine dei tempi regolamentari verranno disputati due tempi supplementari di 15’ ciascuno, perdurando parità al termine degli stessi verranno eseguiti i calci di rigore secondo la vigente normativa.</w:t>
      </w:r>
    </w:p>
    <w:p w:rsidR="008B651A" w:rsidRPr="0032691C" w:rsidRDefault="008B651A" w:rsidP="008B651A">
      <w:pPr>
        <w:ind w:hanging="2"/>
        <w:jc w:val="both"/>
        <w:rPr>
          <w:rFonts w:ascii="Arial" w:hAnsi="Arial" w:cs="Arial"/>
          <w:sz w:val="22"/>
          <w:szCs w:val="22"/>
        </w:rPr>
      </w:pPr>
    </w:p>
    <w:p w:rsidR="008B651A" w:rsidRPr="0032691C" w:rsidRDefault="008B651A" w:rsidP="008B651A">
      <w:pPr>
        <w:ind w:hanging="2"/>
        <w:jc w:val="both"/>
        <w:rPr>
          <w:rFonts w:ascii="Arial" w:hAnsi="Arial" w:cs="Arial"/>
          <w:sz w:val="22"/>
          <w:szCs w:val="22"/>
        </w:rPr>
      </w:pPr>
      <w:r w:rsidRPr="0032691C">
        <w:rPr>
          <w:rFonts w:ascii="Arial" w:hAnsi="Arial" w:cs="Arial"/>
          <w:b/>
          <w:sz w:val="22"/>
          <w:szCs w:val="22"/>
        </w:rPr>
        <w:t>Ipotesi g) dei meccanismi di promozione e retrocessione</w:t>
      </w:r>
    </w:p>
    <w:p w:rsidR="008B651A" w:rsidRPr="0032691C" w:rsidRDefault="008B651A" w:rsidP="008B651A">
      <w:pPr>
        <w:ind w:hanging="2"/>
        <w:jc w:val="both"/>
        <w:rPr>
          <w:rFonts w:ascii="Arial" w:hAnsi="Arial" w:cs="Arial"/>
          <w:sz w:val="22"/>
          <w:szCs w:val="22"/>
        </w:rPr>
      </w:pPr>
      <w:r w:rsidRPr="0032691C">
        <w:rPr>
          <w:rFonts w:ascii="Arial" w:hAnsi="Arial" w:cs="Arial"/>
          <w:sz w:val="22"/>
          <w:szCs w:val="22"/>
        </w:rPr>
        <w:t>Le Società identificate come “quartultima” di ciascun girone retrocederanno al Campionato di Prima Categoria</w:t>
      </w:r>
    </w:p>
    <w:p w:rsidR="008B651A" w:rsidRDefault="008B651A" w:rsidP="008B651A">
      <w:pPr>
        <w:ind w:hanging="2"/>
        <w:jc w:val="both"/>
        <w:rPr>
          <w:rFonts w:ascii="Arial" w:hAnsi="Arial" w:cs="Arial"/>
          <w:sz w:val="22"/>
          <w:szCs w:val="22"/>
        </w:rPr>
      </w:pPr>
    </w:p>
    <w:p w:rsidR="0025081C" w:rsidRDefault="0025081C" w:rsidP="008B651A">
      <w:pPr>
        <w:ind w:hanging="2"/>
        <w:jc w:val="both"/>
        <w:rPr>
          <w:rFonts w:ascii="Arial" w:hAnsi="Arial" w:cs="Arial"/>
          <w:sz w:val="22"/>
          <w:szCs w:val="22"/>
        </w:rPr>
      </w:pPr>
    </w:p>
    <w:p w:rsidR="0025081C" w:rsidRDefault="0025081C" w:rsidP="008B651A">
      <w:pPr>
        <w:ind w:hanging="2"/>
        <w:jc w:val="both"/>
        <w:rPr>
          <w:rFonts w:ascii="Arial" w:hAnsi="Arial" w:cs="Arial"/>
          <w:sz w:val="22"/>
          <w:szCs w:val="22"/>
        </w:rPr>
      </w:pPr>
    </w:p>
    <w:p w:rsidR="0025081C" w:rsidRDefault="0025081C" w:rsidP="008B651A">
      <w:pPr>
        <w:ind w:hanging="2"/>
        <w:jc w:val="both"/>
        <w:rPr>
          <w:rFonts w:ascii="Arial" w:hAnsi="Arial" w:cs="Arial"/>
          <w:sz w:val="22"/>
          <w:szCs w:val="22"/>
        </w:rPr>
      </w:pPr>
    </w:p>
    <w:p w:rsidR="0025081C" w:rsidRPr="00E0036C" w:rsidRDefault="0025081C"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p>
    <w:p w:rsidR="008B651A" w:rsidRPr="0006294F" w:rsidRDefault="008B651A" w:rsidP="008B651A">
      <w:pPr>
        <w:pStyle w:val="LndNormale1"/>
        <w:pBdr>
          <w:top w:val="single" w:sz="6" w:space="1" w:color="auto"/>
          <w:left w:val="single" w:sz="6" w:space="1" w:color="auto"/>
          <w:bottom w:val="single" w:sz="6" w:space="1" w:color="auto"/>
          <w:right w:val="single" w:sz="6" w:space="1" w:color="auto"/>
        </w:pBdr>
        <w:shd w:val="pct5" w:color="auto" w:fill="auto"/>
        <w:ind w:hanging="2"/>
        <w:jc w:val="center"/>
        <w:rPr>
          <w:b/>
          <w:sz w:val="24"/>
          <w:szCs w:val="24"/>
        </w:rPr>
      </w:pPr>
      <w:r w:rsidRPr="0006294F">
        <w:rPr>
          <w:b/>
          <w:sz w:val="24"/>
          <w:szCs w:val="24"/>
        </w:rPr>
        <w:lastRenderedPageBreak/>
        <w:t>CAMPIONATO DI PRIMA CATEGORIA</w:t>
      </w:r>
    </w:p>
    <w:p w:rsidR="008B651A" w:rsidRPr="0032691C" w:rsidRDefault="008B651A" w:rsidP="008B651A">
      <w:pPr>
        <w:pStyle w:val="LndNormale1"/>
        <w:pBdr>
          <w:top w:val="single" w:sz="6" w:space="1" w:color="auto"/>
          <w:left w:val="single" w:sz="6" w:space="1" w:color="auto"/>
          <w:bottom w:val="single" w:sz="6" w:space="1" w:color="auto"/>
          <w:right w:val="single" w:sz="6" w:space="1" w:color="auto"/>
        </w:pBdr>
        <w:shd w:val="pct5" w:color="auto" w:fill="auto"/>
        <w:ind w:hanging="2"/>
        <w:jc w:val="center"/>
        <w:rPr>
          <w:b/>
          <w:sz w:val="24"/>
          <w:szCs w:val="24"/>
        </w:rPr>
      </w:pPr>
      <w:r w:rsidRPr="0006294F">
        <w:rPr>
          <w:b/>
          <w:sz w:val="24"/>
          <w:szCs w:val="24"/>
        </w:rPr>
        <w:t xml:space="preserve">STAGIONE SPORTIVA </w:t>
      </w:r>
      <w:r>
        <w:rPr>
          <w:b/>
          <w:sz w:val="24"/>
          <w:szCs w:val="24"/>
        </w:rPr>
        <w:t>2023/2024</w:t>
      </w:r>
    </w:p>
    <w:p w:rsidR="008B651A" w:rsidRPr="0006294F" w:rsidRDefault="008B651A" w:rsidP="008B651A">
      <w:pPr>
        <w:ind w:hanging="2"/>
        <w:jc w:val="both"/>
        <w:rPr>
          <w:rFonts w:ascii="Arial" w:hAnsi="Arial" w:cs="Arial"/>
          <w:sz w:val="22"/>
          <w:szCs w:val="22"/>
        </w:rPr>
      </w:pPr>
    </w:p>
    <w:p w:rsidR="008B651A" w:rsidRPr="0006294F" w:rsidRDefault="008B651A" w:rsidP="008B651A">
      <w:pPr>
        <w:ind w:hanging="2"/>
        <w:jc w:val="both"/>
        <w:rPr>
          <w:rFonts w:ascii="Arial" w:hAnsi="Arial" w:cs="Arial"/>
          <w:sz w:val="22"/>
          <w:szCs w:val="22"/>
        </w:rPr>
      </w:pPr>
      <w:r w:rsidRPr="0006294F">
        <w:rPr>
          <w:rFonts w:ascii="Arial" w:hAnsi="Arial" w:cs="Arial"/>
          <w:sz w:val="22"/>
          <w:szCs w:val="22"/>
        </w:rPr>
        <w:t xml:space="preserve">Il Campionato Regionale di Prima Categoria s.s. </w:t>
      </w:r>
      <w:r>
        <w:rPr>
          <w:rFonts w:ascii="Arial" w:hAnsi="Arial" w:cs="Arial"/>
          <w:sz w:val="22"/>
          <w:szCs w:val="22"/>
        </w:rPr>
        <w:t>2023/2024</w:t>
      </w:r>
      <w:r w:rsidRPr="0006294F">
        <w:rPr>
          <w:rFonts w:ascii="Arial" w:hAnsi="Arial" w:cs="Arial"/>
          <w:sz w:val="22"/>
          <w:szCs w:val="22"/>
        </w:rPr>
        <w:t xml:space="preserve"> si articol</w:t>
      </w:r>
      <w:r>
        <w:rPr>
          <w:rFonts w:ascii="Arial" w:hAnsi="Arial" w:cs="Arial"/>
          <w:sz w:val="22"/>
          <w:szCs w:val="22"/>
        </w:rPr>
        <w:t>a</w:t>
      </w:r>
      <w:r w:rsidRPr="0006294F">
        <w:rPr>
          <w:rFonts w:ascii="Arial" w:hAnsi="Arial" w:cs="Arial"/>
          <w:sz w:val="22"/>
          <w:szCs w:val="22"/>
        </w:rPr>
        <w:t xml:space="preserve"> </w:t>
      </w:r>
      <w:r>
        <w:rPr>
          <w:rFonts w:ascii="Arial" w:hAnsi="Arial" w:cs="Arial"/>
          <w:sz w:val="22"/>
          <w:szCs w:val="22"/>
        </w:rPr>
        <w:t>in cinque</w:t>
      </w:r>
      <w:r w:rsidRPr="0006294F">
        <w:rPr>
          <w:rFonts w:ascii="Arial" w:hAnsi="Arial" w:cs="Arial"/>
          <w:sz w:val="22"/>
          <w:szCs w:val="22"/>
        </w:rPr>
        <w:t xml:space="preserve"> gironi da 14 squadre ciascuno da disputarsi con gare di andata e ritorno.</w:t>
      </w:r>
    </w:p>
    <w:p w:rsidR="008B651A" w:rsidRPr="0006294F" w:rsidRDefault="008B651A" w:rsidP="008B651A">
      <w:pPr>
        <w:ind w:hanging="2"/>
        <w:jc w:val="both"/>
        <w:rPr>
          <w:rFonts w:ascii="Arial" w:hAnsi="Arial" w:cs="Arial"/>
          <w:sz w:val="22"/>
          <w:szCs w:val="22"/>
        </w:rPr>
      </w:pPr>
    </w:p>
    <w:p w:rsidR="008B651A" w:rsidRPr="005C4197" w:rsidRDefault="008B651A" w:rsidP="008B651A">
      <w:pPr>
        <w:ind w:hanging="2"/>
        <w:jc w:val="both"/>
        <w:rPr>
          <w:rFonts w:ascii="Arial" w:hAnsi="Arial" w:cs="Arial"/>
          <w:b/>
          <w:sz w:val="22"/>
          <w:szCs w:val="22"/>
        </w:rPr>
      </w:pPr>
      <w:r w:rsidRPr="005C4197">
        <w:rPr>
          <w:rFonts w:ascii="Arial" w:hAnsi="Arial" w:cs="Arial"/>
          <w:b/>
          <w:sz w:val="22"/>
          <w:szCs w:val="22"/>
        </w:rPr>
        <w:t>Al termine delle 26 giornate di gara, la prima classificata di ciascun girone è promossa al Campionato di Promozione s.s. 202</w:t>
      </w:r>
      <w:r>
        <w:rPr>
          <w:rFonts w:ascii="Arial" w:hAnsi="Arial" w:cs="Arial"/>
          <w:b/>
          <w:sz w:val="22"/>
          <w:szCs w:val="22"/>
        </w:rPr>
        <w:t>4</w:t>
      </w:r>
      <w:r w:rsidRPr="005C4197">
        <w:rPr>
          <w:rFonts w:ascii="Arial" w:hAnsi="Arial" w:cs="Arial"/>
          <w:b/>
          <w:sz w:val="22"/>
          <w:szCs w:val="22"/>
        </w:rPr>
        <w:t>/202</w:t>
      </w:r>
      <w:r>
        <w:rPr>
          <w:rFonts w:ascii="Arial" w:hAnsi="Arial" w:cs="Arial"/>
          <w:b/>
          <w:sz w:val="22"/>
          <w:szCs w:val="22"/>
        </w:rPr>
        <w:t>5</w:t>
      </w:r>
      <w:r w:rsidRPr="005C4197">
        <w:rPr>
          <w:rFonts w:ascii="Arial" w:hAnsi="Arial" w:cs="Arial"/>
          <w:b/>
          <w:sz w:val="22"/>
          <w:szCs w:val="22"/>
        </w:rPr>
        <w:t>.</w:t>
      </w:r>
    </w:p>
    <w:tbl>
      <w:tblPr>
        <w:tblW w:w="0" w:type="auto"/>
        <w:tblLook w:val="04A0"/>
      </w:tblPr>
      <w:tblGrid>
        <w:gridCol w:w="392"/>
        <w:gridCol w:w="9386"/>
      </w:tblGrid>
      <w:tr w:rsidR="008B651A" w:rsidRPr="0006294F" w:rsidTr="0071731F">
        <w:tc>
          <w:tcPr>
            <w:tcW w:w="392" w:type="dxa"/>
          </w:tcPr>
          <w:p w:rsidR="008B651A" w:rsidRPr="0006294F" w:rsidRDefault="008B651A" w:rsidP="0071731F">
            <w:pPr>
              <w:ind w:hanging="2"/>
              <w:rPr>
                <w:rFonts w:ascii="Arial" w:hAnsi="Arial" w:cs="Arial"/>
                <w:sz w:val="22"/>
                <w:szCs w:val="22"/>
              </w:rPr>
            </w:pPr>
          </w:p>
        </w:tc>
        <w:tc>
          <w:tcPr>
            <w:tcW w:w="9386" w:type="dxa"/>
          </w:tcPr>
          <w:p w:rsidR="008B651A" w:rsidRPr="0006294F" w:rsidRDefault="008B651A" w:rsidP="0071731F">
            <w:pPr>
              <w:ind w:hanging="2"/>
              <w:rPr>
                <w:rFonts w:ascii="Arial" w:hAnsi="Arial" w:cs="Arial"/>
                <w:sz w:val="22"/>
                <w:szCs w:val="22"/>
              </w:rPr>
            </w:pPr>
            <w:r w:rsidRPr="0006294F">
              <w:rPr>
                <w:rFonts w:ascii="Arial" w:hAnsi="Arial" w:cs="Arial"/>
                <w:sz w:val="22"/>
                <w:szCs w:val="22"/>
              </w:rPr>
              <w:t>In caso di parità di punteggio tra due squadre al primo posto in classifica verrà disputato uno spareggio in gara unica e campo neutro tra le Società interessate per determinare la promozione diretta</w:t>
            </w:r>
            <w:r>
              <w:rPr>
                <w:rFonts w:ascii="Arial" w:hAnsi="Arial" w:cs="Arial"/>
                <w:sz w:val="22"/>
                <w:szCs w:val="22"/>
              </w:rPr>
              <w:t>;</w:t>
            </w:r>
          </w:p>
          <w:p w:rsidR="008B651A" w:rsidRPr="0006294F" w:rsidRDefault="008B651A" w:rsidP="0071731F">
            <w:pPr>
              <w:ind w:hanging="2"/>
              <w:rPr>
                <w:rFonts w:ascii="Arial" w:hAnsi="Arial" w:cs="Arial"/>
                <w:sz w:val="22"/>
                <w:szCs w:val="22"/>
              </w:rPr>
            </w:pPr>
            <w:r w:rsidRPr="0006294F">
              <w:rPr>
                <w:rFonts w:ascii="Arial" w:hAnsi="Arial" w:cs="Arial"/>
                <w:sz w:val="22"/>
                <w:szCs w:val="22"/>
              </w:rPr>
              <w:t>In caso di parità di punteggio tra tre o più squadre al primo posto in classifica, si procederà preliminarmente alla compilazione di una graduatoria (c.d. "classifica avulsa") fra le squadre interessate tenendo conto nell'ordine:</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dei punti conseguiti negli incontri diretti tra le squadre interessate; </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della differenza fra reti segnate e subite negli incontri diretti fra le squadre interessate; </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della differenza fra reti segnate e subite nell'intero Campionato; </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del maggior numero di reti segnate nell'intero Campionato; </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del sorteggio. </w:t>
            </w:r>
          </w:p>
          <w:p w:rsidR="008B651A" w:rsidRPr="0006294F" w:rsidRDefault="008B651A" w:rsidP="0071731F">
            <w:pPr>
              <w:ind w:hanging="2"/>
              <w:rPr>
                <w:rFonts w:ascii="Arial" w:hAnsi="Arial" w:cs="Arial"/>
                <w:sz w:val="22"/>
                <w:szCs w:val="22"/>
              </w:rPr>
            </w:pPr>
            <w:r w:rsidRPr="0006294F">
              <w:rPr>
                <w:rFonts w:ascii="Arial" w:hAnsi="Arial" w:cs="Arial"/>
                <w:sz w:val="22"/>
                <w:szCs w:val="22"/>
              </w:rPr>
              <w:t>Le due Società meglio classificate nella suddetta graduatoria disputeranno uno spareggio in gara unica e campo neutro per determinare la promozione diretta.</w:t>
            </w:r>
          </w:p>
        </w:tc>
      </w:tr>
    </w:tbl>
    <w:p w:rsidR="008B651A" w:rsidRDefault="008B651A" w:rsidP="008B651A">
      <w:pPr>
        <w:ind w:hanging="2"/>
        <w:jc w:val="both"/>
        <w:rPr>
          <w:rFonts w:ascii="Arial" w:hAnsi="Arial" w:cs="Arial"/>
          <w:sz w:val="22"/>
          <w:szCs w:val="22"/>
        </w:rPr>
      </w:pPr>
    </w:p>
    <w:p w:rsidR="008B651A" w:rsidRPr="005C4197" w:rsidRDefault="008B651A" w:rsidP="008B651A">
      <w:pPr>
        <w:ind w:hanging="2"/>
        <w:jc w:val="both"/>
        <w:rPr>
          <w:rFonts w:ascii="Arial" w:hAnsi="Arial" w:cs="Arial"/>
          <w:b/>
          <w:sz w:val="22"/>
          <w:szCs w:val="22"/>
        </w:rPr>
      </w:pPr>
      <w:r w:rsidRPr="005C4197">
        <w:rPr>
          <w:rFonts w:ascii="Arial" w:hAnsi="Arial" w:cs="Arial"/>
          <w:b/>
          <w:sz w:val="22"/>
          <w:szCs w:val="22"/>
        </w:rPr>
        <w:t>Al termine delle 26 giornate di gara l’ultima squadra in classifica di ciascun girone retrocede direttamente nel campionato di Seconda Categoria s.s. 202</w:t>
      </w:r>
      <w:r>
        <w:rPr>
          <w:rFonts w:ascii="Arial" w:hAnsi="Arial" w:cs="Arial"/>
          <w:b/>
          <w:sz w:val="22"/>
          <w:szCs w:val="22"/>
        </w:rPr>
        <w:t>4</w:t>
      </w:r>
      <w:r w:rsidRPr="005C4197">
        <w:rPr>
          <w:rFonts w:ascii="Arial" w:hAnsi="Arial" w:cs="Arial"/>
          <w:b/>
          <w:sz w:val="22"/>
          <w:szCs w:val="22"/>
        </w:rPr>
        <w:t>/202</w:t>
      </w:r>
      <w:r>
        <w:rPr>
          <w:rFonts w:ascii="Arial" w:hAnsi="Arial" w:cs="Arial"/>
          <w:b/>
          <w:sz w:val="22"/>
          <w:szCs w:val="22"/>
        </w:rPr>
        <w:t>5</w:t>
      </w:r>
      <w:r w:rsidRPr="005C4197">
        <w:rPr>
          <w:rFonts w:ascii="Arial" w:hAnsi="Arial" w:cs="Arial"/>
          <w:b/>
          <w:sz w:val="22"/>
          <w:szCs w:val="22"/>
        </w:rPr>
        <w:t>.</w:t>
      </w:r>
    </w:p>
    <w:tbl>
      <w:tblPr>
        <w:tblW w:w="0" w:type="auto"/>
        <w:tblLook w:val="04A0"/>
      </w:tblPr>
      <w:tblGrid>
        <w:gridCol w:w="392"/>
        <w:gridCol w:w="9386"/>
      </w:tblGrid>
      <w:tr w:rsidR="008B651A" w:rsidRPr="0006294F" w:rsidTr="0071731F">
        <w:tc>
          <w:tcPr>
            <w:tcW w:w="392" w:type="dxa"/>
          </w:tcPr>
          <w:p w:rsidR="008B651A" w:rsidRPr="0006294F" w:rsidRDefault="008B651A" w:rsidP="0071731F">
            <w:pPr>
              <w:ind w:hanging="2"/>
              <w:rPr>
                <w:rFonts w:ascii="Arial" w:hAnsi="Arial" w:cs="Arial"/>
                <w:sz w:val="22"/>
                <w:szCs w:val="22"/>
              </w:rPr>
            </w:pPr>
          </w:p>
        </w:tc>
        <w:tc>
          <w:tcPr>
            <w:tcW w:w="9386" w:type="dxa"/>
          </w:tcPr>
          <w:p w:rsidR="008B651A" w:rsidRPr="0006294F" w:rsidRDefault="008B651A" w:rsidP="0071731F">
            <w:pPr>
              <w:ind w:hanging="2"/>
              <w:rPr>
                <w:rFonts w:ascii="Arial" w:hAnsi="Arial" w:cs="Arial"/>
                <w:sz w:val="22"/>
                <w:szCs w:val="22"/>
              </w:rPr>
            </w:pPr>
            <w:r w:rsidRPr="0006294F">
              <w:rPr>
                <w:rFonts w:ascii="Arial" w:hAnsi="Arial" w:cs="Arial"/>
                <w:sz w:val="22"/>
                <w:szCs w:val="22"/>
              </w:rPr>
              <w:t>In caso di parità di punteggio tra due squadre all’ultimo posto in classifica verrà disputato uno spareggio in gara unica e campo neutro tra le Società interessate per determinare la retrocessione diretta.</w:t>
            </w:r>
          </w:p>
          <w:p w:rsidR="008B651A" w:rsidRPr="0006294F" w:rsidRDefault="008B651A" w:rsidP="0071731F">
            <w:pPr>
              <w:ind w:hanging="2"/>
              <w:rPr>
                <w:rFonts w:ascii="Arial" w:hAnsi="Arial" w:cs="Arial"/>
                <w:sz w:val="22"/>
                <w:szCs w:val="22"/>
              </w:rPr>
            </w:pPr>
            <w:r w:rsidRPr="0006294F">
              <w:rPr>
                <w:rFonts w:ascii="Arial" w:hAnsi="Arial" w:cs="Arial"/>
                <w:sz w:val="22"/>
                <w:szCs w:val="22"/>
              </w:rPr>
              <w:t>In caso di parità di punteggio tra tre o più squadre all’ultimo posto in classifica, si procederà preliminarmente alla compilazione di una graduatoria (c.d. "classifica avulsa") fra le squadre interessate tenendo conto nell'ordine:</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dei punti conseguiti negli incontri diretti tra le squadre interessate; </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della differenza fra reti segnate e subite negli incontri diretti fra le squadre interessate; </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della differenza fra reti segnate e subite nell'intero Campionato; </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del maggior numero di reti segnate nell'intero Campionato; </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del sorteggio. </w:t>
            </w:r>
          </w:p>
          <w:p w:rsidR="008B651A" w:rsidRPr="0006294F" w:rsidRDefault="008B651A" w:rsidP="0071731F">
            <w:pPr>
              <w:ind w:hanging="2"/>
              <w:rPr>
                <w:rFonts w:ascii="Arial" w:hAnsi="Arial" w:cs="Arial"/>
                <w:sz w:val="22"/>
                <w:szCs w:val="22"/>
              </w:rPr>
            </w:pPr>
            <w:r w:rsidRPr="0006294F">
              <w:rPr>
                <w:rFonts w:ascii="Arial" w:hAnsi="Arial" w:cs="Arial"/>
                <w:sz w:val="22"/>
                <w:szCs w:val="22"/>
              </w:rPr>
              <w:t>Le due Società peggio classificate nella suddetta graduatoria disputeranno uno spareggio in gara unica e campo neutro per determinare la retrocessione diretta.</w:t>
            </w:r>
          </w:p>
        </w:tc>
      </w:tr>
    </w:tbl>
    <w:p w:rsidR="008B651A" w:rsidRPr="004B6C68" w:rsidRDefault="008B651A" w:rsidP="008B651A">
      <w:pPr>
        <w:ind w:hanging="2"/>
        <w:jc w:val="both"/>
        <w:rPr>
          <w:rFonts w:ascii="Arial" w:hAnsi="Arial" w:cs="Arial"/>
          <w:sz w:val="22"/>
          <w:szCs w:val="22"/>
        </w:rPr>
      </w:pPr>
    </w:p>
    <w:p w:rsidR="008B651A" w:rsidRDefault="008B651A" w:rsidP="008B651A">
      <w:pPr>
        <w:keepNext/>
        <w:pBdr>
          <w:top w:val="nil"/>
          <w:left w:val="nil"/>
          <w:bottom w:val="nil"/>
          <w:right w:val="nil"/>
          <w:between w:val="nil"/>
        </w:pBdr>
        <w:ind w:hanging="2"/>
        <w:jc w:val="both"/>
        <w:rPr>
          <w:rFonts w:ascii="Arial" w:hAnsi="Arial" w:cs="Arial"/>
          <w:sz w:val="22"/>
          <w:szCs w:val="22"/>
        </w:rPr>
      </w:pPr>
      <w:r>
        <w:rPr>
          <w:rFonts w:ascii="Arial" w:hAnsi="Arial" w:cs="Arial"/>
          <w:sz w:val="22"/>
          <w:szCs w:val="22"/>
        </w:rPr>
        <w:t>In caso di parità di punti in classifica</w:t>
      </w:r>
      <w:r w:rsidRPr="00984A35">
        <w:rPr>
          <w:rFonts w:ascii="Arial" w:hAnsi="Arial" w:cs="Arial"/>
          <w:sz w:val="22"/>
          <w:szCs w:val="22"/>
        </w:rPr>
        <w:t xml:space="preserve"> </w:t>
      </w:r>
      <w:r w:rsidRPr="00190BDC">
        <w:rPr>
          <w:rFonts w:ascii="Arial" w:hAnsi="Arial" w:cs="Arial"/>
          <w:sz w:val="22"/>
          <w:szCs w:val="22"/>
        </w:rPr>
        <w:t>fra due o più squadre al termine de</w:t>
      </w:r>
      <w:r>
        <w:rPr>
          <w:rFonts w:ascii="Arial" w:hAnsi="Arial" w:cs="Arial"/>
          <w:sz w:val="22"/>
          <w:szCs w:val="22"/>
        </w:rPr>
        <w:t xml:space="preserve">l </w:t>
      </w:r>
      <w:r w:rsidRPr="00190BDC">
        <w:rPr>
          <w:rFonts w:ascii="Arial" w:hAnsi="Arial" w:cs="Arial"/>
          <w:sz w:val="22"/>
          <w:szCs w:val="22"/>
        </w:rPr>
        <w:t>Campionat</w:t>
      </w:r>
      <w:r>
        <w:rPr>
          <w:rFonts w:ascii="Arial" w:hAnsi="Arial" w:cs="Arial"/>
          <w:sz w:val="22"/>
          <w:szCs w:val="22"/>
        </w:rPr>
        <w:t xml:space="preserve">o, ad eccezione delle modalità per determinare la prima e l’ultima posizione come sopra indicato, per stabilire le posizioni in classifica </w:t>
      </w:r>
      <w:r w:rsidRPr="00190BDC">
        <w:rPr>
          <w:rFonts w:ascii="Arial" w:hAnsi="Arial" w:cs="Arial"/>
          <w:sz w:val="22"/>
          <w:szCs w:val="22"/>
        </w:rPr>
        <w:t>si proced</w:t>
      </w:r>
      <w:r>
        <w:rPr>
          <w:rFonts w:ascii="Arial" w:hAnsi="Arial" w:cs="Arial"/>
          <w:sz w:val="22"/>
          <w:szCs w:val="22"/>
        </w:rPr>
        <w:t>erà</w:t>
      </w:r>
      <w:r w:rsidRPr="00190BDC">
        <w:rPr>
          <w:rFonts w:ascii="Arial" w:hAnsi="Arial" w:cs="Arial"/>
          <w:sz w:val="22"/>
          <w:szCs w:val="22"/>
        </w:rPr>
        <w:t xml:space="preserve"> alla compilazione di una graduatoria (c.d. “classifica avulsa”) fra le squadre interessate, tenendo conto, nell’ordine: </w:t>
      </w:r>
    </w:p>
    <w:p w:rsidR="008B651A" w:rsidRDefault="008B651A" w:rsidP="008B651A">
      <w:pPr>
        <w:keepNext/>
        <w:pBdr>
          <w:top w:val="nil"/>
          <w:left w:val="nil"/>
          <w:bottom w:val="nil"/>
          <w:right w:val="nil"/>
          <w:between w:val="nil"/>
        </w:pBdr>
        <w:ind w:leftChars="212" w:left="426" w:hanging="2"/>
        <w:jc w:val="both"/>
        <w:rPr>
          <w:rFonts w:ascii="Arial" w:hAnsi="Arial" w:cs="Arial"/>
          <w:sz w:val="22"/>
          <w:szCs w:val="22"/>
        </w:rPr>
      </w:pPr>
      <w:r w:rsidRPr="00190BDC">
        <w:rPr>
          <w:rFonts w:ascii="Arial" w:hAnsi="Arial" w:cs="Arial"/>
          <w:sz w:val="22"/>
          <w:szCs w:val="22"/>
        </w:rPr>
        <w:t xml:space="preserve">a) dei punti conseguiti negli incontri diretti fra tutte le squadre; </w:t>
      </w:r>
    </w:p>
    <w:p w:rsidR="008B651A" w:rsidRDefault="008B651A" w:rsidP="008B651A">
      <w:pPr>
        <w:keepNext/>
        <w:pBdr>
          <w:top w:val="nil"/>
          <w:left w:val="nil"/>
          <w:bottom w:val="nil"/>
          <w:right w:val="nil"/>
          <w:between w:val="nil"/>
        </w:pBdr>
        <w:ind w:leftChars="212" w:left="426" w:hanging="2"/>
        <w:jc w:val="both"/>
        <w:rPr>
          <w:rFonts w:ascii="Arial" w:hAnsi="Arial" w:cs="Arial"/>
          <w:sz w:val="22"/>
          <w:szCs w:val="22"/>
        </w:rPr>
      </w:pPr>
      <w:r w:rsidRPr="00190BDC">
        <w:rPr>
          <w:rFonts w:ascii="Arial" w:hAnsi="Arial" w:cs="Arial"/>
          <w:sz w:val="22"/>
          <w:szCs w:val="22"/>
        </w:rPr>
        <w:t xml:space="preserve">b) della differenza fra reti segnate e subite nei medesimi incontri; </w:t>
      </w:r>
    </w:p>
    <w:p w:rsidR="008B651A" w:rsidRDefault="008B651A" w:rsidP="008B651A">
      <w:pPr>
        <w:keepNext/>
        <w:pBdr>
          <w:top w:val="nil"/>
          <w:left w:val="nil"/>
          <w:bottom w:val="nil"/>
          <w:right w:val="nil"/>
          <w:between w:val="nil"/>
        </w:pBdr>
        <w:ind w:leftChars="212" w:left="426" w:hanging="2"/>
        <w:jc w:val="both"/>
        <w:rPr>
          <w:rFonts w:ascii="Arial" w:hAnsi="Arial" w:cs="Arial"/>
          <w:sz w:val="22"/>
          <w:szCs w:val="22"/>
        </w:rPr>
      </w:pPr>
      <w:r w:rsidRPr="00190BDC">
        <w:rPr>
          <w:rFonts w:ascii="Arial" w:hAnsi="Arial" w:cs="Arial"/>
          <w:sz w:val="22"/>
          <w:szCs w:val="22"/>
        </w:rPr>
        <w:t xml:space="preserve">c) della differenza fra reti segnate e subite nell’intero Campionato; </w:t>
      </w:r>
    </w:p>
    <w:p w:rsidR="008B651A" w:rsidRDefault="008B651A" w:rsidP="008B651A">
      <w:pPr>
        <w:keepNext/>
        <w:pBdr>
          <w:top w:val="nil"/>
          <w:left w:val="nil"/>
          <w:bottom w:val="nil"/>
          <w:right w:val="nil"/>
          <w:between w:val="nil"/>
        </w:pBdr>
        <w:ind w:leftChars="212" w:left="426" w:hanging="2"/>
        <w:jc w:val="both"/>
        <w:rPr>
          <w:rFonts w:ascii="Arial" w:hAnsi="Arial" w:cs="Arial"/>
          <w:sz w:val="22"/>
          <w:szCs w:val="22"/>
        </w:rPr>
      </w:pPr>
      <w:r w:rsidRPr="00190BDC">
        <w:rPr>
          <w:rFonts w:ascii="Arial" w:hAnsi="Arial" w:cs="Arial"/>
          <w:sz w:val="22"/>
          <w:szCs w:val="22"/>
        </w:rPr>
        <w:t xml:space="preserve">d) del maggior numero di reti segnate nell’intero Campionato; </w:t>
      </w:r>
    </w:p>
    <w:p w:rsidR="008B651A" w:rsidRPr="00190BDC" w:rsidRDefault="008B651A" w:rsidP="008B651A">
      <w:pPr>
        <w:keepNext/>
        <w:pBdr>
          <w:top w:val="nil"/>
          <w:left w:val="nil"/>
          <w:bottom w:val="nil"/>
          <w:right w:val="nil"/>
          <w:between w:val="nil"/>
        </w:pBdr>
        <w:ind w:leftChars="212" w:left="426" w:hanging="2"/>
        <w:jc w:val="both"/>
        <w:rPr>
          <w:rFonts w:ascii="Arial" w:hAnsi="Arial" w:cs="Arial"/>
          <w:color w:val="000000"/>
          <w:sz w:val="22"/>
          <w:szCs w:val="22"/>
        </w:rPr>
      </w:pPr>
      <w:r w:rsidRPr="00190BDC">
        <w:rPr>
          <w:rFonts w:ascii="Arial" w:hAnsi="Arial" w:cs="Arial"/>
          <w:sz w:val="22"/>
          <w:szCs w:val="22"/>
        </w:rPr>
        <w:t>e) del sorteggio.</w:t>
      </w:r>
    </w:p>
    <w:p w:rsidR="008B651A" w:rsidRPr="004B6C68" w:rsidRDefault="008B651A" w:rsidP="008B651A">
      <w:pPr>
        <w:ind w:hanging="2"/>
        <w:jc w:val="both"/>
        <w:rPr>
          <w:rFonts w:ascii="Arial" w:hAnsi="Arial" w:cs="Arial"/>
          <w:sz w:val="22"/>
          <w:szCs w:val="22"/>
        </w:rPr>
      </w:pPr>
    </w:p>
    <w:p w:rsidR="008B651A" w:rsidRPr="004B6C68" w:rsidRDefault="008B651A" w:rsidP="008B651A">
      <w:pPr>
        <w:ind w:hanging="2"/>
        <w:jc w:val="center"/>
        <w:rPr>
          <w:rFonts w:ascii="Arial" w:hAnsi="Arial" w:cs="Arial"/>
          <w:sz w:val="22"/>
          <w:szCs w:val="22"/>
          <w:u w:val="single"/>
        </w:rPr>
      </w:pPr>
      <w:r w:rsidRPr="004B6C68">
        <w:rPr>
          <w:rFonts w:ascii="Arial" w:hAnsi="Arial" w:cs="Arial"/>
          <w:b/>
          <w:bCs/>
          <w:sz w:val="24"/>
          <w:szCs w:val="24"/>
          <w:u w:val="single"/>
        </w:rPr>
        <w:t xml:space="preserve">PLAY – OFF PER LA PROMOZIONE AL CAMPIONATO DI </w:t>
      </w:r>
      <w:r>
        <w:rPr>
          <w:rFonts w:ascii="Arial" w:hAnsi="Arial" w:cs="Arial"/>
          <w:b/>
          <w:bCs/>
          <w:sz w:val="24"/>
          <w:szCs w:val="24"/>
          <w:u w:val="single"/>
        </w:rPr>
        <w:t>PROMOZIONE</w:t>
      </w:r>
      <w:r w:rsidRPr="004B6C68">
        <w:rPr>
          <w:rFonts w:ascii="Arial" w:hAnsi="Arial" w:cs="Arial"/>
          <w:b/>
          <w:bCs/>
          <w:sz w:val="24"/>
          <w:szCs w:val="24"/>
          <w:u w:val="single"/>
        </w:rPr>
        <w:t xml:space="preserve"> </w:t>
      </w:r>
      <w:r>
        <w:rPr>
          <w:rFonts w:ascii="Arial" w:hAnsi="Arial" w:cs="Arial"/>
          <w:b/>
          <w:bCs/>
          <w:sz w:val="24"/>
          <w:szCs w:val="24"/>
          <w:u w:val="single"/>
        </w:rPr>
        <w:t>2024/2025</w:t>
      </w:r>
    </w:p>
    <w:p w:rsidR="008B651A" w:rsidRDefault="008B651A" w:rsidP="008B651A">
      <w:pPr>
        <w:ind w:hanging="2"/>
        <w:jc w:val="both"/>
        <w:rPr>
          <w:rFonts w:ascii="Arial" w:hAnsi="Arial" w:cs="Arial"/>
          <w:sz w:val="22"/>
          <w:szCs w:val="22"/>
        </w:rPr>
      </w:pPr>
    </w:p>
    <w:p w:rsidR="008B651A" w:rsidRDefault="008B651A" w:rsidP="008B651A">
      <w:pPr>
        <w:ind w:hanging="2"/>
        <w:jc w:val="both"/>
        <w:rPr>
          <w:rFonts w:ascii="Arial" w:hAnsi="Arial" w:cs="Arial"/>
          <w:sz w:val="22"/>
          <w:szCs w:val="22"/>
        </w:rPr>
      </w:pPr>
      <w:r w:rsidRPr="008077AD">
        <w:rPr>
          <w:rFonts w:ascii="Arial" w:hAnsi="Arial" w:cs="Arial"/>
          <w:sz w:val="22"/>
          <w:szCs w:val="22"/>
        </w:rPr>
        <w:t xml:space="preserve">Saranno ammesse ai play-off le società classificate al 2°, 3°, </w:t>
      </w:r>
      <w:r>
        <w:rPr>
          <w:rFonts w:ascii="Arial" w:hAnsi="Arial" w:cs="Arial"/>
          <w:sz w:val="22"/>
          <w:szCs w:val="22"/>
        </w:rPr>
        <w:t>4° e 5° posto del girone definite con le modalità precedentemente indicate.</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center"/>
        <w:rPr>
          <w:rFonts w:ascii="Arial" w:hAnsi="Arial" w:cs="Arial"/>
          <w:b/>
          <w:i/>
          <w:sz w:val="22"/>
          <w:szCs w:val="22"/>
          <w:u w:val="single"/>
        </w:rPr>
      </w:pPr>
      <w:r w:rsidRPr="008077AD">
        <w:rPr>
          <w:rFonts w:ascii="Arial" w:hAnsi="Arial" w:cs="Arial"/>
          <w:b/>
          <w:i/>
          <w:sz w:val="22"/>
          <w:szCs w:val="22"/>
          <w:u w:val="single"/>
        </w:rPr>
        <w:t>Le modalità del 1° e 2° turno sono valide per ciascun girone del Campionato di 1° Categoria:</w:t>
      </w:r>
    </w:p>
    <w:p w:rsidR="008B651A" w:rsidRPr="008077AD" w:rsidRDefault="008B651A" w:rsidP="008B651A">
      <w:pPr>
        <w:overflowPunct/>
        <w:autoSpaceDE/>
        <w:ind w:hanging="2"/>
        <w:jc w:val="both"/>
        <w:rPr>
          <w:rFonts w:ascii="Arial" w:hAnsi="Arial" w:cs="Arial"/>
          <w:sz w:val="22"/>
          <w:szCs w:val="22"/>
        </w:rPr>
      </w:pPr>
    </w:p>
    <w:p w:rsidR="008B651A" w:rsidRDefault="008B651A" w:rsidP="008B651A">
      <w:pPr>
        <w:ind w:hanging="2"/>
        <w:jc w:val="both"/>
        <w:rPr>
          <w:rFonts w:ascii="Arial" w:hAnsi="Arial" w:cs="Arial"/>
          <w:b/>
          <w:sz w:val="22"/>
          <w:szCs w:val="22"/>
          <w:u w:val="single"/>
        </w:rPr>
      </w:pPr>
      <w:r w:rsidRPr="00F05C2F">
        <w:rPr>
          <w:rFonts w:ascii="Arial" w:hAnsi="Arial" w:cs="Arial"/>
          <w:b/>
          <w:sz w:val="22"/>
          <w:szCs w:val="22"/>
          <w:u w:val="single"/>
        </w:rPr>
        <w:t xml:space="preserve">Accoppiamenti play off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Seconda classificata</w:t>
      </w:r>
      <w:r w:rsidRPr="008077AD">
        <w:rPr>
          <w:rFonts w:ascii="Arial" w:hAnsi="Arial" w:cs="Arial"/>
          <w:sz w:val="22"/>
          <w:szCs w:val="22"/>
        </w:rPr>
        <w:tab/>
      </w:r>
      <w:r w:rsidRPr="008077AD">
        <w:rPr>
          <w:rFonts w:ascii="Arial" w:hAnsi="Arial" w:cs="Arial"/>
          <w:sz w:val="22"/>
          <w:szCs w:val="22"/>
        </w:rPr>
        <w:tab/>
        <w:t xml:space="preserve"> -</w:t>
      </w:r>
      <w:r w:rsidRPr="008077AD">
        <w:rPr>
          <w:rFonts w:ascii="Arial" w:hAnsi="Arial" w:cs="Arial"/>
          <w:sz w:val="22"/>
          <w:szCs w:val="22"/>
        </w:rPr>
        <w:tab/>
        <w:t>Quinta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 xml:space="preserve">1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Terza classificata</w:t>
      </w:r>
      <w:r w:rsidRPr="008077AD">
        <w:rPr>
          <w:rFonts w:ascii="Arial" w:hAnsi="Arial" w:cs="Arial"/>
          <w:sz w:val="22"/>
          <w:szCs w:val="22"/>
        </w:rPr>
        <w:tab/>
        <w:t xml:space="preserve"> </w:t>
      </w:r>
      <w:r w:rsidRPr="008077AD">
        <w:rPr>
          <w:rFonts w:ascii="Arial" w:hAnsi="Arial" w:cs="Arial"/>
          <w:sz w:val="22"/>
          <w:szCs w:val="22"/>
        </w:rPr>
        <w:tab/>
        <w:t>-</w:t>
      </w:r>
      <w:r w:rsidRPr="008077AD">
        <w:rPr>
          <w:rFonts w:ascii="Arial" w:hAnsi="Arial" w:cs="Arial"/>
          <w:sz w:val="22"/>
          <w:szCs w:val="22"/>
        </w:rPr>
        <w:tab/>
        <w:t>Quarta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2</w:t>
      </w:r>
    </w:p>
    <w:p w:rsidR="008B651A" w:rsidRDefault="008B651A" w:rsidP="008B651A">
      <w:pPr>
        <w:ind w:hanging="2"/>
        <w:jc w:val="both"/>
        <w:rPr>
          <w:rFonts w:ascii="Arial" w:hAnsi="Arial" w:cs="Arial"/>
          <w:sz w:val="22"/>
          <w:szCs w:val="22"/>
        </w:rPr>
      </w:pPr>
      <w:r w:rsidRPr="008077AD">
        <w:rPr>
          <w:rFonts w:ascii="Arial" w:hAnsi="Arial" w:cs="Arial"/>
          <w:sz w:val="22"/>
          <w:szCs w:val="22"/>
        </w:rPr>
        <w:lastRenderedPageBreak/>
        <w:t xml:space="preserve">Qualora, al termine del campionato, il distacco tra la </w:t>
      </w:r>
      <w:r>
        <w:rPr>
          <w:rFonts w:ascii="Arial" w:hAnsi="Arial" w:cs="Arial"/>
          <w:sz w:val="22"/>
          <w:szCs w:val="22"/>
        </w:rPr>
        <w:t>seconda e la terza</w:t>
      </w:r>
      <w:r w:rsidRPr="008077AD">
        <w:rPr>
          <w:rFonts w:ascii="Arial" w:hAnsi="Arial" w:cs="Arial"/>
          <w:sz w:val="22"/>
          <w:szCs w:val="22"/>
        </w:rPr>
        <w:t xml:space="preserve"> classificata sia pari o superiore a </w:t>
      </w:r>
      <w:r>
        <w:rPr>
          <w:rFonts w:ascii="Arial" w:hAnsi="Arial" w:cs="Arial"/>
          <w:sz w:val="22"/>
          <w:szCs w:val="22"/>
        </w:rPr>
        <w:t>5</w:t>
      </w:r>
      <w:r w:rsidRPr="008077AD">
        <w:rPr>
          <w:rFonts w:ascii="Arial" w:hAnsi="Arial" w:cs="Arial"/>
          <w:sz w:val="22"/>
          <w:szCs w:val="22"/>
        </w:rPr>
        <w:t xml:space="preserve"> punti, il play </w:t>
      </w:r>
      <w:r>
        <w:rPr>
          <w:rFonts w:ascii="Arial" w:hAnsi="Arial" w:cs="Arial"/>
          <w:sz w:val="22"/>
          <w:szCs w:val="22"/>
        </w:rPr>
        <w:t>off</w:t>
      </w:r>
      <w:r w:rsidRPr="008077AD">
        <w:rPr>
          <w:rFonts w:ascii="Arial" w:hAnsi="Arial" w:cs="Arial"/>
          <w:sz w:val="22"/>
          <w:szCs w:val="22"/>
        </w:rPr>
        <w:t xml:space="preserve"> del girone non verrà disputato e</w:t>
      </w:r>
      <w:r>
        <w:rPr>
          <w:rFonts w:ascii="Arial" w:hAnsi="Arial" w:cs="Arial"/>
          <w:sz w:val="22"/>
          <w:szCs w:val="22"/>
        </w:rPr>
        <w:t xml:space="preserve"> varranno</w:t>
      </w:r>
      <w:r w:rsidRPr="008077AD">
        <w:rPr>
          <w:rFonts w:ascii="Arial" w:hAnsi="Arial" w:cs="Arial"/>
          <w:sz w:val="22"/>
          <w:szCs w:val="22"/>
        </w:rPr>
        <w:t xml:space="preserve"> </w:t>
      </w:r>
      <w:r>
        <w:rPr>
          <w:rFonts w:ascii="Arial" w:hAnsi="Arial" w:cs="Arial"/>
          <w:sz w:val="22"/>
          <w:szCs w:val="22"/>
        </w:rPr>
        <w:t>le posizioni di classifica determinatesi al termine del campionato.</w:t>
      </w:r>
    </w:p>
    <w:p w:rsidR="008B651A" w:rsidRDefault="008B651A" w:rsidP="008B651A">
      <w:pPr>
        <w:ind w:hanging="2"/>
        <w:jc w:val="both"/>
        <w:rPr>
          <w:rFonts w:ascii="Arial" w:hAnsi="Arial" w:cs="Arial"/>
          <w:sz w:val="22"/>
          <w:szCs w:val="22"/>
        </w:rPr>
      </w:pPr>
    </w:p>
    <w:p w:rsidR="008B651A" w:rsidRDefault="008B651A" w:rsidP="008B651A">
      <w:pPr>
        <w:ind w:hanging="2"/>
        <w:jc w:val="both"/>
        <w:rPr>
          <w:rFonts w:ascii="Arial" w:hAnsi="Arial" w:cs="Arial"/>
          <w:sz w:val="22"/>
          <w:szCs w:val="22"/>
        </w:rPr>
      </w:pPr>
      <w:r>
        <w:rPr>
          <w:rFonts w:ascii="Arial" w:hAnsi="Arial" w:cs="Arial"/>
          <w:sz w:val="22"/>
          <w:szCs w:val="22"/>
        </w:rPr>
        <w:t>In caso di mancata disputa dei play off, la seconda classificata del girone interessato sarà considerata quale “Vincente play off” del relativo girone.</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b/>
          <w:sz w:val="22"/>
          <w:szCs w:val="22"/>
          <w:u w:val="single"/>
        </w:rPr>
      </w:pPr>
      <w:r w:rsidRPr="008077AD">
        <w:rPr>
          <w:rFonts w:ascii="Arial" w:hAnsi="Arial" w:cs="Arial"/>
          <w:b/>
          <w:sz w:val="22"/>
          <w:szCs w:val="22"/>
          <w:u w:val="single"/>
        </w:rPr>
        <w:t>1° Turno – Accoppiamenti Play Off</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Seconda classificata</w:t>
      </w:r>
      <w:r w:rsidRPr="008077AD">
        <w:rPr>
          <w:rFonts w:ascii="Arial" w:hAnsi="Arial" w:cs="Arial"/>
          <w:sz w:val="22"/>
          <w:szCs w:val="22"/>
        </w:rPr>
        <w:tab/>
      </w:r>
      <w:r w:rsidRPr="008077AD">
        <w:rPr>
          <w:rFonts w:ascii="Arial" w:hAnsi="Arial" w:cs="Arial"/>
          <w:sz w:val="22"/>
          <w:szCs w:val="22"/>
        </w:rPr>
        <w:tab/>
        <w:t xml:space="preserve"> -</w:t>
      </w:r>
      <w:r w:rsidRPr="008077AD">
        <w:rPr>
          <w:rFonts w:ascii="Arial" w:hAnsi="Arial" w:cs="Arial"/>
          <w:sz w:val="22"/>
          <w:szCs w:val="22"/>
        </w:rPr>
        <w:tab/>
        <w:t>Quinta classificata</w:t>
      </w:r>
      <w:r w:rsidRPr="008077AD">
        <w:rPr>
          <w:rFonts w:ascii="Arial" w:hAnsi="Arial" w:cs="Arial"/>
          <w:sz w:val="22"/>
          <w:szCs w:val="22"/>
        </w:rPr>
        <w:tab/>
      </w:r>
      <w:r w:rsidRPr="008077AD">
        <w:rPr>
          <w:rFonts w:ascii="Arial" w:hAnsi="Arial" w:cs="Arial"/>
          <w:sz w:val="22"/>
          <w:szCs w:val="22"/>
        </w:rPr>
        <w:tab/>
        <w:t xml:space="preserve">gara 1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Terza classificata</w:t>
      </w:r>
      <w:r w:rsidRPr="008077AD">
        <w:rPr>
          <w:rFonts w:ascii="Arial" w:hAnsi="Arial" w:cs="Arial"/>
          <w:sz w:val="22"/>
          <w:szCs w:val="22"/>
        </w:rPr>
        <w:tab/>
        <w:t xml:space="preserve"> </w:t>
      </w:r>
      <w:r w:rsidRPr="008077AD">
        <w:rPr>
          <w:rFonts w:ascii="Arial" w:hAnsi="Arial" w:cs="Arial"/>
          <w:sz w:val="22"/>
          <w:szCs w:val="22"/>
        </w:rPr>
        <w:tab/>
        <w:t>-</w:t>
      </w:r>
      <w:r w:rsidRPr="008077AD">
        <w:rPr>
          <w:rFonts w:ascii="Arial" w:hAnsi="Arial" w:cs="Arial"/>
          <w:sz w:val="22"/>
          <w:szCs w:val="22"/>
        </w:rPr>
        <w:tab/>
        <w:t>Quarta classificata</w:t>
      </w:r>
      <w:r w:rsidRPr="008077AD">
        <w:rPr>
          <w:rFonts w:ascii="Arial" w:hAnsi="Arial" w:cs="Arial"/>
          <w:sz w:val="22"/>
          <w:szCs w:val="22"/>
        </w:rPr>
        <w:tab/>
      </w:r>
      <w:r w:rsidRPr="008077AD">
        <w:rPr>
          <w:rFonts w:ascii="Arial" w:hAnsi="Arial" w:cs="Arial"/>
          <w:sz w:val="22"/>
          <w:szCs w:val="22"/>
        </w:rPr>
        <w:tab/>
        <w:t>gara 2</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Gara unica in casa della miglior classificata al termine del campionato.</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Per ciascun accoppiamento: è ammessa al secondo turno la squadra vincente – in caso di parità al termine dei tempi regolamentari, verranno disputati due tempi supplementari e, persistendo parità, verrà dichiarata vincente la società meglio classificata al termine del campionato.</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F71AC5">
        <w:rPr>
          <w:rFonts w:ascii="Arial" w:hAnsi="Arial" w:cs="Arial"/>
          <w:sz w:val="22"/>
          <w:szCs w:val="22"/>
        </w:rPr>
        <w:t>Qualora, al termine del campionato, si verifichi un distacco pari o superiore a 5 punti tra le squadre abbinate, il rispettivo incontro di play off non verrà disputato e la Società meglio classificata al</w:t>
      </w:r>
      <w:r w:rsidRPr="008077AD">
        <w:rPr>
          <w:rFonts w:ascii="Arial" w:hAnsi="Arial" w:cs="Arial"/>
          <w:sz w:val="22"/>
          <w:szCs w:val="22"/>
        </w:rPr>
        <w:t xml:space="preserve"> termine del campionato accede direttamente al secondo turno.</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b/>
          <w:sz w:val="22"/>
          <w:szCs w:val="22"/>
          <w:u w:val="single"/>
        </w:rPr>
      </w:pPr>
      <w:r w:rsidRPr="008077AD">
        <w:rPr>
          <w:rFonts w:ascii="Arial" w:hAnsi="Arial" w:cs="Arial"/>
          <w:b/>
          <w:sz w:val="22"/>
          <w:szCs w:val="22"/>
          <w:u w:val="single"/>
        </w:rPr>
        <w:t>2° Turno</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Vincente gara 1</w:t>
      </w:r>
      <w:r w:rsidRPr="008077AD">
        <w:rPr>
          <w:rFonts w:ascii="Arial" w:hAnsi="Arial" w:cs="Arial"/>
          <w:sz w:val="22"/>
          <w:szCs w:val="22"/>
        </w:rPr>
        <w:tab/>
      </w:r>
      <w:r w:rsidRPr="008077AD">
        <w:rPr>
          <w:rFonts w:ascii="Arial" w:hAnsi="Arial" w:cs="Arial"/>
          <w:sz w:val="22"/>
          <w:szCs w:val="22"/>
        </w:rPr>
        <w:tab/>
        <w:t>-</w:t>
      </w:r>
      <w:r w:rsidRPr="008077AD">
        <w:rPr>
          <w:rFonts w:ascii="Arial" w:hAnsi="Arial" w:cs="Arial"/>
          <w:sz w:val="22"/>
          <w:szCs w:val="22"/>
        </w:rPr>
        <w:tab/>
        <w:t>vincente gara 2</w:t>
      </w:r>
      <w:r w:rsidRPr="008077AD">
        <w:rPr>
          <w:rFonts w:ascii="Arial" w:hAnsi="Arial" w:cs="Arial"/>
          <w:sz w:val="22"/>
          <w:szCs w:val="22"/>
        </w:rPr>
        <w:tab/>
      </w:r>
      <w:r w:rsidRPr="008077AD">
        <w:rPr>
          <w:rFonts w:ascii="Arial" w:hAnsi="Arial" w:cs="Arial"/>
          <w:sz w:val="22"/>
          <w:szCs w:val="22"/>
        </w:rPr>
        <w:tab/>
      </w:r>
      <w:r w:rsidRPr="008077AD">
        <w:rPr>
          <w:rFonts w:ascii="Arial" w:hAnsi="Arial" w:cs="Arial"/>
          <w:sz w:val="22"/>
          <w:szCs w:val="22"/>
        </w:rPr>
        <w:tab/>
        <w:t>gara 3</w:t>
      </w:r>
      <w:r w:rsidRPr="008077AD">
        <w:rPr>
          <w:rFonts w:ascii="Arial" w:hAnsi="Arial" w:cs="Arial"/>
          <w:sz w:val="22"/>
          <w:szCs w:val="22"/>
        </w:rPr>
        <w:tab/>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Gara unica in casa della miglior classificata al termine del campionato.</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In caso di parità al termine dei tempi regolamentari, verranno disputati due tempi supplementari e, persistendo parità, verrà dichiarata vincente la società meglio classificata al termine del campionato.</w:t>
      </w:r>
    </w:p>
    <w:p w:rsidR="008B651A" w:rsidRDefault="008B651A" w:rsidP="008B651A">
      <w:pPr>
        <w:ind w:hanging="2"/>
        <w:jc w:val="both"/>
        <w:rPr>
          <w:rFonts w:ascii="Arial" w:hAnsi="Arial" w:cs="Arial"/>
          <w:sz w:val="22"/>
          <w:szCs w:val="22"/>
        </w:rPr>
      </w:pPr>
    </w:p>
    <w:p w:rsidR="008B651A" w:rsidRPr="008077AD" w:rsidRDefault="008B651A" w:rsidP="008B651A">
      <w:pPr>
        <w:ind w:hanging="2"/>
        <w:jc w:val="center"/>
        <w:rPr>
          <w:rFonts w:ascii="Arial" w:hAnsi="Arial" w:cs="Arial"/>
          <w:b/>
          <w:i/>
          <w:sz w:val="22"/>
          <w:szCs w:val="22"/>
          <w:u w:val="single"/>
        </w:rPr>
      </w:pPr>
      <w:r>
        <w:rPr>
          <w:rFonts w:ascii="Arial" w:hAnsi="Arial" w:cs="Arial"/>
          <w:b/>
          <w:i/>
          <w:sz w:val="22"/>
          <w:szCs w:val="22"/>
          <w:u w:val="single"/>
        </w:rPr>
        <w:t>M</w:t>
      </w:r>
      <w:r w:rsidRPr="008077AD">
        <w:rPr>
          <w:rFonts w:ascii="Arial" w:hAnsi="Arial" w:cs="Arial"/>
          <w:b/>
          <w:i/>
          <w:sz w:val="22"/>
          <w:szCs w:val="22"/>
          <w:u w:val="single"/>
        </w:rPr>
        <w:t xml:space="preserve">odalità del </w:t>
      </w:r>
      <w:r>
        <w:rPr>
          <w:rFonts w:ascii="Arial" w:hAnsi="Arial" w:cs="Arial"/>
          <w:b/>
          <w:i/>
          <w:sz w:val="22"/>
          <w:szCs w:val="22"/>
          <w:u w:val="single"/>
        </w:rPr>
        <w:t>3</w:t>
      </w:r>
      <w:r w:rsidRPr="008077AD">
        <w:rPr>
          <w:rFonts w:ascii="Arial" w:hAnsi="Arial" w:cs="Arial"/>
          <w:b/>
          <w:i/>
          <w:sz w:val="22"/>
          <w:szCs w:val="22"/>
          <w:u w:val="single"/>
        </w:rPr>
        <w:t>° turno</w:t>
      </w:r>
      <w:r>
        <w:rPr>
          <w:rFonts w:ascii="Arial" w:hAnsi="Arial" w:cs="Arial"/>
          <w:b/>
          <w:i/>
          <w:sz w:val="22"/>
          <w:szCs w:val="22"/>
          <w:u w:val="single"/>
        </w:rPr>
        <w:t xml:space="preserve"> – Fase Regionale</w:t>
      </w:r>
      <w:r w:rsidRPr="008077AD">
        <w:rPr>
          <w:rFonts w:ascii="Arial" w:hAnsi="Arial" w:cs="Arial"/>
          <w:b/>
          <w:i/>
          <w:sz w:val="22"/>
          <w:szCs w:val="22"/>
          <w:u w:val="single"/>
        </w:rPr>
        <w:t>:</w:t>
      </w:r>
    </w:p>
    <w:p w:rsidR="008B651A" w:rsidRPr="008077AD" w:rsidRDefault="008B651A" w:rsidP="008B651A">
      <w:pPr>
        <w:ind w:hanging="2"/>
        <w:jc w:val="both"/>
        <w:rPr>
          <w:rFonts w:ascii="Arial" w:hAnsi="Arial" w:cs="Arial"/>
          <w:sz w:val="22"/>
          <w:szCs w:val="22"/>
        </w:rPr>
      </w:pPr>
    </w:p>
    <w:p w:rsidR="008B651A" w:rsidRDefault="008B651A" w:rsidP="008B651A">
      <w:pPr>
        <w:ind w:hanging="2"/>
        <w:jc w:val="both"/>
        <w:rPr>
          <w:rFonts w:ascii="Arial" w:hAnsi="Arial" w:cs="Arial"/>
          <w:sz w:val="22"/>
          <w:szCs w:val="22"/>
        </w:rPr>
      </w:pPr>
      <w:r>
        <w:rPr>
          <w:rFonts w:ascii="Arial" w:hAnsi="Arial" w:cs="Arial"/>
          <w:sz w:val="22"/>
          <w:szCs w:val="22"/>
        </w:rPr>
        <w:t>Sulla base di quanto sopra verranno identificate le cinque Società vincenti di ciascun girone che prenderanno parte alla Fase Regionale dei play off del Campionato di Prima Categoria.</w:t>
      </w:r>
    </w:p>
    <w:p w:rsidR="008B651A" w:rsidRDefault="008B651A" w:rsidP="008B651A">
      <w:pPr>
        <w:ind w:hanging="2"/>
        <w:jc w:val="both"/>
        <w:rPr>
          <w:rFonts w:ascii="Arial" w:hAnsi="Arial" w:cs="Arial"/>
          <w:sz w:val="22"/>
          <w:szCs w:val="22"/>
        </w:rPr>
      </w:pPr>
    </w:p>
    <w:p w:rsidR="008B651A" w:rsidRDefault="008B651A" w:rsidP="008B651A">
      <w:pPr>
        <w:ind w:hanging="2"/>
        <w:jc w:val="both"/>
        <w:rPr>
          <w:rFonts w:ascii="Arial" w:hAnsi="Arial" w:cs="Arial"/>
          <w:sz w:val="22"/>
          <w:szCs w:val="22"/>
        </w:rPr>
      </w:pPr>
      <w:r>
        <w:rPr>
          <w:rFonts w:ascii="Arial" w:hAnsi="Arial" w:cs="Arial"/>
          <w:sz w:val="22"/>
          <w:szCs w:val="22"/>
        </w:rPr>
        <w:t>Tale fase verrà disputata con le seguenti modalità: le squadre si affronteranno in un girone unico, con gare di sola andata e calendario sorteggiato.</w:t>
      </w:r>
    </w:p>
    <w:p w:rsidR="008B651A" w:rsidRDefault="008B651A" w:rsidP="008B651A">
      <w:pPr>
        <w:ind w:hanging="2"/>
        <w:jc w:val="both"/>
        <w:rPr>
          <w:rFonts w:ascii="Arial" w:hAnsi="Arial" w:cs="Arial"/>
          <w:sz w:val="22"/>
          <w:szCs w:val="22"/>
        </w:rPr>
      </w:pPr>
    </w:p>
    <w:p w:rsidR="008B651A" w:rsidRPr="002E009D" w:rsidRDefault="008B651A" w:rsidP="008B651A">
      <w:pPr>
        <w:ind w:hanging="2"/>
        <w:jc w:val="both"/>
        <w:rPr>
          <w:rFonts w:ascii="Arial" w:hAnsi="Arial" w:cs="Arial"/>
          <w:sz w:val="22"/>
          <w:szCs w:val="22"/>
        </w:rPr>
      </w:pPr>
      <w:r>
        <w:rPr>
          <w:rFonts w:ascii="Arial" w:hAnsi="Arial" w:cs="Arial"/>
          <w:sz w:val="22"/>
          <w:szCs w:val="22"/>
        </w:rPr>
        <w:t>I</w:t>
      </w:r>
      <w:r w:rsidRPr="002E009D">
        <w:rPr>
          <w:rFonts w:ascii="Arial" w:hAnsi="Arial" w:cs="Arial"/>
          <w:sz w:val="22"/>
          <w:szCs w:val="22"/>
        </w:rPr>
        <w:t>n caso di parità di punteggio tra due o più squadre</w:t>
      </w:r>
      <w:r>
        <w:rPr>
          <w:rFonts w:ascii="Arial" w:hAnsi="Arial" w:cs="Arial"/>
          <w:sz w:val="22"/>
          <w:szCs w:val="22"/>
        </w:rPr>
        <w:t xml:space="preserve"> al termine del girone, per determinare le posizioni in classifica</w:t>
      </w:r>
      <w:r w:rsidRPr="002E009D">
        <w:rPr>
          <w:rFonts w:ascii="Arial" w:hAnsi="Arial" w:cs="Arial"/>
          <w:sz w:val="22"/>
          <w:szCs w:val="22"/>
        </w:rPr>
        <w:t xml:space="preserve"> si </w:t>
      </w:r>
      <w:r>
        <w:rPr>
          <w:rFonts w:ascii="Arial" w:hAnsi="Arial" w:cs="Arial"/>
          <w:sz w:val="22"/>
          <w:szCs w:val="22"/>
        </w:rPr>
        <w:t xml:space="preserve">terrà </w:t>
      </w:r>
      <w:r w:rsidRPr="002E009D">
        <w:rPr>
          <w:rFonts w:ascii="Arial" w:hAnsi="Arial" w:cs="Arial"/>
          <w:sz w:val="22"/>
          <w:szCs w:val="22"/>
        </w:rPr>
        <w:t>conto, nell’ordine:</w:t>
      </w:r>
    </w:p>
    <w:p w:rsidR="008B651A" w:rsidRPr="002E009D" w:rsidRDefault="008B651A" w:rsidP="00B30353">
      <w:pPr>
        <w:numPr>
          <w:ilvl w:val="0"/>
          <w:numId w:val="22"/>
        </w:numPr>
        <w:jc w:val="both"/>
        <w:textAlignment w:val="auto"/>
        <w:rPr>
          <w:rFonts w:ascii="Arial" w:hAnsi="Arial" w:cs="Arial"/>
          <w:sz w:val="22"/>
          <w:szCs w:val="22"/>
        </w:rPr>
      </w:pPr>
      <w:r w:rsidRPr="002E009D">
        <w:rPr>
          <w:rFonts w:ascii="Arial" w:hAnsi="Arial" w:cs="Arial"/>
          <w:sz w:val="22"/>
          <w:szCs w:val="22"/>
        </w:rPr>
        <w:t>dei punti conseguiti negli scontri diretti tra le squadre interessate;</w:t>
      </w:r>
    </w:p>
    <w:p w:rsidR="008B651A" w:rsidRPr="002E009D" w:rsidRDefault="008B651A" w:rsidP="00B30353">
      <w:pPr>
        <w:numPr>
          <w:ilvl w:val="0"/>
          <w:numId w:val="22"/>
        </w:numPr>
        <w:jc w:val="both"/>
        <w:textAlignment w:val="auto"/>
        <w:rPr>
          <w:rFonts w:ascii="Arial" w:hAnsi="Arial" w:cs="Arial"/>
          <w:sz w:val="22"/>
          <w:szCs w:val="22"/>
        </w:rPr>
      </w:pPr>
      <w:r w:rsidRPr="002E009D">
        <w:rPr>
          <w:rFonts w:ascii="Arial" w:hAnsi="Arial" w:cs="Arial"/>
          <w:sz w:val="22"/>
          <w:szCs w:val="22"/>
        </w:rPr>
        <w:t>della differenza tra reti segnate e subite negli scontri diretti tra le squadre interessate;</w:t>
      </w:r>
    </w:p>
    <w:p w:rsidR="008B651A" w:rsidRPr="002E009D" w:rsidRDefault="008B651A" w:rsidP="00B30353">
      <w:pPr>
        <w:numPr>
          <w:ilvl w:val="0"/>
          <w:numId w:val="22"/>
        </w:numPr>
        <w:jc w:val="both"/>
        <w:textAlignment w:val="auto"/>
        <w:rPr>
          <w:rFonts w:ascii="Arial" w:hAnsi="Arial" w:cs="Arial"/>
          <w:sz w:val="22"/>
          <w:szCs w:val="22"/>
        </w:rPr>
      </w:pPr>
      <w:r w:rsidRPr="002E009D">
        <w:rPr>
          <w:rFonts w:ascii="Arial" w:hAnsi="Arial" w:cs="Arial"/>
          <w:sz w:val="22"/>
          <w:szCs w:val="22"/>
        </w:rPr>
        <w:t>della differenza tra reti segnate e subite nel corso del girone;</w:t>
      </w:r>
    </w:p>
    <w:p w:rsidR="008B651A" w:rsidRPr="002E009D" w:rsidRDefault="008B651A" w:rsidP="00B30353">
      <w:pPr>
        <w:numPr>
          <w:ilvl w:val="0"/>
          <w:numId w:val="22"/>
        </w:numPr>
        <w:jc w:val="both"/>
        <w:textAlignment w:val="auto"/>
        <w:rPr>
          <w:rFonts w:ascii="Arial" w:hAnsi="Arial" w:cs="Arial"/>
          <w:sz w:val="22"/>
          <w:szCs w:val="22"/>
        </w:rPr>
      </w:pPr>
      <w:r w:rsidRPr="002E009D">
        <w:rPr>
          <w:rFonts w:ascii="Arial" w:hAnsi="Arial" w:cs="Arial"/>
          <w:sz w:val="22"/>
          <w:szCs w:val="22"/>
        </w:rPr>
        <w:t xml:space="preserve">del maggior numero di reti segnate nel girone; </w:t>
      </w:r>
    </w:p>
    <w:p w:rsidR="008B651A" w:rsidRPr="002E009D" w:rsidRDefault="008B651A" w:rsidP="00B30353">
      <w:pPr>
        <w:numPr>
          <w:ilvl w:val="0"/>
          <w:numId w:val="22"/>
        </w:numPr>
        <w:jc w:val="both"/>
        <w:textAlignment w:val="auto"/>
        <w:rPr>
          <w:rFonts w:ascii="Arial" w:hAnsi="Arial" w:cs="Arial"/>
          <w:sz w:val="22"/>
          <w:szCs w:val="22"/>
        </w:rPr>
      </w:pPr>
      <w:r w:rsidRPr="002E009D">
        <w:rPr>
          <w:rFonts w:ascii="Arial" w:hAnsi="Arial" w:cs="Arial"/>
          <w:sz w:val="22"/>
          <w:szCs w:val="22"/>
        </w:rPr>
        <w:t>del sorteggio.</w:t>
      </w:r>
    </w:p>
    <w:p w:rsidR="008B651A"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u w:val="single"/>
        </w:rPr>
        <w:t>La classifica finale</w:t>
      </w:r>
      <w:r>
        <w:rPr>
          <w:rFonts w:ascii="Arial" w:hAnsi="Arial" w:cs="Arial"/>
          <w:sz w:val="22"/>
          <w:szCs w:val="22"/>
          <w:u w:val="single"/>
        </w:rPr>
        <w:t xml:space="preserve"> così determinata</w:t>
      </w:r>
      <w:r w:rsidRPr="008077AD">
        <w:rPr>
          <w:rFonts w:ascii="Arial" w:hAnsi="Arial" w:cs="Arial"/>
          <w:sz w:val="22"/>
          <w:szCs w:val="22"/>
          <w:u w:val="single"/>
        </w:rPr>
        <w:t xml:space="preserve"> sarà valida sia per il completamento degli organici al termine della stagione sportiva </w:t>
      </w:r>
      <w:r>
        <w:rPr>
          <w:rFonts w:ascii="Arial" w:hAnsi="Arial" w:cs="Arial"/>
          <w:sz w:val="22"/>
          <w:szCs w:val="22"/>
          <w:u w:val="single"/>
        </w:rPr>
        <w:t xml:space="preserve">2023/2024 </w:t>
      </w:r>
      <w:r w:rsidRPr="008077AD">
        <w:rPr>
          <w:rFonts w:ascii="Arial" w:hAnsi="Arial" w:cs="Arial"/>
          <w:sz w:val="22"/>
          <w:szCs w:val="22"/>
          <w:u w:val="single"/>
        </w:rPr>
        <w:t xml:space="preserve">che per gli eventuali reintegri (“ripescaggi”) successivi alla chiusura delle iscrizioni della stagione sportiva </w:t>
      </w:r>
      <w:r>
        <w:rPr>
          <w:rFonts w:ascii="Arial" w:hAnsi="Arial" w:cs="Arial"/>
          <w:sz w:val="22"/>
          <w:szCs w:val="22"/>
          <w:u w:val="single"/>
        </w:rPr>
        <w:t>2024/2025</w:t>
      </w:r>
      <w:r w:rsidRPr="008077AD">
        <w:rPr>
          <w:rFonts w:ascii="Arial" w:hAnsi="Arial" w:cs="Arial"/>
          <w:sz w:val="22"/>
          <w:szCs w:val="22"/>
          <w:u w:val="single"/>
        </w:rPr>
        <w:t>.</w:t>
      </w:r>
    </w:p>
    <w:p w:rsidR="008B651A" w:rsidRPr="004B6C68" w:rsidRDefault="008B651A" w:rsidP="008B651A">
      <w:pPr>
        <w:ind w:hanging="2"/>
        <w:jc w:val="both"/>
        <w:rPr>
          <w:rFonts w:ascii="Arial" w:hAnsi="Arial" w:cs="Arial"/>
          <w:sz w:val="22"/>
          <w:szCs w:val="22"/>
        </w:rPr>
      </w:pPr>
    </w:p>
    <w:p w:rsidR="008B651A" w:rsidRPr="004B6C68" w:rsidRDefault="008B651A" w:rsidP="008B651A">
      <w:pPr>
        <w:ind w:hanging="2"/>
        <w:jc w:val="center"/>
        <w:rPr>
          <w:rFonts w:ascii="Arial" w:hAnsi="Arial" w:cs="Arial"/>
          <w:sz w:val="22"/>
          <w:szCs w:val="22"/>
          <w:u w:val="single"/>
        </w:rPr>
      </w:pPr>
      <w:r w:rsidRPr="004B6C68">
        <w:rPr>
          <w:rFonts w:ascii="Arial" w:hAnsi="Arial" w:cs="Arial"/>
          <w:b/>
          <w:bCs/>
          <w:sz w:val="24"/>
          <w:szCs w:val="24"/>
          <w:u w:val="single"/>
        </w:rPr>
        <w:t>PLAY – O</w:t>
      </w:r>
      <w:r>
        <w:rPr>
          <w:rFonts w:ascii="Arial" w:hAnsi="Arial" w:cs="Arial"/>
          <w:b/>
          <w:bCs/>
          <w:sz w:val="24"/>
          <w:szCs w:val="24"/>
          <w:u w:val="single"/>
        </w:rPr>
        <w:t>UT</w:t>
      </w:r>
      <w:r w:rsidRPr="004B6C68">
        <w:rPr>
          <w:rFonts w:ascii="Arial" w:hAnsi="Arial" w:cs="Arial"/>
          <w:b/>
          <w:bCs/>
          <w:sz w:val="24"/>
          <w:szCs w:val="24"/>
          <w:u w:val="single"/>
        </w:rPr>
        <w:t xml:space="preserve"> PER LA </w:t>
      </w:r>
      <w:r>
        <w:rPr>
          <w:rFonts w:ascii="Arial" w:hAnsi="Arial" w:cs="Arial"/>
          <w:b/>
          <w:bCs/>
          <w:sz w:val="24"/>
          <w:szCs w:val="24"/>
          <w:u w:val="single"/>
        </w:rPr>
        <w:t xml:space="preserve">RETROCESSIONE </w:t>
      </w:r>
      <w:r w:rsidRPr="004B6C68">
        <w:rPr>
          <w:rFonts w:ascii="Arial" w:hAnsi="Arial" w:cs="Arial"/>
          <w:b/>
          <w:bCs/>
          <w:sz w:val="24"/>
          <w:szCs w:val="24"/>
          <w:u w:val="single"/>
        </w:rPr>
        <w:t xml:space="preserve">AL CAMPIONATO DI </w:t>
      </w:r>
      <w:r>
        <w:rPr>
          <w:rFonts w:ascii="Arial" w:hAnsi="Arial" w:cs="Arial"/>
          <w:b/>
          <w:bCs/>
          <w:sz w:val="24"/>
          <w:szCs w:val="24"/>
          <w:u w:val="single"/>
        </w:rPr>
        <w:t>SECONDA CATEGORIA 2024/2025</w:t>
      </w:r>
    </w:p>
    <w:p w:rsidR="008B651A"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 xml:space="preserve">Al termine delle </w:t>
      </w:r>
      <w:r w:rsidRPr="0006294F">
        <w:rPr>
          <w:rFonts w:ascii="Arial" w:hAnsi="Arial" w:cs="Arial"/>
          <w:sz w:val="22"/>
          <w:szCs w:val="22"/>
        </w:rPr>
        <w:t>2</w:t>
      </w:r>
      <w:r>
        <w:rPr>
          <w:rFonts w:ascii="Arial" w:hAnsi="Arial" w:cs="Arial"/>
          <w:sz w:val="22"/>
          <w:szCs w:val="22"/>
        </w:rPr>
        <w:t>6</w:t>
      </w:r>
      <w:r w:rsidRPr="0006294F">
        <w:rPr>
          <w:rFonts w:ascii="Arial" w:hAnsi="Arial" w:cs="Arial"/>
          <w:sz w:val="22"/>
          <w:szCs w:val="22"/>
        </w:rPr>
        <w:t xml:space="preserve"> giornate di gara </w:t>
      </w:r>
      <w:r w:rsidRPr="008077AD">
        <w:rPr>
          <w:rFonts w:ascii="Arial" w:hAnsi="Arial" w:cs="Arial"/>
          <w:sz w:val="22"/>
          <w:szCs w:val="22"/>
        </w:rPr>
        <w:t>l’ultima squadra in classifica</w:t>
      </w:r>
      <w:r>
        <w:rPr>
          <w:rFonts w:ascii="Arial" w:hAnsi="Arial" w:cs="Arial"/>
          <w:sz w:val="22"/>
          <w:szCs w:val="22"/>
        </w:rPr>
        <w:t xml:space="preserve"> di ciascun girone</w:t>
      </w:r>
      <w:r w:rsidRPr="008077AD">
        <w:rPr>
          <w:rFonts w:ascii="Arial" w:hAnsi="Arial" w:cs="Arial"/>
          <w:sz w:val="22"/>
          <w:szCs w:val="22"/>
        </w:rPr>
        <w:t xml:space="preserve"> retrocede direttamente nel campionato di </w:t>
      </w:r>
      <w:r>
        <w:rPr>
          <w:rFonts w:ascii="Arial" w:hAnsi="Arial" w:cs="Arial"/>
          <w:sz w:val="22"/>
          <w:szCs w:val="22"/>
        </w:rPr>
        <w:t>Seconda</w:t>
      </w:r>
      <w:r w:rsidRPr="008077AD">
        <w:rPr>
          <w:rFonts w:ascii="Arial" w:hAnsi="Arial" w:cs="Arial"/>
          <w:sz w:val="22"/>
          <w:szCs w:val="22"/>
        </w:rPr>
        <w:t xml:space="preserve"> Categoria – in caso di parità tra due o più squadre, </w:t>
      </w:r>
      <w:r>
        <w:rPr>
          <w:rFonts w:ascii="Arial" w:hAnsi="Arial" w:cs="Arial"/>
          <w:sz w:val="22"/>
          <w:szCs w:val="22"/>
        </w:rPr>
        <w:t>si rimanda a quanto precedentemente enunciato</w:t>
      </w:r>
      <w:r w:rsidRPr="008077AD">
        <w:rPr>
          <w:rFonts w:ascii="Arial" w:hAnsi="Arial" w:cs="Arial"/>
          <w:sz w:val="22"/>
          <w:szCs w:val="22"/>
        </w:rPr>
        <w:t>.</w:t>
      </w:r>
    </w:p>
    <w:p w:rsidR="008B651A" w:rsidRDefault="008B651A" w:rsidP="008B651A">
      <w:pPr>
        <w:ind w:hanging="2"/>
        <w:jc w:val="both"/>
        <w:rPr>
          <w:rFonts w:ascii="Arial" w:hAnsi="Arial" w:cs="Arial"/>
          <w:sz w:val="22"/>
          <w:szCs w:val="22"/>
        </w:rPr>
      </w:pPr>
    </w:p>
    <w:p w:rsidR="008B651A" w:rsidRPr="00870904" w:rsidRDefault="008B651A" w:rsidP="008B651A">
      <w:pPr>
        <w:ind w:hanging="2"/>
        <w:jc w:val="both"/>
        <w:rPr>
          <w:rFonts w:ascii="Arial" w:hAnsi="Arial" w:cs="Arial"/>
          <w:b/>
          <w:sz w:val="22"/>
          <w:szCs w:val="22"/>
          <w:u w:val="single"/>
        </w:rPr>
      </w:pPr>
      <w:r w:rsidRPr="00870904">
        <w:rPr>
          <w:rFonts w:ascii="Arial" w:hAnsi="Arial" w:cs="Arial"/>
          <w:b/>
          <w:sz w:val="22"/>
          <w:szCs w:val="22"/>
          <w:u w:val="single"/>
        </w:rPr>
        <w:t xml:space="preserve">Play Out </w:t>
      </w:r>
    </w:p>
    <w:p w:rsidR="008B651A" w:rsidRPr="00B45515" w:rsidRDefault="008B651A" w:rsidP="008B651A">
      <w:pPr>
        <w:ind w:hanging="2"/>
        <w:jc w:val="both"/>
        <w:rPr>
          <w:rFonts w:ascii="Arial" w:hAnsi="Arial" w:cs="Arial"/>
          <w:sz w:val="22"/>
          <w:szCs w:val="22"/>
        </w:rPr>
      </w:pPr>
      <w:r w:rsidRPr="00B45515">
        <w:rPr>
          <w:rFonts w:ascii="Arial" w:hAnsi="Arial" w:cs="Arial"/>
          <w:sz w:val="22"/>
          <w:szCs w:val="22"/>
        </w:rPr>
        <w:t xml:space="preserve">Saranno ammesse ai play-out le società classificate al penultimo, terzultimo, quartultimo e quintultimo posto </w:t>
      </w:r>
      <w:r>
        <w:rPr>
          <w:rFonts w:ascii="Arial" w:hAnsi="Arial" w:cs="Arial"/>
          <w:sz w:val="22"/>
          <w:szCs w:val="22"/>
        </w:rPr>
        <w:t xml:space="preserve">determinate </w:t>
      </w:r>
      <w:r w:rsidRPr="00B45515">
        <w:rPr>
          <w:rFonts w:ascii="Arial" w:hAnsi="Arial" w:cs="Arial"/>
          <w:sz w:val="22"/>
          <w:szCs w:val="22"/>
        </w:rPr>
        <w:t xml:space="preserve">con le modalità precedentemente indicate. </w:t>
      </w:r>
    </w:p>
    <w:p w:rsidR="008B651A" w:rsidRPr="008077AD" w:rsidRDefault="008B651A" w:rsidP="008B651A">
      <w:pPr>
        <w:overflowPunct/>
        <w:autoSpaceDE/>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u w:val="single"/>
        </w:rPr>
      </w:pPr>
      <w:r w:rsidRPr="008077AD">
        <w:rPr>
          <w:rFonts w:ascii="Arial" w:hAnsi="Arial" w:cs="Arial"/>
          <w:sz w:val="22"/>
          <w:szCs w:val="22"/>
          <w:u w:val="single"/>
        </w:rPr>
        <w:lastRenderedPageBreak/>
        <w:t>Accoppiamenti validi per ciascun girone</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Penultima classificata</w:t>
      </w:r>
      <w:r w:rsidRPr="008077AD">
        <w:rPr>
          <w:rFonts w:ascii="Arial" w:hAnsi="Arial" w:cs="Arial"/>
          <w:sz w:val="22"/>
          <w:szCs w:val="22"/>
        </w:rPr>
        <w:tab/>
      </w:r>
      <w:r w:rsidRPr="008077AD">
        <w:rPr>
          <w:rFonts w:ascii="Arial" w:hAnsi="Arial" w:cs="Arial"/>
          <w:sz w:val="22"/>
          <w:szCs w:val="22"/>
        </w:rPr>
        <w:tab/>
        <w:t xml:space="preserve"> -</w:t>
      </w:r>
      <w:r w:rsidRPr="008077AD">
        <w:rPr>
          <w:rFonts w:ascii="Arial" w:hAnsi="Arial" w:cs="Arial"/>
          <w:sz w:val="22"/>
          <w:szCs w:val="22"/>
        </w:rPr>
        <w:tab/>
        <w:t>Quintultima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01</w:t>
      </w:r>
      <w:r w:rsidRPr="008077AD">
        <w:rPr>
          <w:rFonts w:ascii="Arial" w:hAnsi="Arial" w:cs="Arial"/>
          <w:sz w:val="22"/>
          <w:szCs w:val="22"/>
        </w:rPr>
        <w:t xml:space="preserve">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Terzultima classificata</w:t>
      </w:r>
      <w:r w:rsidRPr="008077AD">
        <w:rPr>
          <w:rFonts w:ascii="Arial" w:hAnsi="Arial" w:cs="Arial"/>
          <w:sz w:val="22"/>
          <w:szCs w:val="22"/>
        </w:rPr>
        <w:tab/>
        <w:t xml:space="preserve"> -</w:t>
      </w:r>
      <w:r w:rsidRPr="008077AD">
        <w:rPr>
          <w:rFonts w:ascii="Arial" w:hAnsi="Arial" w:cs="Arial"/>
          <w:sz w:val="22"/>
          <w:szCs w:val="22"/>
        </w:rPr>
        <w:tab/>
        <w:t>Quartultima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02</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 xml:space="preserve">Qualora, al termine del campionato, il distacco tra la penultima classificata e la terzultima classificata sia pari o superiore a </w:t>
      </w:r>
      <w:r>
        <w:rPr>
          <w:rFonts w:ascii="Arial" w:hAnsi="Arial" w:cs="Arial"/>
          <w:sz w:val="22"/>
          <w:szCs w:val="22"/>
        </w:rPr>
        <w:t>5</w:t>
      </w:r>
      <w:r w:rsidRPr="008077AD">
        <w:rPr>
          <w:rFonts w:ascii="Arial" w:hAnsi="Arial" w:cs="Arial"/>
          <w:sz w:val="22"/>
          <w:szCs w:val="22"/>
        </w:rPr>
        <w:t xml:space="preserve"> punti, il play out del girone non verrà disputato e la squadra classificata al penultimo posto retrocederà direttamente al Campionato di </w:t>
      </w:r>
      <w:r>
        <w:rPr>
          <w:rFonts w:ascii="Arial" w:hAnsi="Arial" w:cs="Arial"/>
          <w:sz w:val="22"/>
          <w:szCs w:val="22"/>
        </w:rPr>
        <w:t>Seconda</w:t>
      </w:r>
      <w:r w:rsidRPr="008077AD">
        <w:rPr>
          <w:rFonts w:ascii="Arial" w:hAnsi="Arial" w:cs="Arial"/>
          <w:sz w:val="22"/>
          <w:szCs w:val="22"/>
        </w:rPr>
        <w:t xml:space="preserve"> Categoria.</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b/>
          <w:sz w:val="22"/>
          <w:szCs w:val="22"/>
          <w:u w:val="single"/>
        </w:rPr>
      </w:pPr>
      <w:r w:rsidRPr="008077AD">
        <w:rPr>
          <w:rFonts w:ascii="Arial" w:hAnsi="Arial" w:cs="Arial"/>
          <w:b/>
          <w:sz w:val="22"/>
          <w:szCs w:val="22"/>
          <w:u w:val="single"/>
        </w:rPr>
        <w:t xml:space="preserve">Primo Turno – Accoppiamenti Play Out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Penultima classificata</w:t>
      </w:r>
      <w:r w:rsidRPr="008077AD">
        <w:rPr>
          <w:rFonts w:ascii="Arial" w:hAnsi="Arial" w:cs="Arial"/>
          <w:sz w:val="22"/>
          <w:szCs w:val="22"/>
        </w:rPr>
        <w:tab/>
      </w:r>
      <w:r w:rsidRPr="008077AD">
        <w:rPr>
          <w:rFonts w:ascii="Arial" w:hAnsi="Arial" w:cs="Arial"/>
          <w:sz w:val="22"/>
          <w:szCs w:val="22"/>
        </w:rPr>
        <w:tab/>
        <w:t xml:space="preserve"> -</w:t>
      </w:r>
      <w:r w:rsidRPr="008077AD">
        <w:rPr>
          <w:rFonts w:ascii="Arial" w:hAnsi="Arial" w:cs="Arial"/>
          <w:sz w:val="22"/>
          <w:szCs w:val="22"/>
        </w:rPr>
        <w:tab/>
        <w:t>Quintultima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 xml:space="preserve">1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Terzultima classificata</w:t>
      </w:r>
      <w:r w:rsidRPr="008077AD">
        <w:rPr>
          <w:rFonts w:ascii="Arial" w:hAnsi="Arial" w:cs="Arial"/>
          <w:sz w:val="22"/>
          <w:szCs w:val="22"/>
        </w:rPr>
        <w:tab/>
        <w:t xml:space="preserve"> -</w:t>
      </w:r>
      <w:r w:rsidRPr="008077AD">
        <w:rPr>
          <w:rFonts w:ascii="Arial" w:hAnsi="Arial" w:cs="Arial"/>
          <w:sz w:val="22"/>
          <w:szCs w:val="22"/>
        </w:rPr>
        <w:tab/>
        <w:t>Quartultima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2</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Gara unica in casa della miglior classificata al termine del campionato – in caso di parità al termine dei tempi regolamentari, verranno disputati due tempi supplementari di 15’ ciascuno e, persistendo parità, sarà dichiarata vincente la Società con il miglior piazzamento in classifica.</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 xml:space="preserve">Qualora, al termine del campionato, si verifichi un distacco pari o superiore a </w:t>
      </w:r>
      <w:r>
        <w:rPr>
          <w:rFonts w:ascii="Arial" w:hAnsi="Arial" w:cs="Arial"/>
          <w:sz w:val="22"/>
          <w:szCs w:val="22"/>
        </w:rPr>
        <w:t>5</w:t>
      </w:r>
      <w:r w:rsidRPr="008077AD">
        <w:rPr>
          <w:rFonts w:ascii="Arial" w:hAnsi="Arial" w:cs="Arial"/>
          <w:sz w:val="22"/>
          <w:szCs w:val="22"/>
        </w:rPr>
        <w:t xml:space="preserve"> punti tra le squadre abbinate, il rispettivo incontro di play out non verrà disputato e la Società miglior classificata al termine del campionato verrà dichiarata vincente.</w:t>
      </w:r>
    </w:p>
    <w:p w:rsidR="008B651A" w:rsidRPr="008077AD" w:rsidRDefault="008B651A" w:rsidP="008B651A">
      <w:pPr>
        <w:ind w:hanging="2"/>
        <w:jc w:val="both"/>
        <w:rPr>
          <w:rFonts w:ascii="Arial" w:hAnsi="Arial" w:cs="Arial"/>
          <w:sz w:val="22"/>
          <w:szCs w:val="22"/>
          <w:u w:val="single"/>
        </w:rPr>
      </w:pPr>
    </w:p>
    <w:p w:rsidR="008B651A" w:rsidRPr="008077AD" w:rsidRDefault="008B651A" w:rsidP="008B651A">
      <w:pPr>
        <w:ind w:hanging="2"/>
        <w:jc w:val="both"/>
        <w:rPr>
          <w:rFonts w:ascii="Arial" w:hAnsi="Arial" w:cs="Arial"/>
          <w:b/>
          <w:sz w:val="22"/>
          <w:szCs w:val="22"/>
          <w:u w:val="single"/>
        </w:rPr>
      </w:pPr>
      <w:r w:rsidRPr="008077AD">
        <w:rPr>
          <w:rFonts w:ascii="Arial" w:hAnsi="Arial" w:cs="Arial"/>
          <w:b/>
          <w:sz w:val="22"/>
          <w:szCs w:val="22"/>
          <w:u w:val="single"/>
        </w:rPr>
        <w:t xml:space="preserve">Secondo Turno – Accoppiamenti Play Out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 xml:space="preserve">Perdente gara </w:t>
      </w:r>
      <w:r>
        <w:rPr>
          <w:rFonts w:ascii="Arial" w:hAnsi="Arial" w:cs="Arial"/>
          <w:sz w:val="22"/>
          <w:szCs w:val="22"/>
        </w:rPr>
        <w:t>0</w:t>
      </w:r>
      <w:r w:rsidRPr="008077AD">
        <w:rPr>
          <w:rFonts w:ascii="Arial" w:hAnsi="Arial" w:cs="Arial"/>
          <w:sz w:val="22"/>
          <w:szCs w:val="22"/>
        </w:rPr>
        <w:t>1</w:t>
      </w:r>
      <w:r w:rsidRPr="008077AD">
        <w:rPr>
          <w:rFonts w:ascii="Arial" w:hAnsi="Arial" w:cs="Arial"/>
          <w:sz w:val="22"/>
          <w:szCs w:val="22"/>
        </w:rPr>
        <w:tab/>
      </w:r>
      <w:r w:rsidRPr="008077AD">
        <w:rPr>
          <w:rFonts w:ascii="Arial" w:hAnsi="Arial" w:cs="Arial"/>
          <w:sz w:val="22"/>
          <w:szCs w:val="22"/>
        </w:rPr>
        <w:tab/>
        <w:t xml:space="preserve"> -</w:t>
      </w:r>
      <w:r w:rsidRPr="008077AD">
        <w:rPr>
          <w:rFonts w:ascii="Arial" w:hAnsi="Arial" w:cs="Arial"/>
          <w:sz w:val="22"/>
          <w:szCs w:val="22"/>
        </w:rPr>
        <w:tab/>
        <w:t xml:space="preserve">Perdente gara </w:t>
      </w:r>
      <w:r>
        <w:rPr>
          <w:rFonts w:ascii="Arial" w:hAnsi="Arial" w:cs="Arial"/>
          <w:sz w:val="22"/>
          <w:szCs w:val="22"/>
        </w:rPr>
        <w:t>0</w:t>
      </w:r>
      <w:r w:rsidRPr="008077AD">
        <w:rPr>
          <w:rFonts w:ascii="Arial" w:hAnsi="Arial" w:cs="Arial"/>
          <w:sz w:val="22"/>
          <w:szCs w:val="22"/>
        </w:rPr>
        <w:t>2</w:t>
      </w:r>
      <w:r w:rsidRPr="008077AD">
        <w:rPr>
          <w:rFonts w:ascii="Arial" w:hAnsi="Arial" w:cs="Arial"/>
          <w:sz w:val="22"/>
          <w:szCs w:val="22"/>
        </w:rPr>
        <w:tab/>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 xml:space="preserve">3 </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Gare di andata e ritorno; il ritorno è disputato in casa della miglior classificata al termine del campionato.</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 xml:space="preserve">Retrocede nel campionato di </w:t>
      </w:r>
      <w:r>
        <w:rPr>
          <w:rFonts w:ascii="Arial" w:hAnsi="Arial" w:cs="Arial"/>
          <w:sz w:val="22"/>
          <w:szCs w:val="22"/>
        </w:rPr>
        <w:t>Seconda</w:t>
      </w:r>
      <w:r w:rsidRPr="008077AD">
        <w:rPr>
          <w:rFonts w:ascii="Arial" w:hAnsi="Arial" w:cs="Arial"/>
          <w:sz w:val="22"/>
          <w:szCs w:val="22"/>
        </w:rPr>
        <w:t xml:space="preserve"> Categoria la società che avrà totalizzato il minor numero di punti – nel caso di parità di punti conseguiti retrocede la società che avrà segnato il minor numero di reti – in caso di parità di reti segnate, la società con il peggior piazzamento in classifica al termine della stagione regolare.</w:t>
      </w:r>
    </w:p>
    <w:p w:rsidR="008B651A" w:rsidRDefault="008B651A" w:rsidP="008B651A">
      <w:pPr>
        <w:ind w:hanging="2"/>
        <w:jc w:val="both"/>
        <w:rPr>
          <w:rFonts w:ascii="Arial" w:hAnsi="Arial" w:cs="Arial"/>
          <w:sz w:val="22"/>
          <w:szCs w:val="22"/>
        </w:rPr>
      </w:pPr>
    </w:p>
    <w:p w:rsidR="008B651A" w:rsidRDefault="008B651A" w:rsidP="008B651A">
      <w:pPr>
        <w:ind w:hanging="2"/>
        <w:jc w:val="both"/>
        <w:rPr>
          <w:rFonts w:ascii="Arial" w:hAnsi="Arial" w:cs="Arial"/>
          <w:sz w:val="22"/>
          <w:szCs w:val="22"/>
        </w:rPr>
      </w:pPr>
    </w:p>
    <w:p w:rsidR="008B651A" w:rsidRPr="0006294F" w:rsidRDefault="008B651A" w:rsidP="008B651A">
      <w:pPr>
        <w:pStyle w:val="LndNormale1"/>
        <w:pBdr>
          <w:top w:val="single" w:sz="6" w:space="1" w:color="auto"/>
          <w:left w:val="single" w:sz="6" w:space="1" w:color="auto"/>
          <w:bottom w:val="single" w:sz="6" w:space="1" w:color="auto"/>
          <w:right w:val="single" w:sz="6" w:space="1" w:color="auto"/>
        </w:pBdr>
        <w:shd w:val="pct5" w:color="auto" w:fill="auto"/>
        <w:ind w:hanging="2"/>
        <w:jc w:val="center"/>
        <w:rPr>
          <w:b/>
          <w:sz w:val="24"/>
          <w:szCs w:val="24"/>
        </w:rPr>
      </w:pPr>
      <w:r w:rsidRPr="0006294F">
        <w:rPr>
          <w:b/>
          <w:sz w:val="24"/>
          <w:szCs w:val="24"/>
        </w:rPr>
        <w:t xml:space="preserve">CAMPIONATO DI </w:t>
      </w:r>
      <w:r>
        <w:rPr>
          <w:b/>
          <w:sz w:val="24"/>
          <w:szCs w:val="24"/>
        </w:rPr>
        <w:t>SECONDA</w:t>
      </w:r>
      <w:r w:rsidRPr="0006294F">
        <w:rPr>
          <w:b/>
          <w:sz w:val="24"/>
          <w:szCs w:val="24"/>
        </w:rPr>
        <w:t xml:space="preserve"> CATEGORIA</w:t>
      </w:r>
    </w:p>
    <w:p w:rsidR="008B651A" w:rsidRPr="00F27CFE" w:rsidRDefault="008B651A" w:rsidP="008B651A">
      <w:pPr>
        <w:pStyle w:val="LndNormale1"/>
        <w:pBdr>
          <w:top w:val="single" w:sz="6" w:space="1" w:color="auto"/>
          <w:left w:val="single" w:sz="6" w:space="1" w:color="auto"/>
          <w:bottom w:val="single" w:sz="6" w:space="1" w:color="auto"/>
          <w:right w:val="single" w:sz="6" w:space="1" w:color="auto"/>
        </w:pBdr>
        <w:shd w:val="pct5" w:color="auto" w:fill="auto"/>
        <w:ind w:hanging="2"/>
        <w:jc w:val="center"/>
        <w:rPr>
          <w:b/>
          <w:sz w:val="24"/>
          <w:szCs w:val="24"/>
        </w:rPr>
      </w:pPr>
      <w:r w:rsidRPr="0006294F">
        <w:rPr>
          <w:b/>
          <w:sz w:val="24"/>
          <w:szCs w:val="24"/>
        </w:rPr>
        <w:t xml:space="preserve">STAGIONE SPORTIVA </w:t>
      </w:r>
      <w:r>
        <w:rPr>
          <w:b/>
          <w:sz w:val="24"/>
          <w:szCs w:val="24"/>
        </w:rPr>
        <w:t>2023/2024</w:t>
      </w:r>
    </w:p>
    <w:p w:rsidR="008B651A" w:rsidRPr="0006294F" w:rsidRDefault="008B651A" w:rsidP="008B651A">
      <w:pPr>
        <w:ind w:hanging="2"/>
        <w:jc w:val="both"/>
        <w:rPr>
          <w:rFonts w:ascii="Arial" w:hAnsi="Arial" w:cs="Arial"/>
          <w:sz w:val="22"/>
          <w:szCs w:val="22"/>
        </w:rPr>
      </w:pPr>
    </w:p>
    <w:p w:rsidR="008B651A" w:rsidRDefault="008B651A" w:rsidP="008B651A">
      <w:pPr>
        <w:ind w:hanging="2"/>
        <w:jc w:val="both"/>
        <w:rPr>
          <w:rFonts w:ascii="Arial" w:hAnsi="Arial" w:cs="Arial"/>
          <w:sz w:val="22"/>
          <w:szCs w:val="22"/>
        </w:rPr>
      </w:pPr>
      <w:r w:rsidRPr="00103227">
        <w:rPr>
          <w:rFonts w:ascii="Arial" w:hAnsi="Arial" w:cs="Arial"/>
          <w:sz w:val="22"/>
          <w:szCs w:val="22"/>
        </w:rPr>
        <w:t xml:space="preserve">Il Campionato Regionale di Seconda Categoria s.s. </w:t>
      </w:r>
      <w:r>
        <w:rPr>
          <w:rFonts w:ascii="Arial" w:hAnsi="Arial" w:cs="Arial"/>
          <w:sz w:val="22"/>
          <w:szCs w:val="22"/>
        </w:rPr>
        <w:t>2023/2024</w:t>
      </w:r>
      <w:r w:rsidRPr="00103227">
        <w:rPr>
          <w:rFonts w:ascii="Arial" w:hAnsi="Arial" w:cs="Arial"/>
          <w:sz w:val="22"/>
          <w:szCs w:val="22"/>
        </w:rPr>
        <w:t xml:space="preserve"> si articolerà come di seguito indicato: </w:t>
      </w:r>
      <w:r w:rsidRPr="00F27CFE">
        <w:rPr>
          <w:rFonts w:ascii="Arial" w:hAnsi="Arial" w:cs="Arial"/>
          <w:sz w:val="22"/>
          <w:szCs w:val="22"/>
        </w:rPr>
        <w:t>n° 2 gironi da 14 squadre (“C” e “D” demandati alla D.P. Genova), n° 1 girone da 13 squadre (“F” demandato alla D.P. La Spezia), n° 1 girone da 12 squadre (“E” demandato alla D.D. Chiavari), n° 1 girone da 11 squadre (“B” demandato alla D.P. Savona), n° 1 girone da 10 squadre (“A” demandato alla D.P. Imperia)</w:t>
      </w:r>
      <w:r>
        <w:rPr>
          <w:rFonts w:ascii="Arial" w:hAnsi="Arial" w:cs="Arial"/>
          <w:sz w:val="22"/>
          <w:szCs w:val="22"/>
        </w:rPr>
        <w:t xml:space="preserve">, </w:t>
      </w:r>
      <w:r w:rsidRPr="00103227">
        <w:rPr>
          <w:rFonts w:ascii="Arial" w:hAnsi="Arial" w:cs="Arial"/>
          <w:sz w:val="22"/>
          <w:szCs w:val="22"/>
        </w:rPr>
        <w:t>da disputarsi con gare di andata e ritorno</w:t>
      </w:r>
    </w:p>
    <w:p w:rsidR="008B651A" w:rsidRPr="0006294F" w:rsidRDefault="008B651A" w:rsidP="008B651A">
      <w:pPr>
        <w:ind w:hanging="2"/>
        <w:jc w:val="both"/>
        <w:rPr>
          <w:rFonts w:ascii="Arial" w:hAnsi="Arial" w:cs="Arial"/>
          <w:sz w:val="22"/>
          <w:szCs w:val="22"/>
        </w:rPr>
      </w:pPr>
    </w:p>
    <w:p w:rsidR="008B651A" w:rsidRPr="005C4197" w:rsidRDefault="008B651A" w:rsidP="008B651A">
      <w:pPr>
        <w:ind w:hanging="2"/>
        <w:jc w:val="both"/>
        <w:rPr>
          <w:rFonts w:ascii="Arial" w:hAnsi="Arial" w:cs="Arial"/>
          <w:b/>
          <w:sz w:val="22"/>
          <w:szCs w:val="22"/>
        </w:rPr>
      </w:pPr>
      <w:r w:rsidRPr="005C4197">
        <w:rPr>
          <w:rFonts w:ascii="Arial" w:hAnsi="Arial" w:cs="Arial"/>
          <w:b/>
          <w:sz w:val="22"/>
          <w:szCs w:val="22"/>
        </w:rPr>
        <w:t>Al termine delle 26 giornate dei gironi “C</w:t>
      </w:r>
      <w:r>
        <w:rPr>
          <w:rFonts w:ascii="Arial" w:hAnsi="Arial" w:cs="Arial"/>
          <w:b/>
          <w:sz w:val="22"/>
          <w:szCs w:val="22"/>
        </w:rPr>
        <w:t>”,</w:t>
      </w:r>
      <w:r w:rsidRPr="005C4197">
        <w:rPr>
          <w:rFonts w:ascii="Arial" w:hAnsi="Arial" w:cs="Arial"/>
          <w:b/>
          <w:sz w:val="22"/>
          <w:szCs w:val="22"/>
        </w:rPr>
        <w:t xml:space="preserve"> “D”</w:t>
      </w:r>
      <w:r>
        <w:rPr>
          <w:rFonts w:ascii="Arial" w:hAnsi="Arial" w:cs="Arial"/>
          <w:b/>
          <w:sz w:val="22"/>
          <w:szCs w:val="22"/>
        </w:rPr>
        <w:t xml:space="preserve"> ed “F”</w:t>
      </w:r>
      <w:r w:rsidRPr="005C4197">
        <w:rPr>
          <w:rFonts w:ascii="Arial" w:hAnsi="Arial" w:cs="Arial"/>
          <w:b/>
          <w:sz w:val="22"/>
          <w:szCs w:val="22"/>
        </w:rPr>
        <w:t>, delle 22 giornate dei gironi “</w:t>
      </w:r>
      <w:r>
        <w:rPr>
          <w:rFonts w:ascii="Arial" w:hAnsi="Arial" w:cs="Arial"/>
          <w:b/>
          <w:sz w:val="22"/>
          <w:szCs w:val="22"/>
        </w:rPr>
        <w:t>B</w:t>
      </w:r>
      <w:r w:rsidRPr="005C4197">
        <w:rPr>
          <w:rFonts w:ascii="Arial" w:hAnsi="Arial" w:cs="Arial"/>
          <w:b/>
          <w:sz w:val="22"/>
          <w:szCs w:val="22"/>
        </w:rPr>
        <w:t>” ed “</w:t>
      </w:r>
      <w:r>
        <w:rPr>
          <w:rFonts w:ascii="Arial" w:hAnsi="Arial" w:cs="Arial"/>
          <w:b/>
          <w:sz w:val="22"/>
          <w:szCs w:val="22"/>
        </w:rPr>
        <w:t>E</w:t>
      </w:r>
      <w:r w:rsidRPr="005C4197">
        <w:rPr>
          <w:rFonts w:ascii="Arial" w:hAnsi="Arial" w:cs="Arial"/>
          <w:b/>
          <w:sz w:val="22"/>
          <w:szCs w:val="22"/>
        </w:rPr>
        <w:t>” e delle 18 giornate de</w:t>
      </w:r>
      <w:r>
        <w:rPr>
          <w:rFonts w:ascii="Arial" w:hAnsi="Arial" w:cs="Arial"/>
          <w:b/>
          <w:sz w:val="22"/>
          <w:szCs w:val="22"/>
        </w:rPr>
        <w:t>l</w:t>
      </w:r>
      <w:r w:rsidRPr="005C4197">
        <w:rPr>
          <w:rFonts w:ascii="Arial" w:hAnsi="Arial" w:cs="Arial"/>
          <w:b/>
          <w:sz w:val="22"/>
          <w:szCs w:val="22"/>
        </w:rPr>
        <w:t xml:space="preserve"> giron</w:t>
      </w:r>
      <w:r>
        <w:rPr>
          <w:rFonts w:ascii="Arial" w:hAnsi="Arial" w:cs="Arial"/>
          <w:b/>
          <w:sz w:val="22"/>
          <w:szCs w:val="22"/>
        </w:rPr>
        <w:t>e</w:t>
      </w:r>
      <w:r w:rsidRPr="005C4197">
        <w:rPr>
          <w:rFonts w:ascii="Arial" w:hAnsi="Arial" w:cs="Arial"/>
          <w:b/>
          <w:sz w:val="22"/>
          <w:szCs w:val="22"/>
        </w:rPr>
        <w:t xml:space="preserve"> “A”, la prima classificata di ciascun girone è promossa al Campionato di Prima Categoria s.s. 202</w:t>
      </w:r>
      <w:r>
        <w:rPr>
          <w:rFonts w:ascii="Arial" w:hAnsi="Arial" w:cs="Arial"/>
          <w:b/>
          <w:sz w:val="22"/>
          <w:szCs w:val="22"/>
        </w:rPr>
        <w:t>4</w:t>
      </w:r>
      <w:r w:rsidRPr="005C4197">
        <w:rPr>
          <w:rFonts w:ascii="Arial" w:hAnsi="Arial" w:cs="Arial"/>
          <w:b/>
          <w:sz w:val="22"/>
          <w:szCs w:val="22"/>
        </w:rPr>
        <w:t>/202</w:t>
      </w:r>
      <w:r>
        <w:rPr>
          <w:rFonts w:ascii="Arial" w:hAnsi="Arial" w:cs="Arial"/>
          <w:b/>
          <w:sz w:val="22"/>
          <w:szCs w:val="22"/>
        </w:rPr>
        <w:t>5</w:t>
      </w:r>
      <w:r w:rsidRPr="005C4197">
        <w:rPr>
          <w:rFonts w:ascii="Arial" w:hAnsi="Arial" w:cs="Arial"/>
          <w:b/>
          <w:sz w:val="22"/>
          <w:szCs w:val="22"/>
        </w:rPr>
        <w:t>.</w:t>
      </w:r>
    </w:p>
    <w:tbl>
      <w:tblPr>
        <w:tblW w:w="0" w:type="auto"/>
        <w:tblLook w:val="04A0"/>
      </w:tblPr>
      <w:tblGrid>
        <w:gridCol w:w="392"/>
        <w:gridCol w:w="9386"/>
      </w:tblGrid>
      <w:tr w:rsidR="008B651A" w:rsidRPr="0006294F" w:rsidTr="0071731F">
        <w:tc>
          <w:tcPr>
            <w:tcW w:w="392" w:type="dxa"/>
          </w:tcPr>
          <w:p w:rsidR="008B651A" w:rsidRPr="0006294F" w:rsidRDefault="008B651A" w:rsidP="0071731F">
            <w:pPr>
              <w:ind w:hanging="2"/>
              <w:rPr>
                <w:rFonts w:ascii="Arial" w:hAnsi="Arial" w:cs="Arial"/>
                <w:sz w:val="22"/>
                <w:szCs w:val="22"/>
              </w:rPr>
            </w:pPr>
          </w:p>
        </w:tc>
        <w:tc>
          <w:tcPr>
            <w:tcW w:w="9386" w:type="dxa"/>
          </w:tcPr>
          <w:p w:rsidR="008B651A" w:rsidRPr="0006294F" w:rsidRDefault="008B651A" w:rsidP="0071731F">
            <w:pPr>
              <w:ind w:hanging="2"/>
              <w:rPr>
                <w:rFonts w:ascii="Arial" w:hAnsi="Arial" w:cs="Arial"/>
                <w:sz w:val="22"/>
                <w:szCs w:val="22"/>
              </w:rPr>
            </w:pPr>
            <w:r w:rsidRPr="0006294F">
              <w:rPr>
                <w:rFonts w:ascii="Arial" w:hAnsi="Arial" w:cs="Arial"/>
                <w:sz w:val="22"/>
                <w:szCs w:val="22"/>
              </w:rPr>
              <w:t>In caso di parità di punteggio tra due squadre al primo posto in classifica verrà disputato uno spareggio in gara unica e campo neutro tra le Società interessate per determinare la promozione diretta</w:t>
            </w:r>
            <w:r>
              <w:rPr>
                <w:rFonts w:ascii="Arial" w:hAnsi="Arial" w:cs="Arial"/>
                <w:sz w:val="22"/>
                <w:szCs w:val="22"/>
              </w:rPr>
              <w:t>;</w:t>
            </w:r>
          </w:p>
          <w:p w:rsidR="008B651A" w:rsidRPr="0006294F" w:rsidRDefault="008B651A" w:rsidP="0071731F">
            <w:pPr>
              <w:ind w:hanging="2"/>
              <w:rPr>
                <w:rFonts w:ascii="Arial" w:hAnsi="Arial" w:cs="Arial"/>
                <w:sz w:val="22"/>
                <w:szCs w:val="22"/>
              </w:rPr>
            </w:pPr>
            <w:r w:rsidRPr="0006294F">
              <w:rPr>
                <w:rFonts w:ascii="Arial" w:hAnsi="Arial" w:cs="Arial"/>
                <w:sz w:val="22"/>
                <w:szCs w:val="22"/>
              </w:rPr>
              <w:t>In caso di parità di punteggio tra tre o più squadre al primo posto in classifica, si procederà preliminarmente alla compilazione di una graduatoria (c.d. "classifica avulsa") fra le squadre interessate tenendo conto nell'ordine:</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dei punti conseguiti negli incontri diretti tra le squadre interessate; </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della differenza fra reti segnate e subite negli incontri diretti fra le squadre interessate; </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della differenza fra reti segnate e subite nell'intero Campionato; </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del maggior numero di reti segnate nell'intero Campionato; </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del sorteggio. </w:t>
            </w:r>
          </w:p>
          <w:p w:rsidR="008B651A" w:rsidRPr="0006294F" w:rsidRDefault="008B651A" w:rsidP="0071731F">
            <w:pPr>
              <w:ind w:hanging="2"/>
              <w:rPr>
                <w:rFonts w:ascii="Arial" w:hAnsi="Arial" w:cs="Arial"/>
                <w:sz w:val="22"/>
                <w:szCs w:val="22"/>
              </w:rPr>
            </w:pPr>
            <w:r w:rsidRPr="0006294F">
              <w:rPr>
                <w:rFonts w:ascii="Arial" w:hAnsi="Arial" w:cs="Arial"/>
                <w:sz w:val="22"/>
                <w:szCs w:val="22"/>
              </w:rPr>
              <w:t>Le due Società meglio classificate nella suddetta graduatoria disputeranno uno spareggio in gara unica e campo neutro per determinare la promozione diretta.</w:t>
            </w:r>
          </w:p>
        </w:tc>
      </w:tr>
    </w:tbl>
    <w:p w:rsidR="008B651A" w:rsidRPr="0006294F" w:rsidRDefault="008B651A" w:rsidP="008B651A">
      <w:pPr>
        <w:ind w:hanging="2"/>
        <w:jc w:val="both"/>
        <w:rPr>
          <w:rFonts w:ascii="Arial" w:hAnsi="Arial" w:cs="Arial"/>
          <w:sz w:val="22"/>
          <w:szCs w:val="22"/>
        </w:rPr>
      </w:pPr>
    </w:p>
    <w:p w:rsidR="008B651A" w:rsidRPr="005C4197" w:rsidRDefault="008B651A" w:rsidP="008B651A">
      <w:pPr>
        <w:ind w:hanging="2"/>
        <w:jc w:val="both"/>
        <w:rPr>
          <w:rFonts w:ascii="Arial" w:hAnsi="Arial" w:cs="Arial"/>
          <w:b/>
          <w:sz w:val="22"/>
          <w:szCs w:val="22"/>
        </w:rPr>
      </w:pPr>
      <w:r w:rsidRPr="005C4197">
        <w:rPr>
          <w:rFonts w:ascii="Arial" w:hAnsi="Arial" w:cs="Arial"/>
          <w:b/>
          <w:sz w:val="22"/>
          <w:szCs w:val="22"/>
        </w:rPr>
        <w:lastRenderedPageBreak/>
        <w:t>Al termine delle 26 giornate dei gironi “C</w:t>
      </w:r>
      <w:r>
        <w:rPr>
          <w:rFonts w:ascii="Arial" w:hAnsi="Arial" w:cs="Arial"/>
          <w:b/>
          <w:sz w:val="22"/>
          <w:szCs w:val="22"/>
        </w:rPr>
        <w:t>”,</w:t>
      </w:r>
      <w:r w:rsidRPr="005C4197">
        <w:rPr>
          <w:rFonts w:ascii="Arial" w:hAnsi="Arial" w:cs="Arial"/>
          <w:b/>
          <w:sz w:val="22"/>
          <w:szCs w:val="22"/>
        </w:rPr>
        <w:t xml:space="preserve"> “D”</w:t>
      </w:r>
      <w:r>
        <w:rPr>
          <w:rFonts w:ascii="Arial" w:hAnsi="Arial" w:cs="Arial"/>
          <w:b/>
          <w:sz w:val="22"/>
          <w:szCs w:val="22"/>
        </w:rPr>
        <w:t xml:space="preserve"> ed “F”</w:t>
      </w:r>
      <w:r w:rsidRPr="005C4197">
        <w:rPr>
          <w:rFonts w:ascii="Arial" w:hAnsi="Arial" w:cs="Arial"/>
          <w:b/>
          <w:sz w:val="22"/>
          <w:szCs w:val="22"/>
        </w:rPr>
        <w:t>, delle 22 giornate dei gironi “</w:t>
      </w:r>
      <w:r>
        <w:rPr>
          <w:rFonts w:ascii="Arial" w:hAnsi="Arial" w:cs="Arial"/>
          <w:b/>
          <w:sz w:val="22"/>
          <w:szCs w:val="22"/>
        </w:rPr>
        <w:t>B</w:t>
      </w:r>
      <w:r w:rsidRPr="005C4197">
        <w:rPr>
          <w:rFonts w:ascii="Arial" w:hAnsi="Arial" w:cs="Arial"/>
          <w:b/>
          <w:sz w:val="22"/>
          <w:szCs w:val="22"/>
        </w:rPr>
        <w:t>” ed “</w:t>
      </w:r>
      <w:r>
        <w:rPr>
          <w:rFonts w:ascii="Arial" w:hAnsi="Arial" w:cs="Arial"/>
          <w:b/>
          <w:sz w:val="22"/>
          <w:szCs w:val="22"/>
        </w:rPr>
        <w:t>E</w:t>
      </w:r>
      <w:r w:rsidRPr="005C4197">
        <w:rPr>
          <w:rFonts w:ascii="Arial" w:hAnsi="Arial" w:cs="Arial"/>
          <w:b/>
          <w:sz w:val="22"/>
          <w:szCs w:val="22"/>
        </w:rPr>
        <w:t>” e delle 18 giornate de</w:t>
      </w:r>
      <w:r>
        <w:rPr>
          <w:rFonts w:ascii="Arial" w:hAnsi="Arial" w:cs="Arial"/>
          <w:b/>
          <w:sz w:val="22"/>
          <w:szCs w:val="22"/>
        </w:rPr>
        <w:t>l</w:t>
      </w:r>
      <w:r w:rsidRPr="005C4197">
        <w:rPr>
          <w:rFonts w:ascii="Arial" w:hAnsi="Arial" w:cs="Arial"/>
          <w:b/>
          <w:sz w:val="22"/>
          <w:szCs w:val="22"/>
        </w:rPr>
        <w:t xml:space="preserve"> giron</w:t>
      </w:r>
      <w:r>
        <w:rPr>
          <w:rFonts w:ascii="Arial" w:hAnsi="Arial" w:cs="Arial"/>
          <w:b/>
          <w:sz w:val="22"/>
          <w:szCs w:val="22"/>
        </w:rPr>
        <w:t>e</w:t>
      </w:r>
      <w:r w:rsidRPr="005C4197">
        <w:rPr>
          <w:rFonts w:ascii="Arial" w:hAnsi="Arial" w:cs="Arial"/>
          <w:b/>
          <w:sz w:val="22"/>
          <w:szCs w:val="22"/>
        </w:rPr>
        <w:t xml:space="preserve"> “A”,</w:t>
      </w:r>
      <w:r>
        <w:rPr>
          <w:rFonts w:ascii="Arial" w:hAnsi="Arial" w:cs="Arial"/>
          <w:b/>
          <w:sz w:val="22"/>
          <w:szCs w:val="22"/>
        </w:rPr>
        <w:t xml:space="preserve"> </w:t>
      </w:r>
      <w:r w:rsidRPr="005C4197">
        <w:rPr>
          <w:rFonts w:ascii="Arial" w:hAnsi="Arial" w:cs="Arial"/>
          <w:b/>
          <w:sz w:val="22"/>
          <w:szCs w:val="22"/>
        </w:rPr>
        <w:t>l’ultima squadra in classifica di ciascun girone retrocede direttamente nel campionato di Terza Categoria s.s. 202</w:t>
      </w:r>
      <w:r>
        <w:rPr>
          <w:rFonts w:ascii="Arial" w:hAnsi="Arial" w:cs="Arial"/>
          <w:b/>
          <w:sz w:val="22"/>
          <w:szCs w:val="22"/>
        </w:rPr>
        <w:t>4</w:t>
      </w:r>
      <w:r w:rsidRPr="005C4197">
        <w:rPr>
          <w:rFonts w:ascii="Arial" w:hAnsi="Arial" w:cs="Arial"/>
          <w:b/>
          <w:sz w:val="22"/>
          <w:szCs w:val="22"/>
        </w:rPr>
        <w:t>/202</w:t>
      </w:r>
      <w:r>
        <w:rPr>
          <w:rFonts w:ascii="Arial" w:hAnsi="Arial" w:cs="Arial"/>
          <w:b/>
          <w:sz w:val="22"/>
          <w:szCs w:val="22"/>
        </w:rPr>
        <w:t>5</w:t>
      </w:r>
      <w:r w:rsidRPr="005C4197">
        <w:rPr>
          <w:rFonts w:ascii="Arial" w:hAnsi="Arial" w:cs="Arial"/>
          <w:b/>
          <w:sz w:val="22"/>
          <w:szCs w:val="22"/>
        </w:rPr>
        <w:t>.</w:t>
      </w:r>
    </w:p>
    <w:tbl>
      <w:tblPr>
        <w:tblW w:w="0" w:type="auto"/>
        <w:tblLook w:val="04A0"/>
      </w:tblPr>
      <w:tblGrid>
        <w:gridCol w:w="392"/>
        <w:gridCol w:w="9386"/>
      </w:tblGrid>
      <w:tr w:rsidR="008B651A" w:rsidRPr="0006294F" w:rsidTr="0071731F">
        <w:tc>
          <w:tcPr>
            <w:tcW w:w="392" w:type="dxa"/>
          </w:tcPr>
          <w:p w:rsidR="008B651A" w:rsidRPr="0006294F" w:rsidRDefault="008B651A" w:rsidP="0071731F">
            <w:pPr>
              <w:ind w:hanging="2"/>
              <w:rPr>
                <w:rFonts w:ascii="Arial" w:hAnsi="Arial" w:cs="Arial"/>
                <w:sz w:val="22"/>
                <w:szCs w:val="22"/>
              </w:rPr>
            </w:pPr>
          </w:p>
        </w:tc>
        <w:tc>
          <w:tcPr>
            <w:tcW w:w="9386" w:type="dxa"/>
          </w:tcPr>
          <w:p w:rsidR="008B651A" w:rsidRPr="0006294F" w:rsidRDefault="008B651A" w:rsidP="0071731F">
            <w:pPr>
              <w:ind w:hanging="2"/>
              <w:rPr>
                <w:rFonts w:ascii="Arial" w:hAnsi="Arial" w:cs="Arial"/>
                <w:sz w:val="22"/>
                <w:szCs w:val="22"/>
              </w:rPr>
            </w:pPr>
            <w:r w:rsidRPr="0006294F">
              <w:rPr>
                <w:rFonts w:ascii="Arial" w:hAnsi="Arial" w:cs="Arial"/>
                <w:sz w:val="22"/>
                <w:szCs w:val="22"/>
              </w:rPr>
              <w:t>In caso di parità di punteggio tra due squadre all’ultimo posto in classifica verrà disputato uno spareggio in gara unica e campo neutro tra le Società interessate per determinare la retrocessione diretta.</w:t>
            </w:r>
          </w:p>
          <w:p w:rsidR="008B651A" w:rsidRPr="0006294F" w:rsidRDefault="008B651A" w:rsidP="0071731F">
            <w:pPr>
              <w:ind w:hanging="2"/>
              <w:rPr>
                <w:rFonts w:ascii="Arial" w:hAnsi="Arial" w:cs="Arial"/>
                <w:sz w:val="22"/>
                <w:szCs w:val="22"/>
              </w:rPr>
            </w:pPr>
            <w:r w:rsidRPr="0006294F">
              <w:rPr>
                <w:rFonts w:ascii="Arial" w:hAnsi="Arial" w:cs="Arial"/>
                <w:sz w:val="22"/>
                <w:szCs w:val="22"/>
              </w:rPr>
              <w:t>In caso di parità di punteggio tra tre o più squadre all’ultimo posto in classifica, si procederà preliminarmente alla compilazione di una graduatoria (c.d. "classifica avulsa") fra le squadre interessate tenendo conto nell'ordine:</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dei punti conseguiti negli incontri diretti tra le squadre interessate; </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della differenza fra reti segnate e subite negli incontri diretti fra le squadre interessate; </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della differenza fra reti segnate e subite nell'intero Campionato; </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del maggior numero di reti segnate nell'intero Campionato; </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del sorteggio. </w:t>
            </w:r>
          </w:p>
          <w:p w:rsidR="008B651A" w:rsidRPr="0006294F" w:rsidRDefault="008B651A" w:rsidP="0071731F">
            <w:pPr>
              <w:ind w:hanging="2"/>
              <w:rPr>
                <w:rFonts w:ascii="Arial" w:hAnsi="Arial" w:cs="Arial"/>
                <w:sz w:val="22"/>
                <w:szCs w:val="22"/>
              </w:rPr>
            </w:pPr>
            <w:r w:rsidRPr="0006294F">
              <w:rPr>
                <w:rFonts w:ascii="Arial" w:hAnsi="Arial" w:cs="Arial"/>
                <w:sz w:val="22"/>
                <w:szCs w:val="22"/>
              </w:rPr>
              <w:t>Le due Società peggio classificate nella suddetta graduatoria disputeranno uno spareggio in gara unica e campo neutro per determinare la retrocessione diretta.</w:t>
            </w:r>
          </w:p>
        </w:tc>
      </w:tr>
    </w:tbl>
    <w:p w:rsidR="008B651A" w:rsidRPr="004B6C68" w:rsidRDefault="008B651A" w:rsidP="008B651A">
      <w:pPr>
        <w:ind w:hanging="2"/>
        <w:jc w:val="both"/>
        <w:rPr>
          <w:rFonts w:ascii="Arial" w:hAnsi="Arial" w:cs="Arial"/>
          <w:sz w:val="22"/>
          <w:szCs w:val="22"/>
        </w:rPr>
      </w:pPr>
    </w:p>
    <w:p w:rsidR="008B651A" w:rsidRDefault="008B651A" w:rsidP="008B651A">
      <w:pPr>
        <w:keepNext/>
        <w:pBdr>
          <w:top w:val="nil"/>
          <w:left w:val="nil"/>
          <w:bottom w:val="nil"/>
          <w:right w:val="nil"/>
          <w:between w:val="nil"/>
        </w:pBdr>
        <w:ind w:hanging="2"/>
        <w:jc w:val="both"/>
        <w:rPr>
          <w:rFonts w:ascii="Arial" w:hAnsi="Arial" w:cs="Arial"/>
          <w:sz w:val="22"/>
          <w:szCs w:val="22"/>
        </w:rPr>
      </w:pPr>
      <w:r>
        <w:rPr>
          <w:rFonts w:ascii="Arial" w:hAnsi="Arial" w:cs="Arial"/>
          <w:sz w:val="22"/>
          <w:szCs w:val="22"/>
        </w:rPr>
        <w:t>In caso di parità di punti in classifica</w:t>
      </w:r>
      <w:r w:rsidRPr="00984A35">
        <w:rPr>
          <w:rFonts w:ascii="Arial" w:hAnsi="Arial" w:cs="Arial"/>
          <w:sz w:val="22"/>
          <w:szCs w:val="22"/>
        </w:rPr>
        <w:t xml:space="preserve"> </w:t>
      </w:r>
      <w:r w:rsidRPr="00190BDC">
        <w:rPr>
          <w:rFonts w:ascii="Arial" w:hAnsi="Arial" w:cs="Arial"/>
          <w:sz w:val="22"/>
          <w:szCs w:val="22"/>
        </w:rPr>
        <w:t>fra due o più squadre al termine de</w:t>
      </w:r>
      <w:r>
        <w:rPr>
          <w:rFonts w:ascii="Arial" w:hAnsi="Arial" w:cs="Arial"/>
          <w:sz w:val="22"/>
          <w:szCs w:val="22"/>
        </w:rPr>
        <w:t xml:space="preserve">l </w:t>
      </w:r>
      <w:r w:rsidRPr="00190BDC">
        <w:rPr>
          <w:rFonts w:ascii="Arial" w:hAnsi="Arial" w:cs="Arial"/>
          <w:sz w:val="22"/>
          <w:szCs w:val="22"/>
        </w:rPr>
        <w:t>Campionat</w:t>
      </w:r>
      <w:r>
        <w:rPr>
          <w:rFonts w:ascii="Arial" w:hAnsi="Arial" w:cs="Arial"/>
          <w:sz w:val="22"/>
          <w:szCs w:val="22"/>
        </w:rPr>
        <w:t xml:space="preserve">o, ad eccezione delle modalità per determinare la prima e l’ultima posizione come sopra indicato, per stabilire le posizioni in classifica </w:t>
      </w:r>
      <w:r w:rsidRPr="00190BDC">
        <w:rPr>
          <w:rFonts w:ascii="Arial" w:hAnsi="Arial" w:cs="Arial"/>
          <w:sz w:val="22"/>
          <w:szCs w:val="22"/>
        </w:rPr>
        <w:t>si proced</w:t>
      </w:r>
      <w:r>
        <w:rPr>
          <w:rFonts w:ascii="Arial" w:hAnsi="Arial" w:cs="Arial"/>
          <w:sz w:val="22"/>
          <w:szCs w:val="22"/>
        </w:rPr>
        <w:t>erà</w:t>
      </w:r>
      <w:r w:rsidRPr="00190BDC">
        <w:rPr>
          <w:rFonts w:ascii="Arial" w:hAnsi="Arial" w:cs="Arial"/>
          <w:sz w:val="22"/>
          <w:szCs w:val="22"/>
        </w:rPr>
        <w:t xml:space="preserve"> alla compilazione di una graduatoria (c.d. “classifica avulsa”) fra le squadre interessate, tenendo conto, nell’ordine: </w:t>
      </w:r>
    </w:p>
    <w:p w:rsidR="008B651A" w:rsidRDefault="008B651A" w:rsidP="008B651A">
      <w:pPr>
        <w:keepNext/>
        <w:pBdr>
          <w:top w:val="nil"/>
          <w:left w:val="nil"/>
          <w:bottom w:val="nil"/>
          <w:right w:val="nil"/>
          <w:between w:val="nil"/>
        </w:pBdr>
        <w:ind w:leftChars="212" w:left="426" w:hanging="2"/>
        <w:jc w:val="both"/>
        <w:rPr>
          <w:rFonts w:ascii="Arial" w:hAnsi="Arial" w:cs="Arial"/>
          <w:sz w:val="22"/>
          <w:szCs w:val="22"/>
        </w:rPr>
      </w:pPr>
      <w:r w:rsidRPr="00190BDC">
        <w:rPr>
          <w:rFonts w:ascii="Arial" w:hAnsi="Arial" w:cs="Arial"/>
          <w:sz w:val="22"/>
          <w:szCs w:val="22"/>
        </w:rPr>
        <w:t xml:space="preserve">a) dei punti conseguiti negli incontri diretti fra tutte le squadre; </w:t>
      </w:r>
    </w:p>
    <w:p w:rsidR="008B651A" w:rsidRDefault="008B651A" w:rsidP="008B651A">
      <w:pPr>
        <w:keepNext/>
        <w:pBdr>
          <w:top w:val="nil"/>
          <w:left w:val="nil"/>
          <w:bottom w:val="nil"/>
          <w:right w:val="nil"/>
          <w:between w:val="nil"/>
        </w:pBdr>
        <w:ind w:leftChars="212" w:left="426" w:hanging="2"/>
        <w:jc w:val="both"/>
        <w:rPr>
          <w:rFonts w:ascii="Arial" w:hAnsi="Arial" w:cs="Arial"/>
          <w:sz w:val="22"/>
          <w:szCs w:val="22"/>
        </w:rPr>
      </w:pPr>
      <w:r w:rsidRPr="00190BDC">
        <w:rPr>
          <w:rFonts w:ascii="Arial" w:hAnsi="Arial" w:cs="Arial"/>
          <w:sz w:val="22"/>
          <w:szCs w:val="22"/>
        </w:rPr>
        <w:t xml:space="preserve">b) della differenza fra reti segnate e subite nei medesimi incontri; </w:t>
      </w:r>
    </w:p>
    <w:p w:rsidR="008B651A" w:rsidRDefault="008B651A" w:rsidP="008B651A">
      <w:pPr>
        <w:keepNext/>
        <w:pBdr>
          <w:top w:val="nil"/>
          <w:left w:val="nil"/>
          <w:bottom w:val="nil"/>
          <w:right w:val="nil"/>
          <w:between w:val="nil"/>
        </w:pBdr>
        <w:ind w:leftChars="212" w:left="426" w:hanging="2"/>
        <w:jc w:val="both"/>
        <w:rPr>
          <w:rFonts w:ascii="Arial" w:hAnsi="Arial" w:cs="Arial"/>
          <w:sz w:val="22"/>
          <w:szCs w:val="22"/>
        </w:rPr>
      </w:pPr>
      <w:r w:rsidRPr="00190BDC">
        <w:rPr>
          <w:rFonts w:ascii="Arial" w:hAnsi="Arial" w:cs="Arial"/>
          <w:sz w:val="22"/>
          <w:szCs w:val="22"/>
        </w:rPr>
        <w:t xml:space="preserve">c) della differenza fra reti segnate e subite nell’intero Campionato; </w:t>
      </w:r>
    </w:p>
    <w:p w:rsidR="008B651A" w:rsidRDefault="008B651A" w:rsidP="008B651A">
      <w:pPr>
        <w:keepNext/>
        <w:pBdr>
          <w:top w:val="nil"/>
          <w:left w:val="nil"/>
          <w:bottom w:val="nil"/>
          <w:right w:val="nil"/>
          <w:between w:val="nil"/>
        </w:pBdr>
        <w:ind w:leftChars="212" w:left="426" w:hanging="2"/>
        <w:jc w:val="both"/>
        <w:rPr>
          <w:rFonts w:ascii="Arial" w:hAnsi="Arial" w:cs="Arial"/>
          <w:sz w:val="22"/>
          <w:szCs w:val="22"/>
        </w:rPr>
      </w:pPr>
      <w:r w:rsidRPr="00190BDC">
        <w:rPr>
          <w:rFonts w:ascii="Arial" w:hAnsi="Arial" w:cs="Arial"/>
          <w:sz w:val="22"/>
          <w:szCs w:val="22"/>
        </w:rPr>
        <w:t xml:space="preserve">d) del maggior numero di reti segnate nell’intero Campionato; </w:t>
      </w:r>
    </w:p>
    <w:p w:rsidR="008B651A" w:rsidRPr="00190BDC" w:rsidRDefault="008B651A" w:rsidP="008B651A">
      <w:pPr>
        <w:keepNext/>
        <w:pBdr>
          <w:top w:val="nil"/>
          <w:left w:val="nil"/>
          <w:bottom w:val="nil"/>
          <w:right w:val="nil"/>
          <w:between w:val="nil"/>
        </w:pBdr>
        <w:ind w:leftChars="212" w:left="426" w:hanging="2"/>
        <w:jc w:val="both"/>
        <w:rPr>
          <w:rFonts w:ascii="Arial" w:hAnsi="Arial" w:cs="Arial"/>
          <w:color w:val="000000"/>
          <w:sz w:val="22"/>
          <w:szCs w:val="22"/>
        </w:rPr>
      </w:pPr>
      <w:r w:rsidRPr="00190BDC">
        <w:rPr>
          <w:rFonts w:ascii="Arial" w:hAnsi="Arial" w:cs="Arial"/>
          <w:sz w:val="22"/>
          <w:szCs w:val="22"/>
        </w:rPr>
        <w:t>e) del sorteggio.</w:t>
      </w:r>
    </w:p>
    <w:p w:rsidR="008B651A" w:rsidRDefault="008B651A" w:rsidP="008B651A">
      <w:pPr>
        <w:ind w:hanging="2"/>
        <w:jc w:val="both"/>
        <w:rPr>
          <w:rFonts w:ascii="Arial" w:hAnsi="Arial" w:cs="Arial"/>
          <w:sz w:val="22"/>
          <w:szCs w:val="22"/>
        </w:rPr>
      </w:pPr>
    </w:p>
    <w:p w:rsidR="008B651A" w:rsidRPr="004B6C68" w:rsidRDefault="008B651A" w:rsidP="008B651A">
      <w:pPr>
        <w:ind w:hanging="2"/>
        <w:jc w:val="center"/>
        <w:rPr>
          <w:rFonts w:ascii="Arial" w:hAnsi="Arial" w:cs="Arial"/>
          <w:sz w:val="22"/>
          <w:szCs w:val="22"/>
          <w:u w:val="single"/>
        </w:rPr>
      </w:pPr>
      <w:r w:rsidRPr="004B6C68">
        <w:rPr>
          <w:rFonts w:ascii="Arial" w:hAnsi="Arial" w:cs="Arial"/>
          <w:b/>
          <w:bCs/>
          <w:sz w:val="24"/>
          <w:szCs w:val="24"/>
          <w:u w:val="single"/>
        </w:rPr>
        <w:t xml:space="preserve">PLAY – OFF PER LA PROMOZIONE AL CAMPIONATO DI </w:t>
      </w:r>
      <w:r>
        <w:rPr>
          <w:rFonts w:ascii="Arial" w:hAnsi="Arial" w:cs="Arial"/>
          <w:b/>
          <w:bCs/>
          <w:sz w:val="24"/>
          <w:szCs w:val="24"/>
          <w:u w:val="single"/>
        </w:rPr>
        <w:t>PRIMA CATEGORIA 2024/2025</w:t>
      </w:r>
    </w:p>
    <w:p w:rsidR="008B651A" w:rsidRDefault="008B651A" w:rsidP="008B651A">
      <w:pPr>
        <w:ind w:hanging="2"/>
        <w:jc w:val="both"/>
        <w:rPr>
          <w:rFonts w:ascii="Arial" w:hAnsi="Arial" w:cs="Arial"/>
          <w:sz w:val="22"/>
          <w:szCs w:val="22"/>
        </w:rPr>
      </w:pPr>
    </w:p>
    <w:p w:rsidR="008B651A" w:rsidRDefault="008B651A" w:rsidP="008B651A">
      <w:pPr>
        <w:ind w:hanging="2"/>
        <w:jc w:val="both"/>
        <w:rPr>
          <w:rFonts w:ascii="Arial" w:hAnsi="Arial" w:cs="Arial"/>
          <w:sz w:val="22"/>
          <w:szCs w:val="22"/>
        </w:rPr>
      </w:pPr>
      <w:r w:rsidRPr="008077AD">
        <w:rPr>
          <w:rFonts w:ascii="Arial" w:hAnsi="Arial" w:cs="Arial"/>
          <w:sz w:val="22"/>
          <w:szCs w:val="22"/>
        </w:rPr>
        <w:t xml:space="preserve">Saranno ammesse ai play-off le società classificate al 2°, 3°, </w:t>
      </w:r>
      <w:r>
        <w:rPr>
          <w:rFonts w:ascii="Arial" w:hAnsi="Arial" w:cs="Arial"/>
          <w:sz w:val="22"/>
          <w:szCs w:val="22"/>
        </w:rPr>
        <w:t>4° e 5° posto del girone definite con le modalità precedentemente indicate.</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center"/>
        <w:rPr>
          <w:rFonts w:ascii="Arial" w:hAnsi="Arial" w:cs="Arial"/>
          <w:b/>
          <w:i/>
          <w:sz w:val="22"/>
          <w:szCs w:val="22"/>
          <w:u w:val="single"/>
        </w:rPr>
      </w:pPr>
      <w:r w:rsidRPr="008077AD">
        <w:rPr>
          <w:rFonts w:ascii="Arial" w:hAnsi="Arial" w:cs="Arial"/>
          <w:b/>
          <w:i/>
          <w:sz w:val="22"/>
          <w:szCs w:val="22"/>
          <w:u w:val="single"/>
        </w:rPr>
        <w:t xml:space="preserve">Le modalità del 1° e 2° turno sono valide per ciascun girone del Campionato di </w:t>
      </w:r>
      <w:r>
        <w:rPr>
          <w:rFonts w:ascii="Arial" w:hAnsi="Arial" w:cs="Arial"/>
          <w:b/>
          <w:i/>
          <w:sz w:val="22"/>
          <w:szCs w:val="22"/>
          <w:u w:val="single"/>
        </w:rPr>
        <w:t>2</w:t>
      </w:r>
      <w:r w:rsidRPr="008077AD">
        <w:rPr>
          <w:rFonts w:ascii="Arial" w:hAnsi="Arial" w:cs="Arial"/>
          <w:b/>
          <w:i/>
          <w:sz w:val="22"/>
          <w:szCs w:val="22"/>
          <w:u w:val="single"/>
        </w:rPr>
        <w:t>° Categoria:</w:t>
      </w:r>
    </w:p>
    <w:p w:rsidR="008B651A" w:rsidRDefault="008B651A" w:rsidP="008B651A">
      <w:pPr>
        <w:ind w:hanging="2"/>
        <w:jc w:val="both"/>
        <w:rPr>
          <w:rFonts w:ascii="Arial" w:hAnsi="Arial" w:cs="Arial"/>
          <w:sz w:val="22"/>
          <w:szCs w:val="22"/>
        </w:rPr>
      </w:pPr>
    </w:p>
    <w:p w:rsidR="008B651A" w:rsidRPr="00F05C2F" w:rsidRDefault="008B651A" w:rsidP="008B651A">
      <w:pPr>
        <w:ind w:hanging="2"/>
        <w:jc w:val="both"/>
        <w:rPr>
          <w:rFonts w:ascii="Arial" w:hAnsi="Arial" w:cs="Arial"/>
          <w:b/>
          <w:sz w:val="22"/>
          <w:szCs w:val="22"/>
          <w:u w:val="single"/>
        </w:rPr>
      </w:pPr>
      <w:r w:rsidRPr="00F05C2F">
        <w:rPr>
          <w:rFonts w:ascii="Arial" w:hAnsi="Arial" w:cs="Arial"/>
          <w:b/>
          <w:sz w:val="22"/>
          <w:szCs w:val="22"/>
          <w:u w:val="single"/>
        </w:rPr>
        <w:t xml:space="preserve">Accoppiamenti play off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Seconda classificata</w:t>
      </w:r>
      <w:r w:rsidRPr="008077AD">
        <w:rPr>
          <w:rFonts w:ascii="Arial" w:hAnsi="Arial" w:cs="Arial"/>
          <w:sz w:val="22"/>
          <w:szCs w:val="22"/>
        </w:rPr>
        <w:tab/>
      </w:r>
      <w:r w:rsidRPr="008077AD">
        <w:rPr>
          <w:rFonts w:ascii="Arial" w:hAnsi="Arial" w:cs="Arial"/>
          <w:sz w:val="22"/>
          <w:szCs w:val="22"/>
        </w:rPr>
        <w:tab/>
        <w:t xml:space="preserve"> -</w:t>
      </w:r>
      <w:r w:rsidRPr="008077AD">
        <w:rPr>
          <w:rFonts w:ascii="Arial" w:hAnsi="Arial" w:cs="Arial"/>
          <w:sz w:val="22"/>
          <w:szCs w:val="22"/>
        </w:rPr>
        <w:tab/>
        <w:t>Quinta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 xml:space="preserve">1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Terza classificata</w:t>
      </w:r>
      <w:r w:rsidRPr="008077AD">
        <w:rPr>
          <w:rFonts w:ascii="Arial" w:hAnsi="Arial" w:cs="Arial"/>
          <w:sz w:val="22"/>
          <w:szCs w:val="22"/>
        </w:rPr>
        <w:tab/>
        <w:t xml:space="preserve"> </w:t>
      </w:r>
      <w:r w:rsidRPr="008077AD">
        <w:rPr>
          <w:rFonts w:ascii="Arial" w:hAnsi="Arial" w:cs="Arial"/>
          <w:sz w:val="22"/>
          <w:szCs w:val="22"/>
        </w:rPr>
        <w:tab/>
        <w:t>-</w:t>
      </w:r>
      <w:r w:rsidRPr="008077AD">
        <w:rPr>
          <w:rFonts w:ascii="Arial" w:hAnsi="Arial" w:cs="Arial"/>
          <w:sz w:val="22"/>
          <w:szCs w:val="22"/>
        </w:rPr>
        <w:tab/>
        <w:t>Quarta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2</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 xml:space="preserve">Qualora, al termine del campionato, il distacco tra la </w:t>
      </w:r>
      <w:r>
        <w:rPr>
          <w:rFonts w:ascii="Arial" w:hAnsi="Arial" w:cs="Arial"/>
          <w:sz w:val="22"/>
          <w:szCs w:val="22"/>
        </w:rPr>
        <w:t>seconda e la terza</w:t>
      </w:r>
      <w:r w:rsidRPr="008077AD">
        <w:rPr>
          <w:rFonts w:ascii="Arial" w:hAnsi="Arial" w:cs="Arial"/>
          <w:sz w:val="22"/>
          <w:szCs w:val="22"/>
        </w:rPr>
        <w:t xml:space="preserve"> classificata sia pari o superiore a </w:t>
      </w:r>
      <w:r>
        <w:rPr>
          <w:rFonts w:ascii="Arial" w:hAnsi="Arial" w:cs="Arial"/>
          <w:sz w:val="22"/>
          <w:szCs w:val="22"/>
        </w:rPr>
        <w:t>5</w:t>
      </w:r>
      <w:r w:rsidRPr="008077AD">
        <w:rPr>
          <w:rFonts w:ascii="Arial" w:hAnsi="Arial" w:cs="Arial"/>
          <w:sz w:val="22"/>
          <w:szCs w:val="22"/>
        </w:rPr>
        <w:t xml:space="preserve"> punti, il play </w:t>
      </w:r>
      <w:r>
        <w:rPr>
          <w:rFonts w:ascii="Arial" w:hAnsi="Arial" w:cs="Arial"/>
          <w:sz w:val="22"/>
          <w:szCs w:val="22"/>
        </w:rPr>
        <w:t>off</w:t>
      </w:r>
      <w:r w:rsidRPr="008077AD">
        <w:rPr>
          <w:rFonts w:ascii="Arial" w:hAnsi="Arial" w:cs="Arial"/>
          <w:sz w:val="22"/>
          <w:szCs w:val="22"/>
        </w:rPr>
        <w:t xml:space="preserve"> del girone non verrà disputato e</w:t>
      </w:r>
      <w:r>
        <w:rPr>
          <w:rFonts w:ascii="Arial" w:hAnsi="Arial" w:cs="Arial"/>
          <w:sz w:val="22"/>
          <w:szCs w:val="22"/>
        </w:rPr>
        <w:t xml:space="preserve"> varranno</w:t>
      </w:r>
      <w:r w:rsidRPr="008077AD">
        <w:rPr>
          <w:rFonts w:ascii="Arial" w:hAnsi="Arial" w:cs="Arial"/>
          <w:sz w:val="22"/>
          <w:szCs w:val="22"/>
        </w:rPr>
        <w:t xml:space="preserve"> </w:t>
      </w:r>
      <w:r>
        <w:rPr>
          <w:rFonts w:ascii="Arial" w:hAnsi="Arial" w:cs="Arial"/>
          <w:sz w:val="22"/>
          <w:szCs w:val="22"/>
        </w:rPr>
        <w:t>le posizioni di classifica determinatesi al termine del campionato.</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b/>
          <w:sz w:val="22"/>
          <w:szCs w:val="22"/>
          <w:u w:val="single"/>
        </w:rPr>
      </w:pPr>
      <w:r w:rsidRPr="008077AD">
        <w:rPr>
          <w:rFonts w:ascii="Arial" w:hAnsi="Arial" w:cs="Arial"/>
          <w:b/>
          <w:sz w:val="22"/>
          <w:szCs w:val="22"/>
          <w:u w:val="single"/>
        </w:rPr>
        <w:t>1° Turno – Accoppiamenti Play Off</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Seconda classificata</w:t>
      </w:r>
      <w:r w:rsidRPr="008077AD">
        <w:rPr>
          <w:rFonts w:ascii="Arial" w:hAnsi="Arial" w:cs="Arial"/>
          <w:sz w:val="22"/>
          <w:szCs w:val="22"/>
        </w:rPr>
        <w:tab/>
      </w:r>
      <w:r w:rsidRPr="008077AD">
        <w:rPr>
          <w:rFonts w:ascii="Arial" w:hAnsi="Arial" w:cs="Arial"/>
          <w:sz w:val="22"/>
          <w:szCs w:val="22"/>
        </w:rPr>
        <w:tab/>
        <w:t xml:space="preserve"> -</w:t>
      </w:r>
      <w:r w:rsidRPr="008077AD">
        <w:rPr>
          <w:rFonts w:ascii="Arial" w:hAnsi="Arial" w:cs="Arial"/>
          <w:sz w:val="22"/>
          <w:szCs w:val="22"/>
        </w:rPr>
        <w:tab/>
        <w:t>Quinta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 xml:space="preserve">1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Terza classificata</w:t>
      </w:r>
      <w:r w:rsidRPr="008077AD">
        <w:rPr>
          <w:rFonts w:ascii="Arial" w:hAnsi="Arial" w:cs="Arial"/>
          <w:sz w:val="22"/>
          <w:szCs w:val="22"/>
        </w:rPr>
        <w:tab/>
        <w:t xml:space="preserve"> </w:t>
      </w:r>
      <w:r w:rsidRPr="008077AD">
        <w:rPr>
          <w:rFonts w:ascii="Arial" w:hAnsi="Arial" w:cs="Arial"/>
          <w:sz w:val="22"/>
          <w:szCs w:val="22"/>
        </w:rPr>
        <w:tab/>
        <w:t>-</w:t>
      </w:r>
      <w:r w:rsidRPr="008077AD">
        <w:rPr>
          <w:rFonts w:ascii="Arial" w:hAnsi="Arial" w:cs="Arial"/>
          <w:sz w:val="22"/>
          <w:szCs w:val="22"/>
        </w:rPr>
        <w:tab/>
        <w:t>Quarta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2</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Gara unica in casa della miglior classificata al termine del campionato.</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Per ciascun accoppiamento: è ammessa al secondo turno la squadra vincente – in caso di parità al termine dei tempi regolamentari, verranno disputati due tempi supplementari e, persistendo parità, verrà dichiarata vincente la società meglio classificata al termine del campionato.</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F71AC5">
        <w:rPr>
          <w:rFonts w:ascii="Arial" w:hAnsi="Arial" w:cs="Arial"/>
          <w:sz w:val="22"/>
          <w:szCs w:val="22"/>
        </w:rPr>
        <w:t>Qualora, al termine del campionato, si verifichi un distacco pari o superiore a 5 punti tra le squadre</w:t>
      </w:r>
      <w:r w:rsidRPr="008077AD">
        <w:rPr>
          <w:rFonts w:ascii="Arial" w:hAnsi="Arial" w:cs="Arial"/>
          <w:sz w:val="22"/>
          <w:szCs w:val="22"/>
        </w:rPr>
        <w:t xml:space="preserve"> abbinate, il rispettivo incontro di play off non verrà disputato e la Società meglio classificata al termine del campionato accede direttamente al secondo turno.</w:t>
      </w:r>
    </w:p>
    <w:p w:rsidR="008B651A" w:rsidRPr="008077AD" w:rsidRDefault="008B651A" w:rsidP="008B651A">
      <w:pPr>
        <w:ind w:hanging="2"/>
        <w:jc w:val="both"/>
        <w:rPr>
          <w:rFonts w:ascii="Arial" w:hAnsi="Arial" w:cs="Arial"/>
          <w:sz w:val="22"/>
          <w:szCs w:val="22"/>
        </w:rPr>
      </w:pPr>
    </w:p>
    <w:p w:rsidR="0025081C" w:rsidRDefault="0025081C" w:rsidP="008B651A">
      <w:pPr>
        <w:ind w:hanging="2"/>
        <w:jc w:val="both"/>
        <w:rPr>
          <w:rFonts w:ascii="Arial" w:hAnsi="Arial" w:cs="Arial"/>
          <w:b/>
          <w:sz w:val="22"/>
          <w:szCs w:val="22"/>
          <w:u w:val="single"/>
        </w:rPr>
      </w:pPr>
    </w:p>
    <w:p w:rsidR="0025081C" w:rsidRDefault="0025081C" w:rsidP="008B651A">
      <w:pPr>
        <w:ind w:hanging="2"/>
        <w:jc w:val="both"/>
        <w:rPr>
          <w:rFonts w:ascii="Arial" w:hAnsi="Arial" w:cs="Arial"/>
          <w:b/>
          <w:sz w:val="22"/>
          <w:szCs w:val="22"/>
          <w:u w:val="single"/>
        </w:rPr>
      </w:pPr>
    </w:p>
    <w:p w:rsidR="0025081C" w:rsidRDefault="0025081C" w:rsidP="008B651A">
      <w:pPr>
        <w:ind w:hanging="2"/>
        <w:jc w:val="both"/>
        <w:rPr>
          <w:rFonts w:ascii="Arial" w:hAnsi="Arial" w:cs="Arial"/>
          <w:b/>
          <w:sz w:val="22"/>
          <w:szCs w:val="22"/>
          <w:u w:val="single"/>
        </w:rPr>
      </w:pPr>
    </w:p>
    <w:p w:rsidR="008B651A" w:rsidRPr="008077AD" w:rsidRDefault="008B651A" w:rsidP="008B651A">
      <w:pPr>
        <w:ind w:hanging="2"/>
        <w:jc w:val="both"/>
        <w:rPr>
          <w:rFonts w:ascii="Arial" w:hAnsi="Arial" w:cs="Arial"/>
          <w:b/>
          <w:sz w:val="22"/>
          <w:szCs w:val="22"/>
          <w:u w:val="single"/>
        </w:rPr>
      </w:pPr>
      <w:r w:rsidRPr="008077AD">
        <w:rPr>
          <w:rFonts w:ascii="Arial" w:hAnsi="Arial" w:cs="Arial"/>
          <w:b/>
          <w:sz w:val="22"/>
          <w:szCs w:val="22"/>
          <w:u w:val="single"/>
        </w:rPr>
        <w:lastRenderedPageBreak/>
        <w:t>2° Turno</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 xml:space="preserve">Vincente gara </w:t>
      </w:r>
      <w:r>
        <w:rPr>
          <w:rFonts w:ascii="Arial" w:hAnsi="Arial" w:cs="Arial"/>
          <w:sz w:val="22"/>
          <w:szCs w:val="22"/>
        </w:rPr>
        <w:t>0</w:t>
      </w:r>
      <w:r w:rsidRPr="008077AD">
        <w:rPr>
          <w:rFonts w:ascii="Arial" w:hAnsi="Arial" w:cs="Arial"/>
          <w:sz w:val="22"/>
          <w:szCs w:val="22"/>
        </w:rPr>
        <w:t>1</w:t>
      </w:r>
      <w:r w:rsidRPr="008077AD">
        <w:rPr>
          <w:rFonts w:ascii="Arial" w:hAnsi="Arial" w:cs="Arial"/>
          <w:sz w:val="22"/>
          <w:szCs w:val="22"/>
        </w:rPr>
        <w:tab/>
      </w:r>
      <w:r w:rsidRPr="008077AD">
        <w:rPr>
          <w:rFonts w:ascii="Arial" w:hAnsi="Arial" w:cs="Arial"/>
          <w:sz w:val="22"/>
          <w:szCs w:val="22"/>
        </w:rPr>
        <w:tab/>
        <w:t>-</w:t>
      </w:r>
      <w:r w:rsidRPr="008077AD">
        <w:rPr>
          <w:rFonts w:ascii="Arial" w:hAnsi="Arial" w:cs="Arial"/>
          <w:sz w:val="22"/>
          <w:szCs w:val="22"/>
        </w:rPr>
        <w:tab/>
        <w:t xml:space="preserve">vincente gara </w:t>
      </w:r>
      <w:r>
        <w:rPr>
          <w:rFonts w:ascii="Arial" w:hAnsi="Arial" w:cs="Arial"/>
          <w:sz w:val="22"/>
          <w:szCs w:val="22"/>
        </w:rPr>
        <w:t>0</w:t>
      </w:r>
      <w:r w:rsidRPr="008077AD">
        <w:rPr>
          <w:rFonts w:ascii="Arial" w:hAnsi="Arial" w:cs="Arial"/>
          <w:sz w:val="22"/>
          <w:szCs w:val="22"/>
        </w:rPr>
        <w:t>2</w:t>
      </w:r>
      <w:r w:rsidRPr="008077AD">
        <w:rPr>
          <w:rFonts w:ascii="Arial" w:hAnsi="Arial" w:cs="Arial"/>
          <w:sz w:val="22"/>
          <w:szCs w:val="22"/>
        </w:rPr>
        <w:tab/>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3</w:t>
      </w:r>
      <w:r w:rsidRPr="008077AD">
        <w:rPr>
          <w:rFonts w:ascii="Arial" w:hAnsi="Arial" w:cs="Arial"/>
          <w:sz w:val="22"/>
          <w:szCs w:val="22"/>
        </w:rPr>
        <w:tab/>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Gara unica in casa della miglior classificata al termine del campionato.</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In caso di parità al termine dei tempi regolamentari, verranno disputati due tempi supplementari e, persistendo parità, verrà dichiarata vincente la società meglio classificata al termine del campionato.</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Al termine dei due turni si otterrà</w:t>
      </w:r>
      <w:r>
        <w:rPr>
          <w:rFonts w:ascii="Arial" w:hAnsi="Arial" w:cs="Arial"/>
          <w:sz w:val="22"/>
          <w:szCs w:val="22"/>
        </w:rPr>
        <w:t>, per ciascun girone,</w:t>
      </w:r>
      <w:r w:rsidRPr="008077AD">
        <w:rPr>
          <w:rFonts w:ascii="Arial" w:hAnsi="Arial" w:cs="Arial"/>
          <w:sz w:val="22"/>
          <w:szCs w:val="22"/>
        </w:rPr>
        <w:t xml:space="preserve"> la seguente classifica:</w:t>
      </w:r>
    </w:p>
    <w:tbl>
      <w:tblPr>
        <w:tblW w:w="0" w:type="auto"/>
        <w:tblLook w:val="04A0"/>
      </w:tblPr>
      <w:tblGrid>
        <w:gridCol w:w="2802"/>
        <w:gridCol w:w="6976"/>
      </w:tblGrid>
      <w:tr w:rsidR="008B651A" w:rsidRPr="008077AD" w:rsidTr="0071731F">
        <w:tc>
          <w:tcPr>
            <w:tcW w:w="2802" w:type="dxa"/>
          </w:tcPr>
          <w:p w:rsidR="008B651A" w:rsidRPr="008077AD" w:rsidRDefault="008B651A" w:rsidP="0071731F">
            <w:pPr>
              <w:ind w:hanging="2"/>
              <w:rPr>
                <w:rFonts w:ascii="Arial" w:hAnsi="Arial" w:cs="Arial"/>
                <w:sz w:val="22"/>
                <w:szCs w:val="22"/>
              </w:rPr>
            </w:pPr>
            <w:r>
              <w:rPr>
                <w:rFonts w:ascii="Arial" w:hAnsi="Arial" w:cs="Arial"/>
                <w:sz w:val="22"/>
                <w:szCs w:val="22"/>
              </w:rPr>
              <w:t>Prima Classificata</w:t>
            </w:r>
          </w:p>
        </w:tc>
        <w:tc>
          <w:tcPr>
            <w:tcW w:w="6976" w:type="dxa"/>
          </w:tcPr>
          <w:p w:rsidR="008B651A" w:rsidRPr="008077AD" w:rsidRDefault="008B651A" w:rsidP="0071731F">
            <w:pPr>
              <w:ind w:hanging="2"/>
              <w:rPr>
                <w:rFonts w:ascii="Arial" w:hAnsi="Arial" w:cs="Arial"/>
                <w:sz w:val="22"/>
                <w:szCs w:val="22"/>
              </w:rPr>
            </w:pPr>
            <w:r w:rsidRPr="008077AD">
              <w:rPr>
                <w:rFonts w:ascii="Arial" w:hAnsi="Arial" w:cs="Arial"/>
                <w:sz w:val="22"/>
                <w:szCs w:val="22"/>
              </w:rPr>
              <w:t xml:space="preserve">vincente gara </w:t>
            </w:r>
            <w:r>
              <w:rPr>
                <w:rFonts w:ascii="Arial" w:hAnsi="Arial" w:cs="Arial"/>
                <w:sz w:val="22"/>
                <w:szCs w:val="22"/>
              </w:rPr>
              <w:t>0</w:t>
            </w:r>
            <w:r w:rsidRPr="008077AD">
              <w:rPr>
                <w:rFonts w:ascii="Arial" w:hAnsi="Arial" w:cs="Arial"/>
                <w:sz w:val="22"/>
                <w:szCs w:val="22"/>
              </w:rPr>
              <w:t>3</w:t>
            </w:r>
          </w:p>
        </w:tc>
      </w:tr>
      <w:tr w:rsidR="008B651A" w:rsidRPr="008077AD" w:rsidTr="0071731F">
        <w:tc>
          <w:tcPr>
            <w:tcW w:w="2802" w:type="dxa"/>
          </w:tcPr>
          <w:p w:rsidR="008B651A" w:rsidRPr="008077AD" w:rsidRDefault="008B651A" w:rsidP="0071731F">
            <w:pPr>
              <w:ind w:hanging="2"/>
              <w:rPr>
                <w:rFonts w:ascii="Arial" w:hAnsi="Arial" w:cs="Arial"/>
                <w:sz w:val="22"/>
                <w:szCs w:val="22"/>
              </w:rPr>
            </w:pPr>
            <w:r>
              <w:rPr>
                <w:rFonts w:ascii="Arial" w:hAnsi="Arial" w:cs="Arial"/>
                <w:sz w:val="22"/>
                <w:szCs w:val="22"/>
              </w:rPr>
              <w:t>Seconda Classificata</w:t>
            </w:r>
          </w:p>
        </w:tc>
        <w:tc>
          <w:tcPr>
            <w:tcW w:w="6976" w:type="dxa"/>
          </w:tcPr>
          <w:p w:rsidR="008B651A" w:rsidRPr="008077AD" w:rsidRDefault="008B651A" w:rsidP="0071731F">
            <w:pPr>
              <w:ind w:hanging="2"/>
              <w:rPr>
                <w:rFonts w:ascii="Arial" w:hAnsi="Arial" w:cs="Arial"/>
                <w:sz w:val="22"/>
                <w:szCs w:val="22"/>
              </w:rPr>
            </w:pPr>
            <w:r w:rsidRPr="008077AD">
              <w:rPr>
                <w:rFonts w:ascii="Arial" w:hAnsi="Arial" w:cs="Arial"/>
                <w:sz w:val="22"/>
                <w:szCs w:val="22"/>
              </w:rPr>
              <w:t xml:space="preserve">perdente gara </w:t>
            </w:r>
            <w:r>
              <w:rPr>
                <w:rFonts w:ascii="Arial" w:hAnsi="Arial" w:cs="Arial"/>
                <w:sz w:val="22"/>
                <w:szCs w:val="22"/>
              </w:rPr>
              <w:t>0</w:t>
            </w:r>
            <w:r w:rsidRPr="008077AD">
              <w:rPr>
                <w:rFonts w:ascii="Arial" w:hAnsi="Arial" w:cs="Arial"/>
                <w:sz w:val="22"/>
                <w:szCs w:val="22"/>
              </w:rPr>
              <w:t>3</w:t>
            </w:r>
          </w:p>
        </w:tc>
      </w:tr>
      <w:tr w:rsidR="008B651A" w:rsidRPr="008077AD" w:rsidTr="0071731F">
        <w:tc>
          <w:tcPr>
            <w:tcW w:w="2802" w:type="dxa"/>
          </w:tcPr>
          <w:p w:rsidR="008B651A" w:rsidRPr="008077AD" w:rsidRDefault="008B651A" w:rsidP="0071731F">
            <w:pPr>
              <w:ind w:hanging="2"/>
              <w:rPr>
                <w:rFonts w:ascii="Arial" w:hAnsi="Arial" w:cs="Arial"/>
                <w:sz w:val="22"/>
                <w:szCs w:val="22"/>
              </w:rPr>
            </w:pPr>
            <w:r>
              <w:rPr>
                <w:rFonts w:ascii="Arial" w:hAnsi="Arial" w:cs="Arial"/>
                <w:sz w:val="22"/>
                <w:szCs w:val="22"/>
              </w:rPr>
              <w:t>Terza Classificata</w:t>
            </w:r>
          </w:p>
        </w:tc>
        <w:tc>
          <w:tcPr>
            <w:tcW w:w="6976" w:type="dxa"/>
          </w:tcPr>
          <w:p w:rsidR="008B651A" w:rsidRPr="008077AD" w:rsidRDefault="008B651A" w:rsidP="0071731F">
            <w:pPr>
              <w:ind w:hanging="2"/>
              <w:rPr>
                <w:rFonts w:ascii="Arial" w:hAnsi="Arial" w:cs="Arial"/>
                <w:sz w:val="22"/>
                <w:szCs w:val="22"/>
              </w:rPr>
            </w:pPr>
            <w:r w:rsidRPr="008077AD">
              <w:rPr>
                <w:rFonts w:ascii="Arial" w:hAnsi="Arial" w:cs="Arial"/>
                <w:sz w:val="22"/>
                <w:szCs w:val="22"/>
              </w:rPr>
              <w:t>miglior classificata in campionato tra le perdenti del 1° turno</w:t>
            </w:r>
          </w:p>
        </w:tc>
      </w:tr>
      <w:tr w:rsidR="008B651A" w:rsidRPr="008077AD" w:rsidTr="0071731F">
        <w:tc>
          <w:tcPr>
            <w:tcW w:w="2802" w:type="dxa"/>
          </w:tcPr>
          <w:p w:rsidR="008B651A" w:rsidRPr="008077AD" w:rsidRDefault="008B651A" w:rsidP="0071731F">
            <w:pPr>
              <w:ind w:hanging="2"/>
              <w:rPr>
                <w:rFonts w:ascii="Arial" w:hAnsi="Arial" w:cs="Arial"/>
                <w:sz w:val="22"/>
                <w:szCs w:val="22"/>
              </w:rPr>
            </w:pPr>
            <w:r>
              <w:rPr>
                <w:rFonts w:ascii="Arial" w:hAnsi="Arial" w:cs="Arial"/>
                <w:sz w:val="22"/>
                <w:szCs w:val="22"/>
              </w:rPr>
              <w:t>Quarta Classificata</w:t>
            </w:r>
          </w:p>
        </w:tc>
        <w:tc>
          <w:tcPr>
            <w:tcW w:w="6976" w:type="dxa"/>
          </w:tcPr>
          <w:p w:rsidR="008B651A" w:rsidRPr="008077AD" w:rsidRDefault="008B651A" w:rsidP="0071731F">
            <w:pPr>
              <w:ind w:hanging="2"/>
              <w:rPr>
                <w:rFonts w:ascii="Arial" w:hAnsi="Arial" w:cs="Arial"/>
                <w:sz w:val="22"/>
                <w:szCs w:val="22"/>
              </w:rPr>
            </w:pPr>
            <w:r w:rsidRPr="008077AD">
              <w:rPr>
                <w:rFonts w:ascii="Arial" w:hAnsi="Arial" w:cs="Arial"/>
                <w:sz w:val="22"/>
                <w:szCs w:val="22"/>
              </w:rPr>
              <w:t>peggior classificata in campionato tra le perdenti del 1° turno</w:t>
            </w:r>
          </w:p>
        </w:tc>
      </w:tr>
    </w:tbl>
    <w:p w:rsidR="008B651A" w:rsidRDefault="008B651A" w:rsidP="008B651A">
      <w:pPr>
        <w:ind w:hanging="2"/>
        <w:jc w:val="both"/>
        <w:rPr>
          <w:rFonts w:ascii="Arial" w:hAnsi="Arial" w:cs="Arial"/>
          <w:sz w:val="22"/>
          <w:szCs w:val="22"/>
        </w:rPr>
      </w:pPr>
    </w:p>
    <w:p w:rsidR="008B651A" w:rsidRDefault="008B651A" w:rsidP="008B651A">
      <w:pPr>
        <w:ind w:hanging="2"/>
        <w:jc w:val="both"/>
        <w:rPr>
          <w:rFonts w:ascii="Arial" w:hAnsi="Arial" w:cs="Arial"/>
          <w:sz w:val="22"/>
          <w:szCs w:val="22"/>
        </w:rPr>
      </w:pPr>
      <w:r>
        <w:rPr>
          <w:rFonts w:ascii="Arial" w:hAnsi="Arial" w:cs="Arial"/>
          <w:sz w:val="22"/>
          <w:szCs w:val="22"/>
        </w:rPr>
        <w:t>Successivamente verrà redatta una graduatoria,</w:t>
      </w:r>
      <w:r w:rsidRPr="00183DAF">
        <w:rPr>
          <w:rFonts w:ascii="Arial" w:hAnsi="Arial" w:cs="Arial"/>
          <w:sz w:val="22"/>
          <w:szCs w:val="22"/>
        </w:rPr>
        <w:t xml:space="preserve"> </w:t>
      </w:r>
      <w:r w:rsidRPr="008077AD">
        <w:rPr>
          <w:rFonts w:ascii="Arial" w:hAnsi="Arial" w:cs="Arial"/>
          <w:sz w:val="22"/>
          <w:szCs w:val="22"/>
        </w:rPr>
        <w:t xml:space="preserve">valida sia per il completamento degli organici </w:t>
      </w:r>
      <w:r>
        <w:rPr>
          <w:rFonts w:ascii="Arial" w:hAnsi="Arial" w:cs="Arial"/>
          <w:sz w:val="22"/>
          <w:szCs w:val="22"/>
        </w:rPr>
        <w:t xml:space="preserve">al termine </w:t>
      </w:r>
      <w:r w:rsidRPr="008077AD">
        <w:rPr>
          <w:rFonts w:ascii="Arial" w:hAnsi="Arial" w:cs="Arial"/>
          <w:sz w:val="22"/>
          <w:szCs w:val="22"/>
        </w:rPr>
        <w:t xml:space="preserve">della stagione sportiva </w:t>
      </w:r>
      <w:r>
        <w:rPr>
          <w:rFonts w:ascii="Arial" w:hAnsi="Arial" w:cs="Arial"/>
          <w:sz w:val="22"/>
          <w:szCs w:val="22"/>
        </w:rPr>
        <w:t>2023/2024</w:t>
      </w:r>
      <w:r w:rsidRPr="008077AD">
        <w:rPr>
          <w:rFonts w:ascii="Arial" w:hAnsi="Arial" w:cs="Arial"/>
          <w:sz w:val="22"/>
          <w:szCs w:val="22"/>
        </w:rPr>
        <w:t xml:space="preserve"> che per gli eventuali reintegri (“ripescaggi”) successivi alla chiusura delle iscrizioni della stagione sportiva </w:t>
      </w:r>
      <w:r>
        <w:rPr>
          <w:rFonts w:ascii="Arial" w:hAnsi="Arial" w:cs="Arial"/>
          <w:sz w:val="22"/>
          <w:szCs w:val="22"/>
        </w:rPr>
        <w:t>2024/2025, che terrà conto, nell’ordine, dei seguenti criteri:</w:t>
      </w:r>
    </w:p>
    <w:p w:rsidR="008B651A" w:rsidRDefault="008B651A" w:rsidP="00B30353">
      <w:pPr>
        <w:numPr>
          <w:ilvl w:val="0"/>
          <w:numId w:val="32"/>
        </w:numPr>
        <w:jc w:val="both"/>
        <w:rPr>
          <w:rFonts w:ascii="Arial" w:hAnsi="Arial" w:cs="Arial"/>
          <w:sz w:val="22"/>
          <w:szCs w:val="22"/>
        </w:rPr>
      </w:pPr>
      <w:r>
        <w:rPr>
          <w:rFonts w:ascii="Arial" w:hAnsi="Arial" w:cs="Arial"/>
          <w:sz w:val="22"/>
          <w:szCs w:val="22"/>
        </w:rPr>
        <w:t>Società prime classificate di ogni girone di play off, tra le quali sarà stilata una classifica che terrà conto, nell’ordine di:</w:t>
      </w:r>
    </w:p>
    <w:p w:rsidR="008B651A" w:rsidRDefault="008B651A" w:rsidP="00B30353">
      <w:pPr>
        <w:numPr>
          <w:ilvl w:val="0"/>
          <w:numId w:val="23"/>
        </w:numPr>
        <w:jc w:val="both"/>
        <w:rPr>
          <w:rFonts w:ascii="Arial" w:hAnsi="Arial" w:cs="Arial"/>
          <w:sz w:val="22"/>
          <w:szCs w:val="22"/>
        </w:rPr>
      </w:pPr>
      <w:r>
        <w:rPr>
          <w:rFonts w:ascii="Arial" w:hAnsi="Arial" w:cs="Arial"/>
          <w:sz w:val="22"/>
          <w:szCs w:val="22"/>
        </w:rPr>
        <w:t>A) posizione in classifica nella stagione regolare</w:t>
      </w:r>
    </w:p>
    <w:p w:rsidR="008B651A" w:rsidRDefault="008B651A" w:rsidP="00B30353">
      <w:pPr>
        <w:numPr>
          <w:ilvl w:val="0"/>
          <w:numId w:val="23"/>
        </w:numPr>
        <w:jc w:val="both"/>
        <w:rPr>
          <w:rFonts w:ascii="Arial" w:hAnsi="Arial" w:cs="Arial"/>
          <w:sz w:val="22"/>
          <w:szCs w:val="22"/>
        </w:rPr>
      </w:pPr>
      <w:r>
        <w:rPr>
          <w:rFonts w:ascii="Arial" w:hAnsi="Arial" w:cs="Arial"/>
          <w:sz w:val="22"/>
          <w:szCs w:val="22"/>
        </w:rPr>
        <w:t>B)</w:t>
      </w:r>
      <w:r w:rsidRPr="00B8212E">
        <w:rPr>
          <w:rFonts w:ascii="Arial" w:hAnsi="Arial" w:cs="Arial"/>
          <w:sz w:val="22"/>
          <w:szCs w:val="22"/>
        </w:rPr>
        <w:t xml:space="preserve"> </w:t>
      </w:r>
      <w:r w:rsidRPr="008077AD">
        <w:rPr>
          <w:rFonts w:ascii="Arial" w:hAnsi="Arial" w:cs="Arial"/>
          <w:sz w:val="22"/>
          <w:szCs w:val="22"/>
        </w:rPr>
        <w:t>quoziente punti ottenuto nella stagione regolare</w:t>
      </w:r>
    </w:p>
    <w:p w:rsidR="008B651A" w:rsidRDefault="008B651A" w:rsidP="00B30353">
      <w:pPr>
        <w:numPr>
          <w:ilvl w:val="0"/>
          <w:numId w:val="23"/>
        </w:numPr>
        <w:jc w:val="both"/>
        <w:rPr>
          <w:rFonts w:ascii="Arial" w:hAnsi="Arial" w:cs="Arial"/>
          <w:sz w:val="22"/>
          <w:szCs w:val="22"/>
        </w:rPr>
      </w:pPr>
      <w:r>
        <w:rPr>
          <w:rFonts w:ascii="Arial" w:hAnsi="Arial" w:cs="Arial"/>
          <w:sz w:val="22"/>
          <w:szCs w:val="22"/>
        </w:rPr>
        <w:t>C) quoziente punti della coppa disciplina ottenuto nella stagione regolare</w:t>
      </w:r>
    </w:p>
    <w:p w:rsidR="008B651A" w:rsidRDefault="008B651A" w:rsidP="00B30353">
      <w:pPr>
        <w:numPr>
          <w:ilvl w:val="0"/>
          <w:numId w:val="32"/>
        </w:numPr>
        <w:jc w:val="both"/>
        <w:rPr>
          <w:rFonts w:ascii="Arial" w:hAnsi="Arial" w:cs="Arial"/>
          <w:sz w:val="22"/>
          <w:szCs w:val="22"/>
        </w:rPr>
      </w:pPr>
      <w:r>
        <w:rPr>
          <w:rFonts w:ascii="Arial" w:hAnsi="Arial" w:cs="Arial"/>
          <w:sz w:val="22"/>
          <w:szCs w:val="22"/>
        </w:rPr>
        <w:t xml:space="preserve">Società seconde classificate di ogni girone di play off, tra le quali sarà stilata una classifica che terrà conto, nell’ordine di: </w:t>
      </w:r>
    </w:p>
    <w:p w:rsidR="008B651A" w:rsidRDefault="008B651A" w:rsidP="00B30353">
      <w:pPr>
        <w:numPr>
          <w:ilvl w:val="0"/>
          <w:numId w:val="33"/>
        </w:numPr>
        <w:jc w:val="both"/>
        <w:rPr>
          <w:rFonts w:ascii="Arial" w:hAnsi="Arial" w:cs="Arial"/>
          <w:sz w:val="22"/>
          <w:szCs w:val="22"/>
        </w:rPr>
      </w:pPr>
      <w:r>
        <w:rPr>
          <w:rFonts w:ascii="Arial" w:hAnsi="Arial" w:cs="Arial"/>
          <w:sz w:val="22"/>
          <w:szCs w:val="22"/>
        </w:rPr>
        <w:t>A) posizione in classifica nella stagione regolare</w:t>
      </w:r>
    </w:p>
    <w:p w:rsidR="008B651A" w:rsidRDefault="008B651A" w:rsidP="00B30353">
      <w:pPr>
        <w:numPr>
          <w:ilvl w:val="0"/>
          <w:numId w:val="33"/>
        </w:numPr>
        <w:jc w:val="both"/>
        <w:rPr>
          <w:rFonts w:ascii="Arial" w:hAnsi="Arial" w:cs="Arial"/>
          <w:sz w:val="22"/>
          <w:szCs w:val="22"/>
        </w:rPr>
      </w:pPr>
      <w:r>
        <w:rPr>
          <w:rFonts w:ascii="Arial" w:hAnsi="Arial" w:cs="Arial"/>
          <w:sz w:val="22"/>
          <w:szCs w:val="22"/>
        </w:rPr>
        <w:t>B)</w:t>
      </w:r>
      <w:r w:rsidRPr="00B8212E">
        <w:rPr>
          <w:rFonts w:ascii="Arial" w:hAnsi="Arial" w:cs="Arial"/>
          <w:sz w:val="22"/>
          <w:szCs w:val="22"/>
        </w:rPr>
        <w:t xml:space="preserve"> </w:t>
      </w:r>
      <w:r w:rsidRPr="008077AD">
        <w:rPr>
          <w:rFonts w:ascii="Arial" w:hAnsi="Arial" w:cs="Arial"/>
          <w:sz w:val="22"/>
          <w:szCs w:val="22"/>
        </w:rPr>
        <w:t>quoziente punti ottenuto nella stagione regolare</w:t>
      </w:r>
    </w:p>
    <w:p w:rsidR="008B651A" w:rsidRDefault="008B651A" w:rsidP="00B30353">
      <w:pPr>
        <w:numPr>
          <w:ilvl w:val="0"/>
          <w:numId w:val="33"/>
        </w:numPr>
        <w:jc w:val="both"/>
        <w:rPr>
          <w:rFonts w:ascii="Arial" w:hAnsi="Arial" w:cs="Arial"/>
          <w:sz w:val="22"/>
          <w:szCs w:val="22"/>
        </w:rPr>
      </w:pPr>
      <w:r>
        <w:rPr>
          <w:rFonts w:ascii="Arial" w:hAnsi="Arial" w:cs="Arial"/>
          <w:sz w:val="22"/>
          <w:szCs w:val="22"/>
        </w:rPr>
        <w:t>C) quoziente punti della coppa disciplina ottenuto nella stagione regolare</w:t>
      </w:r>
    </w:p>
    <w:p w:rsidR="008B651A" w:rsidRDefault="008B651A" w:rsidP="00B30353">
      <w:pPr>
        <w:numPr>
          <w:ilvl w:val="0"/>
          <w:numId w:val="32"/>
        </w:numPr>
        <w:jc w:val="both"/>
        <w:rPr>
          <w:rFonts w:ascii="Arial" w:hAnsi="Arial" w:cs="Arial"/>
          <w:sz w:val="22"/>
          <w:szCs w:val="22"/>
        </w:rPr>
      </w:pPr>
      <w:r>
        <w:rPr>
          <w:rFonts w:ascii="Arial" w:hAnsi="Arial" w:cs="Arial"/>
          <w:sz w:val="22"/>
          <w:szCs w:val="22"/>
        </w:rPr>
        <w:t xml:space="preserve">Società terze classificate di ogni girone di play off, tra le quali sarà stilata una classifica che terrà conto, nell’ordine di: </w:t>
      </w:r>
    </w:p>
    <w:p w:rsidR="008B651A" w:rsidRDefault="008B651A" w:rsidP="00B30353">
      <w:pPr>
        <w:numPr>
          <w:ilvl w:val="0"/>
          <w:numId w:val="34"/>
        </w:numPr>
        <w:jc w:val="both"/>
        <w:rPr>
          <w:rFonts w:ascii="Arial" w:hAnsi="Arial" w:cs="Arial"/>
          <w:sz w:val="22"/>
          <w:szCs w:val="22"/>
        </w:rPr>
      </w:pPr>
      <w:r>
        <w:rPr>
          <w:rFonts w:ascii="Arial" w:hAnsi="Arial" w:cs="Arial"/>
          <w:sz w:val="22"/>
          <w:szCs w:val="22"/>
        </w:rPr>
        <w:t>A) posizione in classifica nella stagione regolare</w:t>
      </w:r>
    </w:p>
    <w:p w:rsidR="008B651A" w:rsidRDefault="008B651A" w:rsidP="00B30353">
      <w:pPr>
        <w:numPr>
          <w:ilvl w:val="0"/>
          <w:numId w:val="34"/>
        </w:numPr>
        <w:jc w:val="both"/>
        <w:rPr>
          <w:rFonts w:ascii="Arial" w:hAnsi="Arial" w:cs="Arial"/>
          <w:sz w:val="22"/>
          <w:szCs w:val="22"/>
        </w:rPr>
      </w:pPr>
      <w:r>
        <w:rPr>
          <w:rFonts w:ascii="Arial" w:hAnsi="Arial" w:cs="Arial"/>
          <w:sz w:val="22"/>
          <w:szCs w:val="22"/>
        </w:rPr>
        <w:t>B)</w:t>
      </w:r>
      <w:r w:rsidRPr="00B8212E">
        <w:rPr>
          <w:rFonts w:ascii="Arial" w:hAnsi="Arial" w:cs="Arial"/>
          <w:sz w:val="22"/>
          <w:szCs w:val="22"/>
        </w:rPr>
        <w:t xml:space="preserve"> </w:t>
      </w:r>
      <w:r w:rsidRPr="008077AD">
        <w:rPr>
          <w:rFonts w:ascii="Arial" w:hAnsi="Arial" w:cs="Arial"/>
          <w:sz w:val="22"/>
          <w:szCs w:val="22"/>
        </w:rPr>
        <w:t>quoziente punti ottenuto nella stagione regolare</w:t>
      </w:r>
    </w:p>
    <w:p w:rsidR="008B651A" w:rsidRDefault="008B651A" w:rsidP="00B30353">
      <w:pPr>
        <w:numPr>
          <w:ilvl w:val="0"/>
          <w:numId w:val="34"/>
        </w:numPr>
        <w:jc w:val="both"/>
        <w:rPr>
          <w:rFonts w:ascii="Arial" w:hAnsi="Arial" w:cs="Arial"/>
          <w:sz w:val="22"/>
          <w:szCs w:val="22"/>
        </w:rPr>
      </w:pPr>
      <w:r>
        <w:rPr>
          <w:rFonts w:ascii="Arial" w:hAnsi="Arial" w:cs="Arial"/>
          <w:sz w:val="22"/>
          <w:szCs w:val="22"/>
        </w:rPr>
        <w:t>C) quoziente punti della coppa disciplina ottenuto nella stagione regolare</w:t>
      </w:r>
    </w:p>
    <w:p w:rsidR="008B651A" w:rsidRDefault="008B651A" w:rsidP="00B30353">
      <w:pPr>
        <w:numPr>
          <w:ilvl w:val="0"/>
          <w:numId w:val="32"/>
        </w:numPr>
        <w:jc w:val="both"/>
        <w:rPr>
          <w:rFonts w:ascii="Arial" w:hAnsi="Arial" w:cs="Arial"/>
          <w:sz w:val="22"/>
          <w:szCs w:val="22"/>
        </w:rPr>
      </w:pPr>
      <w:r>
        <w:rPr>
          <w:rFonts w:ascii="Arial" w:hAnsi="Arial" w:cs="Arial"/>
          <w:sz w:val="22"/>
          <w:szCs w:val="22"/>
        </w:rPr>
        <w:t>Società quarte classificate di ogni girone di play off, tra le quali sarà stilata una classifica che terrà conto, nell’ordine di:</w:t>
      </w:r>
    </w:p>
    <w:p w:rsidR="008B651A" w:rsidRDefault="008B651A" w:rsidP="00B30353">
      <w:pPr>
        <w:numPr>
          <w:ilvl w:val="0"/>
          <w:numId w:val="35"/>
        </w:numPr>
        <w:jc w:val="both"/>
        <w:rPr>
          <w:rFonts w:ascii="Arial" w:hAnsi="Arial" w:cs="Arial"/>
          <w:sz w:val="22"/>
          <w:szCs w:val="22"/>
        </w:rPr>
      </w:pPr>
      <w:r>
        <w:rPr>
          <w:rFonts w:ascii="Arial" w:hAnsi="Arial" w:cs="Arial"/>
          <w:sz w:val="22"/>
          <w:szCs w:val="22"/>
        </w:rPr>
        <w:t>A) posizione in classifica nella stagione regolare</w:t>
      </w:r>
    </w:p>
    <w:p w:rsidR="008B651A" w:rsidRDefault="008B651A" w:rsidP="00B30353">
      <w:pPr>
        <w:numPr>
          <w:ilvl w:val="0"/>
          <w:numId w:val="35"/>
        </w:numPr>
        <w:jc w:val="both"/>
        <w:rPr>
          <w:rFonts w:ascii="Arial" w:hAnsi="Arial" w:cs="Arial"/>
          <w:sz w:val="22"/>
          <w:szCs w:val="22"/>
        </w:rPr>
      </w:pPr>
      <w:r>
        <w:rPr>
          <w:rFonts w:ascii="Arial" w:hAnsi="Arial" w:cs="Arial"/>
          <w:sz w:val="22"/>
          <w:szCs w:val="22"/>
        </w:rPr>
        <w:t>B)</w:t>
      </w:r>
      <w:r w:rsidRPr="00B8212E">
        <w:rPr>
          <w:rFonts w:ascii="Arial" w:hAnsi="Arial" w:cs="Arial"/>
          <w:sz w:val="22"/>
          <w:szCs w:val="22"/>
        </w:rPr>
        <w:t xml:space="preserve"> </w:t>
      </w:r>
      <w:r w:rsidRPr="008077AD">
        <w:rPr>
          <w:rFonts w:ascii="Arial" w:hAnsi="Arial" w:cs="Arial"/>
          <w:sz w:val="22"/>
          <w:szCs w:val="22"/>
        </w:rPr>
        <w:t>quoziente punti ottenuto nella stagione regolare</w:t>
      </w:r>
    </w:p>
    <w:p w:rsidR="008B651A" w:rsidRPr="008077AD" w:rsidRDefault="008B651A" w:rsidP="00B30353">
      <w:pPr>
        <w:numPr>
          <w:ilvl w:val="0"/>
          <w:numId w:val="35"/>
        </w:numPr>
        <w:jc w:val="both"/>
        <w:rPr>
          <w:rFonts w:ascii="Arial" w:hAnsi="Arial" w:cs="Arial"/>
          <w:sz w:val="22"/>
          <w:szCs w:val="22"/>
        </w:rPr>
      </w:pPr>
      <w:r>
        <w:rPr>
          <w:rFonts w:ascii="Arial" w:hAnsi="Arial" w:cs="Arial"/>
          <w:sz w:val="22"/>
          <w:szCs w:val="22"/>
        </w:rPr>
        <w:t>C) quoziente punti della coppa disciplina ottenuto nella stagione regolare</w:t>
      </w:r>
    </w:p>
    <w:p w:rsidR="008B651A" w:rsidRDefault="008B651A" w:rsidP="008B651A">
      <w:pPr>
        <w:ind w:hanging="2"/>
        <w:jc w:val="both"/>
        <w:rPr>
          <w:rFonts w:ascii="Arial" w:hAnsi="Arial" w:cs="Arial"/>
          <w:sz w:val="22"/>
          <w:szCs w:val="22"/>
        </w:rPr>
      </w:pPr>
    </w:p>
    <w:p w:rsidR="008B651A" w:rsidRDefault="008B651A" w:rsidP="008B651A">
      <w:pPr>
        <w:ind w:hanging="2"/>
        <w:jc w:val="center"/>
        <w:rPr>
          <w:rFonts w:ascii="Arial" w:hAnsi="Arial" w:cs="Arial"/>
          <w:b/>
          <w:bCs/>
          <w:sz w:val="24"/>
          <w:szCs w:val="24"/>
          <w:u w:val="single"/>
        </w:rPr>
      </w:pPr>
      <w:r w:rsidRPr="004B6C68">
        <w:rPr>
          <w:rFonts w:ascii="Arial" w:hAnsi="Arial" w:cs="Arial"/>
          <w:b/>
          <w:bCs/>
          <w:sz w:val="24"/>
          <w:szCs w:val="24"/>
          <w:u w:val="single"/>
        </w:rPr>
        <w:t>PLAY – O</w:t>
      </w:r>
      <w:r>
        <w:rPr>
          <w:rFonts w:ascii="Arial" w:hAnsi="Arial" w:cs="Arial"/>
          <w:b/>
          <w:bCs/>
          <w:sz w:val="24"/>
          <w:szCs w:val="24"/>
          <w:u w:val="single"/>
        </w:rPr>
        <w:t>UT</w:t>
      </w:r>
      <w:r w:rsidRPr="004B6C68">
        <w:rPr>
          <w:rFonts w:ascii="Arial" w:hAnsi="Arial" w:cs="Arial"/>
          <w:b/>
          <w:bCs/>
          <w:sz w:val="24"/>
          <w:szCs w:val="24"/>
          <w:u w:val="single"/>
        </w:rPr>
        <w:t xml:space="preserve"> PER LA </w:t>
      </w:r>
      <w:r>
        <w:rPr>
          <w:rFonts w:ascii="Arial" w:hAnsi="Arial" w:cs="Arial"/>
          <w:b/>
          <w:bCs/>
          <w:sz w:val="24"/>
          <w:szCs w:val="24"/>
          <w:u w:val="single"/>
        </w:rPr>
        <w:t xml:space="preserve">RETROCESSIONE </w:t>
      </w:r>
      <w:r w:rsidRPr="004B6C68">
        <w:rPr>
          <w:rFonts w:ascii="Arial" w:hAnsi="Arial" w:cs="Arial"/>
          <w:b/>
          <w:bCs/>
          <w:sz w:val="24"/>
          <w:szCs w:val="24"/>
          <w:u w:val="single"/>
        </w:rPr>
        <w:t xml:space="preserve">AL CAMPIONATO DI </w:t>
      </w:r>
      <w:r>
        <w:rPr>
          <w:rFonts w:ascii="Arial" w:hAnsi="Arial" w:cs="Arial"/>
          <w:b/>
          <w:bCs/>
          <w:sz w:val="24"/>
          <w:szCs w:val="24"/>
          <w:u w:val="single"/>
        </w:rPr>
        <w:t>TERZA CATEGORIA 2024/2025</w:t>
      </w:r>
    </w:p>
    <w:p w:rsidR="008B651A" w:rsidRPr="004B6C68" w:rsidRDefault="008B651A" w:rsidP="008B651A">
      <w:pPr>
        <w:ind w:hanging="2"/>
        <w:jc w:val="center"/>
        <w:rPr>
          <w:rFonts w:ascii="Arial" w:hAnsi="Arial" w:cs="Arial"/>
          <w:sz w:val="22"/>
          <w:szCs w:val="22"/>
          <w:u w:val="single"/>
        </w:rPr>
      </w:pPr>
    </w:p>
    <w:p w:rsidR="008B651A" w:rsidRPr="008077AD" w:rsidRDefault="008B651A" w:rsidP="008B651A">
      <w:pPr>
        <w:ind w:hanging="2"/>
        <w:jc w:val="both"/>
        <w:rPr>
          <w:rFonts w:ascii="Arial" w:hAnsi="Arial" w:cs="Arial"/>
          <w:sz w:val="22"/>
          <w:szCs w:val="22"/>
        </w:rPr>
      </w:pPr>
      <w:r w:rsidRPr="00B864AF">
        <w:rPr>
          <w:rFonts w:ascii="Arial" w:hAnsi="Arial" w:cs="Arial"/>
          <w:sz w:val="22"/>
          <w:szCs w:val="22"/>
        </w:rPr>
        <w:t>Al termine delle 26 giornate dei gironi “C”, “D” ed “F”, delle 22 giornate dei gironi “B” ed “E” e delle 18 giornate del girone “A”, l’ultima squadra in classifica di ciascun girone retrocede</w:t>
      </w:r>
      <w:r w:rsidRPr="008077AD">
        <w:rPr>
          <w:rFonts w:ascii="Arial" w:hAnsi="Arial" w:cs="Arial"/>
          <w:sz w:val="22"/>
          <w:szCs w:val="22"/>
        </w:rPr>
        <w:t xml:space="preserve"> direttamente nel campionato di </w:t>
      </w:r>
      <w:r>
        <w:rPr>
          <w:rFonts w:ascii="Arial" w:hAnsi="Arial" w:cs="Arial"/>
          <w:sz w:val="22"/>
          <w:szCs w:val="22"/>
        </w:rPr>
        <w:t>Terza</w:t>
      </w:r>
      <w:r w:rsidRPr="008077AD">
        <w:rPr>
          <w:rFonts w:ascii="Arial" w:hAnsi="Arial" w:cs="Arial"/>
          <w:sz w:val="22"/>
          <w:szCs w:val="22"/>
        </w:rPr>
        <w:t xml:space="preserve"> Categoria – in caso di parità tra due o più squadre, </w:t>
      </w:r>
      <w:r>
        <w:rPr>
          <w:rFonts w:ascii="Arial" w:hAnsi="Arial" w:cs="Arial"/>
          <w:sz w:val="22"/>
          <w:szCs w:val="22"/>
        </w:rPr>
        <w:t>si rimanda a quanto precedentemente enunciato</w:t>
      </w:r>
      <w:r w:rsidRPr="008077AD">
        <w:rPr>
          <w:rFonts w:ascii="Arial" w:hAnsi="Arial" w:cs="Arial"/>
          <w:sz w:val="22"/>
          <w:szCs w:val="22"/>
        </w:rPr>
        <w:t>.</w:t>
      </w:r>
    </w:p>
    <w:p w:rsidR="008B651A" w:rsidRDefault="008B651A" w:rsidP="008B651A">
      <w:pPr>
        <w:ind w:hanging="2"/>
        <w:jc w:val="both"/>
        <w:rPr>
          <w:rFonts w:ascii="Arial" w:hAnsi="Arial" w:cs="Arial"/>
          <w:sz w:val="22"/>
          <w:szCs w:val="22"/>
        </w:rPr>
      </w:pPr>
    </w:p>
    <w:p w:rsidR="008B651A" w:rsidRPr="00E942F5" w:rsidRDefault="008B651A" w:rsidP="008B651A">
      <w:pPr>
        <w:ind w:hanging="2"/>
        <w:jc w:val="both"/>
        <w:rPr>
          <w:rFonts w:ascii="Arial" w:hAnsi="Arial" w:cs="Arial"/>
          <w:b/>
          <w:sz w:val="22"/>
          <w:szCs w:val="22"/>
          <w:u w:val="single"/>
        </w:rPr>
      </w:pPr>
      <w:r w:rsidRPr="00E942F5">
        <w:rPr>
          <w:rFonts w:ascii="Arial" w:hAnsi="Arial" w:cs="Arial"/>
          <w:b/>
          <w:sz w:val="22"/>
          <w:szCs w:val="22"/>
          <w:u w:val="single"/>
        </w:rPr>
        <w:t xml:space="preserve">Play Out </w:t>
      </w:r>
      <w:r w:rsidRPr="008077AD">
        <w:rPr>
          <w:rFonts w:ascii="Arial" w:hAnsi="Arial" w:cs="Arial"/>
          <w:b/>
          <w:sz w:val="22"/>
          <w:szCs w:val="22"/>
          <w:u w:val="single"/>
        </w:rPr>
        <w:t>– modalità valide per ciascun girone</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Saranno ammesse ai play-out le società classificate al penultimo, terzultimo, quartultimo e quintultimo posto</w:t>
      </w:r>
      <w:r>
        <w:rPr>
          <w:rFonts w:ascii="Arial" w:hAnsi="Arial" w:cs="Arial"/>
          <w:sz w:val="22"/>
          <w:szCs w:val="22"/>
        </w:rPr>
        <w:t xml:space="preserve"> determinate con le modalità precedentemente indicate</w:t>
      </w:r>
      <w:r w:rsidRPr="008077AD">
        <w:rPr>
          <w:rFonts w:ascii="Arial" w:hAnsi="Arial" w:cs="Arial"/>
          <w:sz w:val="22"/>
          <w:szCs w:val="22"/>
        </w:rPr>
        <w:t xml:space="preserve">. </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F71AC5">
        <w:rPr>
          <w:rFonts w:ascii="Arial" w:hAnsi="Arial" w:cs="Arial"/>
          <w:sz w:val="22"/>
          <w:szCs w:val="22"/>
        </w:rPr>
        <w:t>Qualora, al termine del campionato, il distacco tra la penultima classificata e la terzultima classificata sia pari o superiore a 5 punti, il play out del girone non verrà disputato e la squadra classificata al penultimo posto retrocederà direttamente al Campionato di Terza Categoria.</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b/>
          <w:sz w:val="22"/>
          <w:szCs w:val="22"/>
          <w:u w:val="single"/>
        </w:rPr>
      </w:pPr>
      <w:r w:rsidRPr="008077AD">
        <w:rPr>
          <w:rFonts w:ascii="Arial" w:hAnsi="Arial" w:cs="Arial"/>
          <w:b/>
          <w:sz w:val="22"/>
          <w:szCs w:val="22"/>
          <w:u w:val="single"/>
        </w:rPr>
        <w:t xml:space="preserve">Primo Turno – Accoppiamenti Play Out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Penultima classificata</w:t>
      </w:r>
      <w:r w:rsidRPr="008077AD">
        <w:rPr>
          <w:rFonts w:ascii="Arial" w:hAnsi="Arial" w:cs="Arial"/>
          <w:sz w:val="22"/>
          <w:szCs w:val="22"/>
        </w:rPr>
        <w:tab/>
      </w:r>
      <w:r w:rsidRPr="008077AD">
        <w:rPr>
          <w:rFonts w:ascii="Arial" w:hAnsi="Arial" w:cs="Arial"/>
          <w:sz w:val="22"/>
          <w:szCs w:val="22"/>
        </w:rPr>
        <w:tab/>
        <w:t xml:space="preserve"> -</w:t>
      </w:r>
      <w:r w:rsidRPr="008077AD">
        <w:rPr>
          <w:rFonts w:ascii="Arial" w:hAnsi="Arial" w:cs="Arial"/>
          <w:sz w:val="22"/>
          <w:szCs w:val="22"/>
        </w:rPr>
        <w:tab/>
        <w:t>Quintultima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 xml:space="preserve">1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Terzultima classificata</w:t>
      </w:r>
      <w:r w:rsidRPr="008077AD">
        <w:rPr>
          <w:rFonts w:ascii="Arial" w:hAnsi="Arial" w:cs="Arial"/>
          <w:sz w:val="22"/>
          <w:szCs w:val="22"/>
        </w:rPr>
        <w:tab/>
        <w:t xml:space="preserve"> -</w:t>
      </w:r>
      <w:r w:rsidRPr="008077AD">
        <w:rPr>
          <w:rFonts w:ascii="Arial" w:hAnsi="Arial" w:cs="Arial"/>
          <w:sz w:val="22"/>
          <w:szCs w:val="22"/>
        </w:rPr>
        <w:tab/>
        <w:t>Quartultima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2</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lastRenderedPageBreak/>
        <w:t>Gara unica in casa della miglior classificata al termine del campionato – in caso di parità al termine dei tempi regolamentari, verranno disputati due tempi supplementari di 15’ ciascuno e, persistendo parità, sarà dichiarata vincente la Società con il miglior piazzamento in classifica.</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 xml:space="preserve">Qualora, al termine del campionato, si verifichi un distacco pari o superiore a </w:t>
      </w:r>
      <w:r>
        <w:rPr>
          <w:rFonts w:ascii="Arial" w:hAnsi="Arial" w:cs="Arial"/>
          <w:sz w:val="22"/>
          <w:szCs w:val="22"/>
        </w:rPr>
        <w:t>5</w:t>
      </w:r>
      <w:r w:rsidRPr="008077AD">
        <w:rPr>
          <w:rFonts w:ascii="Arial" w:hAnsi="Arial" w:cs="Arial"/>
          <w:sz w:val="22"/>
          <w:szCs w:val="22"/>
        </w:rPr>
        <w:t xml:space="preserve"> punti tra le squadre abbinate, il rispettivo incontro di play out non verrà disputato e la Società miglior classificata al termine del campionato verrà dichiarata vincente.</w:t>
      </w:r>
    </w:p>
    <w:p w:rsidR="008B651A" w:rsidRPr="008077AD" w:rsidRDefault="008B651A" w:rsidP="008B651A">
      <w:pPr>
        <w:ind w:hanging="2"/>
        <w:jc w:val="both"/>
        <w:rPr>
          <w:rFonts w:ascii="Arial" w:hAnsi="Arial" w:cs="Arial"/>
          <w:sz w:val="22"/>
          <w:szCs w:val="22"/>
          <w:u w:val="single"/>
        </w:rPr>
      </w:pPr>
    </w:p>
    <w:p w:rsidR="008B651A" w:rsidRPr="008077AD" w:rsidRDefault="008B651A" w:rsidP="008B651A">
      <w:pPr>
        <w:ind w:hanging="2"/>
        <w:jc w:val="both"/>
        <w:rPr>
          <w:rFonts w:ascii="Arial" w:hAnsi="Arial" w:cs="Arial"/>
          <w:b/>
          <w:sz w:val="22"/>
          <w:szCs w:val="22"/>
          <w:u w:val="single"/>
        </w:rPr>
      </w:pPr>
      <w:r w:rsidRPr="008077AD">
        <w:rPr>
          <w:rFonts w:ascii="Arial" w:hAnsi="Arial" w:cs="Arial"/>
          <w:b/>
          <w:sz w:val="22"/>
          <w:szCs w:val="22"/>
          <w:u w:val="single"/>
        </w:rPr>
        <w:t xml:space="preserve">Secondo Turno – Accoppiamenti Play Out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 xml:space="preserve">Perdente gara </w:t>
      </w:r>
      <w:r>
        <w:rPr>
          <w:rFonts w:ascii="Arial" w:hAnsi="Arial" w:cs="Arial"/>
          <w:sz w:val="22"/>
          <w:szCs w:val="22"/>
        </w:rPr>
        <w:t>0</w:t>
      </w:r>
      <w:r w:rsidRPr="008077AD">
        <w:rPr>
          <w:rFonts w:ascii="Arial" w:hAnsi="Arial" w:cs="Arial"/>
          <w:sz w:val="22"/>
          <w:szCs w:val="22"/>
        </w:rPr>
        <w:t>1</w:t>
      </w:r>
      <w:r w:rsidRPr="008077AD">
        <w:rPr>
          <w:rFonts w:ascii="Arial" w:hAnsi="Arial" w:cs="Arial"/>
          <w:sz w:val="22"/>
          <w:szCs w:val="22"/>
        </w:rPr>
        <w:tab/>
      </w:r>
      <w:r w:rsidRPr="008077AD">
        <w:rPr>
          <w:rFonts w:ascii="Arial" w:hAnsi="Arial" w:cs="Arial"/>
          <w:sz w:val="22"/>
          <w:szCs w:val="22"/>
        </w:rPr>
        <w:tab/>
        <w:t xml:space="preserve"> -</w:t>
      </w:r>
      <w:r w:rsidRPr="008077AD">
        <w:rPr>
          <w:rFonts w:ascii="Arial" w:hAnsi="Arial" w:cs="Arial"/>
          <w:sz w:val="22"/>
          <w:szCs w:val="22"/>
        </w:rPr>
        <w:tab/>
        <w:t xml:space="preserve">Perdente gara </w:t>
      </w:r>
      <w:r>
        <w:rPr>
          <w:rFonts w:ascii="Arial" w:hAnsi="Arial" w:cs="Arial"/>
          <w:sz w:val="22"/>
          <w:szCs w:val="22"/>
        </w:rPr>
        <w:t>0</w:t>
      </w:r>
      <w:r w:rsidRPr="008077AD">
        <w:rPr>
          <w:rFonts w:ascii="Arial" w:hAnsi="Arial" w:cs="Arial"/>
          <w:sz w:val="22"/>
          <w:szCs w:val="22"/>
        </w:rPr>
        <w:t>2</w:t>
      </w:r>
      <w:r w:rsidRPr="008077AD">
        <w:rPr>
          <w:rFonts w:ascii="Arial" w:hAnsi="Arial" w:cs="Arial"/>
          <w:sz w:val="22"/>
          <w:szCs w:val="22"/>
        </w:rPr>
        <w:tab/>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 xml:space="preserve">3 </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Gare di andata e ritorno; il ritorno è disputato in casa della miglior classificata al termine del campionato.</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Retrocede nel campionato di Terza Categoria la società che avrà totalizzato il minor numero di punti – nel caso di parità di punti conseguiti retrocede la società che avrà segnato il minor numero di reti – in caso di parità di reti segnate, la società con il peggior piazzamento in classifica al termine della stagione regolare.</w:t>
      </w:r>
    </w:p>
    <w:p w:rsidR="008B651A" w:rsidRPr="008077AD" w:rsidRDefault="008B651A" w:rsidP="008B651A">
      <w:pPr>
        <w:ind w:hanging="2"/>
        <w:jc w:val="both"/>
        <w:rPr>
          <w:rFonts w:ascii="Arial" w:hAnsi="Arial" w:cs="Arial"/>
          <w:bCs/>
          <w:sz w:val="22"/>
          <w:szCs w:val="22"/>
        </w:rPr>
      </w:pPr>
    </w:p>
    <w:p w:rsidR="008B651A" w:rsidRPr="0006294F" w:rsidRDefault="008B651A" w:rsidP="008B651A">
      <w:pPr>
        <w:pStyle w:val="LndNormale1"/>
        <w:pBdr>
          <w:top w:val="single" w:sz="6" w:space="1" w:color="auto"/>
          <w:left w:val="single" w:sz="6" w:space="1" w:color="auto"/>
          <w:bottom w:val="single" w:sz="6" w:space="1" w:color="auto"/>
          <w:right w:val="single" w:sz="6" w:space="1" w:color="auto"/>
        </w:pBdr>
        <w:shd w:val="pct5" w:color="auto" w:fill="auto"/>
        <w:ind w:hanging="2"/>
        <w:jc w:val="center"/>
        <w:rPr>
          <w:b/>
          <w:sz w:val="24"/>
          <w:szCs w:val="24"/>
        </w:rPr>
      </w:pPr>
      <w:r w:rsidRPr="0006294F">
        <w:rPr>
          <w:b/>
          <w:sz w:val="24"/>
          <w:szCs w:val="24"/>
        </w:rPr>
        <w:t xml:space="preserve">CAMPIONATO DI </w:t>
      </w:r>
      <w:r>
        <w:rPr>
          <w:b/>
          <w:sz w:val="24"/>
          <w:szCs w:val="24"/>
        </w:rPr>
        <w:t>TERZA</w:t>
      </w:r>
      <w:r w:rsidRPr="0006294F">
        <w:rPr>
          <w:b/>
          <w:sz w:val="24"/>
          <w:szCs w:val="24"/>
        </w:rPr>
        <w:t xml:space="preserve"> CATEGORIA</w:t>
      </w:r>
    </w:p>
    <w:p w:rsidR="008B651A" w:rsidRPr="00B864AF" w:rsidRDefault="008B651A" w:rsidP="008B651A">
      <w:pPr>
        <w:pStyle w:val="LndNormale1"/>
        <w:pBdr>
          <w:top w:val="single" w:sz="6" w:space="1" w:color="auto"/>
          <w:left w:val="single" w:sz="6" w:space="1" w:color="auto"/>
          <w:bottom w:val="single" w:sz="6" w:space="1" w:color="auto"/>
          <w:right w:val="single" w:sz="6" w:space="1" w:color="auto"/>
        </w:pBdr>
        <w:shd w:val="pct5" w:color="auto" w:fill="auto"/>
        <w:ind w:hanging="2"/>
        <w:jc w:val="center"/>
        <w:rPr>
          <w:b/>
          <w:sz w:val="24"/>
          <w:szCs w:val="24"/>
        </w:rPr>
      </w:pPr>
      <w:r w:rsidRPr="0006294F">
        <w:rPr>
          <w:b/>
          <w:sz w:val="24"/>
          <w:szCs w:val="24"/>
        </w:rPr>
        <w:t xml:space="preserve">STAGIONE SPORTIVA </w:t>
      </w:r>
      <w:r>
        <w:rPr>
          <w:b/>
          <w:sz w:val="24"/>
          <w:szCs w:val="24"/>
        </w:rPr>
        <w:t>2023/2024</w:t>
      </w:r>
    </w:p>
    <w:p w:rsidR="008B651A" w:rsidRPr="0006294F" w:rsidRDefault="008B651A" w:rsidP="008B651A">
      <w:pPr>
        <w:ind w:hanging="2"/>
        <w:jc w:val="both"/>
        <w:rPr>
          <w:rFonts w:ascii="Arial" w:hAnsi="Arial" w:cs="Arial"/>
          <w:sz w:val="22"/>
          <w:szCs w:val="22"/>
        </w:rPr>
      </w:pPr>
    </w:p>
    <w:p w:rsidR="008B651A" w:rsidRPr="0006294F" w:rsidRDefault="008B651A" w:rsidP="008B651A">
      <w:pPr>
        <w:ind w:hanging="2"/>
        <w:jc w:val="both"/>
        <w:rPr>
          <w:rFonts w:ascii="Arial" w:hAnsi="Arial" w:cs="Arial"/>
          <w:sz w:val="22"/>
          <w:szCs w:val="22"/>
        </w:rPr>
      </w:pPr>
      <w:r w:rsidRPr="00103227">
        <w:rPr>
          <w:rFonts w:ascii="Arial" w:hAnsi="Arial" w:cs="Arial"/>
          <w:sz w:val="22"/>
          <w:szCs w:val="22"/>
        </w:rPr>
        <w:t xml:space="preserve">Il Campionato </w:t>
      </w:r>
      <w:r>
        <w:rPr>
          <w:rFonts w:ascii="Arial" w:hAnsi="Arial" w:cs="Arial"/>
          <w:sz w:val="22"/>
          <w:szCs w:val="22"/>
        </w:rPr>
        <w:t>Provinciale</w:t>
      </w:r>
      <w:r w:rsidRPr="00103227">
        <w:rPr>
          <w:rFonts w:ascii="Arial" w:hAnsi="Arial" w:cs="Arial"/>
          <w:sz w:val="22"/>
          <w:szCs w:val="22"/>
        </w:rPr>
        <w:t xml:space="preserve"> di </w:t>
      </w:r>
      <w:r>
        <w:rPr>
          <w:rFonts w:ascii="Arial" w:hAnsi="Arial" w:cs="Arial"/>
          <w:sz w:val="22"/>
          <w:szCs w:val="22"/>
        </w:rPr>
        <w:t>Terza</w:t>
      </w:r>
      <w:r w:rsidRPr="00103227">
        <w:rPr>
          <w:rFonts w:ascii="Arial" w:hAnsi="Arial" w:cs="Arial"/>
          <w:sz w:val="22"/>
          <w:szCs w:val="22"/>
        </w:rPr>
        <w:t xml:space="preserve"> Categoria s.s. </w:t>
      </w:r>
      <w:r>
        <w:rPr>
          <w:rFonts w:ascii="Arial" w:hAnsi="Arial" w:cs="Arial"/>
          <w:sz w:val="22"/>
          <w:szCs w:val="22"/>
        </w:rPr>
        <w:t>2023/2024</w:t>
      </w:r>
      <w:r w:rsidRPr="00103227">
        <w:rPr>
          <w:rFonts w:ascii="Arial" w:hAnsi="Arial" w:cs="Arial"/>
          <w:sz w:val="22"/>
          <w:szCs w:val="22"/>
        </w:rPr>
        <w:t xml:space="preserve"> si articolerà come di seguito indicato: </w:t>
      </w:r>
      <w:r>
        <w:rPr>
          <w:rFonts w:ascii="Arial" w:hAnsi="Arial" w:cs="Arial"/>
          <w:sz w:val="22"/>
          <w:szCs w:val="22"/>
        </w:rPr>
        <w:t xml:space="preserve">un </w:t>
      </w:r>
      <w:r w:rsidRPr="00103227">
        <w:rPr>
          <w:rFonts w:ascii="Arial" w:hAnsi="Arial" w:cs="Arial"/>
          <w:sz w:val="22"/>
          <w:szCs w:val="22"/>
        </w:rPr>
        <w:t>giron</w:t>
      </w:r>
      <w:r>
        <w:rPr>
          <w:rFonts w:ascii="Arial" w:hAnsi="Arial" w:cs="Arial"/>
          <w:sz w:val="22"/>
          <w:szCs w:val="22"/>
        </w:rPr>
        <w:t>e</w:t>
      </w:r>
      <w:r w:rsidRPr="00103227">
        <w:rPr>
          <w:rFonts w:ascii="Arial" w:hAnsi="Arial" w:cs="Arial"/>
          <w:sz w:val="22"/>
          <w:szCs w:val="22"/>
        </w:rPr>
        <w:t xml:space="preserve"> da 1</w:t>
      </w:r>
      <w:r>
        <w:rPr>
          <w:rFonts w:ascii="Arial" w:hAnsi="Arial" w:cs="Arial"/>
          <w:sz w:val="22"/>
          <w:szCs w:val="22"/>
        </w:rPr>
        <w:t>6</w:t>
      </w:r>
      <w:r w:rsidRPr="00103227">
        <w:rPr>
          <w:rFonts w:ascii="Arial" w:hAnsi="Arial" w:cs="Arial"/>
          <w:sz w:val="22"/>
          <w:szCs w:val="22"/>
        </w:rPr>
        <w:t xml:space="preserve"> squadre</w:t>
      </w:r>
      <w:r>
        <w:rPr>
          <w:rFonts w:ascii="Arial" w:hAnsi="Arial" w:cs="Arial"/>
          <w:sz w:val="22"/>
          <w:szCs w:val="22"/>
        </w:rPr>
        <w:t xml:space="preserve"> (Delegazione Provinciale di Genova) ed </w:t>
      </w:r>
      <w:r w:rsidRPr="00103227">
        <w:rPr>
          <w:rFonts w:ascii="Arial" w:hAnsi="Arial" w:cs="Arial"/>
          <w:sz w:val="22"/>
          <w:szCs w:val="22"/>
        </w:rPr>
        <w:t>un girone da 1</w:t>
      </w:r>
      <w:r>
        <w:rPr>
          <w:rFonts w:ascii="Arial" w:hAnsi="Arial" w:cs="Arial"/>
          <w:sz w:val="22"/>
          <w:szCs w:val="22"/>
        </w:rPr>
        <w:t>4</w:t>
      </w:r>
      <w:r w:rsidRPr="00103227">
        <w:rPr>
          <w:rFonts w:ascii="Arial" w:hAnsi="Arial" w:cs="Arial"/>
          <w:sz w:val="22"/>
          <w:szCs w:val="22"/>
        </w:rPr>
        <w:t xml:space="preserve"> squadre</w:t>
      </w:r>
      <w:r>
        <w:rPr>
          <w:rFonts w:ascii="Arial" w:hAnsi="Arial" w:cs="Arial"/>
          <w:sz w:val="22"/>
          <w:szCs w:val="22"/>
        </w:rPr>
        <w:t xml:space="preserve"> (Delegazione Distrettuale di Chiavari)</w:t>
      </w:r>
      <w:r w:rsidRPr="00103227">
        <w:rPr>
          <w:rFonts w:ascii="Arial" w:hAnsi="Arial" w:cs="Arial"/>
          <w:sz w:val="22"/>
          <w:szCs w:val="22"/>
        </w:rPr>
        <w:t xml:space="preserve"> da disputarsi con gare di andata e ritorno.</w:t>
      </w:r>
    </w:p>
    <w:p w:rsidR="008B651A" w:rsidRPr="0006294F" w:rsidRDefault="008B651A" w:rsidP="008B651A">
      <w:pPr>
        <w:ind w:hanging="2"/>
        <w:jc w:val="both"/>
        <w:rPr>
          <w:rFonts w:ascii="Arial" w:hAnsi="Arial" w:cs="Arial"/>
          <w:sz w:val="22"/>
          <w:szCs w:val="22"/>
        </w:rPr>
      </w:pPr>
    </w:p>
    <w:p w:rsidR="008B651A" w:rsidRPr="005C4197" w:rsidRDefault="008B651A" w:rsidP="008B651A">
      <w:pPr>
        <w:ind w:hanging="2"/>
        <w:jc w:val="both"/>
        <w:rPr>
          <w:rFonts w:ascii="Arial" w:hAnsi="Arial" w:cs="Arial"/>
          <w:b/>
          <w:sz w:val="22"/>
          <w:szCs w:val="22"/>
        </w:rPr>
      </w:pPr>
      <w:r w:rsidRPr="005C4197">
        <w:rPr>
          <w:rFonts w:ascii="Arial" w:hAnsi="Arial" w:cs="Arial"/>
          <w:b/>
          <w:sz w:val="22"/>
          <w:szCs w:val="22"/>
        </w:rPr>
        <w:t>Al termine delle 30 giornate del girone di pertinenza della D.P. Genova e delle 26 giornate del girone di pertinenza della D.D. Chiavari, la prima classificata di ciascun girone è promossa al Campionato di Seconda Categoria s.s. 202</w:t>
      </w:r>
      <w:r>
        <w:rPr>
          <w:rFonts w:ascii="Arial" w:hAnsi="Arial" w:cs="Arial"/>
          <w:b/>
          <w:sz w:val="22"/>
          <w:szCs w:val="22"/>
        </w:rPr>
        <w:t>4</w:t>
      </w:r>
      <w:r w:rsidRPr="005C4197">
        <w:rPr>
          <w:rFonts w:ascii="Arial" w:hAnsi="Arial" w:cs="Arial"/>
          <w:b/>
          <w:sz w:val="22"/>
          <w:szCs w:val="22"/>
        </w:rPr>
        <w:t>/202</w:t>
      </w:r>
      <w:r>
        <w:rPr>
          <w:rFonts w:ascii="Arial" w:hAnsi="Arial" w:cs="Arial"/>
          <w:b/>
          <w:sz w:val="22"/>
          <w:szCs w:val="22"/>
        </w:rPr>
        <w:t>5</w:t>
      </w:r>
      <w:r w:rsidRPr="005C4197">
        <w:rPr>
          <w:rFonts w:ascii="Arial" w:hAnsi="Arial" w:cs="Arial"/>
          <w:b/>
          <w:sz w:val="22"/>
          <w:szCs w:val="22"/>
        </w:rPr>
        <w:t>.</w:t>
      </w:r>
    </w:p>
    <w:tbl>
      <w:tblPr>
        <w:tblW w:w="0" w:type="auto"/>
        <w:tblLook w:val="04A0"/>
      </w:tblPr>
      <w:tblGrid>
        <w:gridCol w:w="392"/>
        <w:gridCol w:w="9386"/>
      </w:tblGrid>
      <w:tr w:rsidR="008B651A" w:rsidRPr="0006294F" w:rsidTr="0071731F">
        <w:tc>
          <w:tcPr>
            <w:tcW w:w="392" w:type="dxa"/>
          </w:tcPr>
          <w:p w:rsidR="008B651A" w:rsidRPr="0006294F" w:rsidRDefault="008B651A" w:rsidP="0071731F">
            <w:pPr>
              <w:ind w:hanging="2"/>
              <w:rPr>
                <w:rFonts w:ascii="Arial" w:hAnsi="Arial" w:cs="Arial"/>
                <w:sz w:val="22"/>
                <w:szCs w:val="22"/>
              </w:rPr>
            </w:pPr>
          </w:p>
        </w:tc>
        <w:tc>
          <w:tcPr>
            <w:tcW w:w="9386" w:type="dxa"/>
          </w:tcPr>
          <w:p w:rsidR="008B651A" w:rsidRPr="0006294F" w:rsidRDefault="008B651A" w:rsidP="0071731F">
            <w:pPr>
              <w:ind w:hanging="2"/>
              <w:rPr>
                <w:rFonts w:ascii="Arial" w:hAnsi="Arial" w:cs="Arial"/>
                <w:sz w:val="22"/>
                <w:szCs w:val="22"/>
              </w:rPr>
            </w:pPr>
            <w:r w:rsidRPr="0006294F">
              <w:rPr>
                <w:rFonts w:ascii="Arial" w:hAnsi="Arial" w:cs="Arial"/>
                <w:sz w:val="22"/>
                <w:szCs w:val="22"/>
              </w:rPr>
              <w:t>In caso di parità di punteggio tra due squadre al primo posto in classifica verrà disputato uno spareggio in gara unica e campo neutro tra le Società interessate per determinare la promozione diretta</w:t>
            </w:r>
            <w:r>
              <w:rPr>
                <w:rFonts w:ascii="Arial" w:hAnsi="Arial" w:cs="Arial"/>
                <w:sz w:val="22"/>
                <w:szCs w:val="22"/>
              </w:rPr>
              <w:t>;</w:t>
            </w:r>
          </w:p>
          <w:p w:rsidR="008B651A" w:rsidRPr="0006294F" w:rsidRDefault="008B651A" w:rsidP="0071731F">
            <w:pPr>
              <w:ind w:hanging="2"/>
              <w:rPr>
                <w:rFonts w:ascii="Arial" w:hAnsi="Arial" w:cs="Arial"/>
                <w:sz w:val="22"/>
                <w:szCs w:val="22"/>
              </w:rPr>
            </w:pPr>
            <w:r w:rsidRPr="0006294F">
              <w:rPr>
                <w:rFonts w:ascii="Arial" w:hAnsi="Arial" w:cs="Arial"/>
                <w:sz w:val="22"/>
                <w:szCs w:val="22"/>
              </w:rPr>
              <w:t>In caso di parità di punteggio tra tre o più squadre al primo posto in classifica, si procederà preliminarmente alla compilazione di una graduatoria (c.d. "classifica avulsa") fra le squadre interessate tenendo conto nell'ordine:</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dei punti conseguiti negli incontri diretti tra le squadre interessate; </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della differenza fra reti segnate e subite negli incontri diretti fra le squadre interessate; </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della differenza fra reti segnate e subite nell'intero Campionato; </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del maggior numero di reti segnate nell'intero Campionato; </w:t>
            </w:r>
          </w:p>
          <w:p w:rsidR="008B651A" w:rsidRPr="0006294F" w:rsidRDefault="008B651A" w:rsidP="00B30353">
            <w:pPr>
              <w:pStyle w:val="Paragrafoelenco"/>
              <w:keepNext/>
              <w:numPr>
                <w:ilvl w:val="0"/>
                <w:numId w:val="30"/>
              </w:numPr>
              <w:pBdr>
                <w:top w:val="nil"/>
                <w:left w:val="nil"/>
                <w:bottom w:val="nil"/>
                <w:right w:val="nil"/>
                <w:between w:val="nil"/>
              </w:pBdr>
              <w:overflowPunct w:val="0"/>
              <w:autoSpaceDE w:val="0"/>
              <w:spacing w:after="0" w:line="1" w:lineRule="atLeast"/>
              <w:contextualSpacing w:val="0"/>
              <w:textDirection w:val="btLr"/>
              <w:textAlignment w:val="baseline"/>
              <w:outlineLvl w:val="0"/>
              <w:rPr>
                <w:rFonts w:ascii="Arial" w:hAnsi="Arial" w:cs="Arial"/>
              </w:rPr>
            </w:pPr>
            <w:r w:rsidRPr="0006294F">
              <w:rPr>
                <w:rFonts w:ascii="Arial" w:hAnsi="Arial" w:cs="Arial"/>
              </w:rPr>
              <w:t xml:space="preserve">del sorteggio. </w:t>
            </w:r>
          </w:p>
          <w:p w:rsidR="008B651A" w:rsidRPr="0006294F" w:rsidRDefault="008B651A" w:rsidP="0071731F">
            <w:pPr>
              <w:ind w:hanging="2"/>
              <w:rPr>
                <w:rFonts w:ascii="Arial" w:hAnsi="Arial" w:cs="Arial"/>
                <w:sz w:val="22"/>
                <w:szCs w:val="22"/>
              </w:rPr>
            </w:pPr>
            <w:r w:rsidRPr="0006294F">
              <w:rPr>
                <w:rFonts w:ascii="Arial" w:hAnsi="Arial" w:cs="Arial"/>
                <w:sz w:val="22"/>
                <w:szCs w:val="22"/>
              </w:rPr>
              <w:t>Le due Società meglio classificate nella suddetta graduatoria disputeranno uno spareggio in gara unica e campo neutro per determinare la promozione diretta.</w:t>
            </w:r>
          </w:p>
        </w:tc>
      </w:tr>
    </w:tbl>
    <w:p w:rsidR="008B651A" w:rsidRDefault="008B651A" w:rsidP="008B651A">
      <w:pPr>
        <w:ind w:hanging="2"/>
        <w:jc w:val="both"/>
        <w:rPr>
          <w:rFonts w:ascii="Arial" w:hAnsi="Arial" w:cs="Arial"/>
          <w:sz w:val="22"/>
          <w:szCs w:val="22"/>
        </w:rPr>
      </w:pPr>
    </w:p>
    <w:p w:rsidR="008B651A" w:rsidRPr="004B6C68" w:rsidRDefault="008B651A" w:rsidP="008B651A">
      <w:pPr>
        <w:ind w:hanging="2"/>
        <w:jc w:val="center"/>
        <w:rPr>
          <w:rFonts w:ascii="Arial" w:hAnsi="Arial" w:cs="Arial"/>
          <w:sz w:val="22"/>
          <w:szCs w:val="22"/>
          <w:u w:val="single"/>
        </w:rPr>
      </w:pPr>
      <w:r w:rsidRPr="004B6C68">
        <w:rPr>
          <w:rFonts w:ascii="Arial" w:hAnsi="Arial" w:cs="Arial"/>
          <w:b/>
          <w:bCs/>
          <w:sz w:val="24"/>
          <w:szCs w:val="24"/>
          <w:u w:val="single"/>
        </w:rPr>
        <w:t xml:space="preserve">PLAY – OFF PER LA PROMOZIONE AL CAMPIONATO DI </w:t>
      </w:r>
      <w:r>
        <w:rPr>
          <w:rFonts w:ascii="Arial" w:hAnsi="Arial" w:cs="Arial"/>
          <w:b/>
          <w:bCs/>
          <w:sz w:val="24"/>
          <w:szCs w:val="24"/>
          <w:u w:val="single"/>
        </w:rPr>
        <w:t>SECONDA CATEGORIA 2024/2025</w:t>
      </w:r>
    </w:p>
    <w:p w:rsidR="008B651A" w:rsidRPr="008077AD" w:rsidRDefault="008B651A" w:rsidP="008B651A">
      <w:pPr>
        <w:overflowPunct/>
        <w:autoSpaceDE/>
        <w:ind w:hanging="2"/>
        <w:jc w:val="both"/>
        <w:rPr>
          <w:rFonts w:ascii="Arial" w:hAnsi="Arial" w:cs="Arial"/>
          <w:sz w:val="22"/>
          <w:szCs w:val="22"/>
        </w:rPr>
      </w:pPr>
    </w:p>
    <w:p w:rsidR="008B651A" w:rsidRDefault="008B651A" w:rsidP="008B651A">
      <w:pPr>
        <w:ind w:hanging="2"/>
        <w:jc w:val="both"/>
        <w:rPr>
          <w:rFonts w:ascii="Arial" w:hAnsi="Arial" w:cs="Arial"/>
          <w:sz w:val="22"/>
          <w:szCs w:val="22"/>
        </w:rPr>
      </w:pPr>
      <w:r w:rsidRPr="008077AD">
        <w:rPr>
          <w:rFonts w:ascii="Arial" w:hAnsi="Arial" w:cs="Arial"/>
          <w:sz w:val="22"/>
          <w:szCs w:val="22"/>
        </w:rPr>
        <w:t xml:space="preserve">Saranno ammesse ai play-off le società classificate al 2°, 3°, </w:t>
      </w:r>
      <w:r>
        <w:rPr>
          <w:rFonts w:ascii="Arial" w:hAnsi="Arial" w:cs="Arial"/>
          <w:sz w:val="22"/>
          <w:szCs w:val="22"/>
        </w:rPr>
        <w:t>4° e 5° posto del girone definite con le modalità precedentemente indicate.</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b/>
          <w:i/>
          <w:sz w:val="22"/>
          <w:szCs w:val="22"/>
          <w:u w:val="single"/>
        </w:rPr>
      </w:pPr>
      <w:r w:rsidRPr="008077AD">
        <w:rPr>
          <w:rFonts w:ascii="Arial" w:hAnsi="Arial" w:cs="Arial"/>
          <w:b/>
          <w:i/>
          <w:sz w:val="22"/>
          <w:szCs w:val="22"/>
          <w:u w:val="single"/>
        </w:rPr>
        <w:t>Le seguenti modalità sono valide per ciascun girone del Campionato di Terza Categoria:</w:t>
      </w:r>
    </w:p>
    <w:p w:rsidR="008B651A" w:rsidRDefault="008B651A" w:rsidP="008B651A">
      <w:pPr>
        <w:ind w:hanging="2"/>
        <w:jc w:val="both"/>
        <w:rPr>
          <w:rFonts w:ascii="Arial" w:hAnsi="Arial" w:cs="Arial"/>
          <w:sz w:val="22"/>
          <w:szCs w:val="22"/>
        </w:rPr>
      </w:pPr>
    </w:p>
    <w:p w:rsidR="008B651A" w:rsidRPr="00F05C2F" w:rsidRDefault="008B651A" w:rsidP="008B651A">
      <w:pPr>
        <w:ind w:hanging="2"/>
        <w:jc w:val="both"/>
        <w:rPr>
          <w:rFonts w:ascii="Arial" w:hAnsi="Arial" w:cs="Arial"/>
          <w:b/>
          <w:sz w:val="22"/>
          <w:szCs w:val="22"/>
          <w:u w:val="single"/>
        </w:rPr>
      </w:pPr>
      <w:r w:rsidRPr="00F05C2F">
        <w:rPr>
          <w:rFonts w:ascii="Arial" w:hAnsi="Arial" w:cs="Arial"/>
          <w:b/>
          <w:sz w:val="22"/>
          <w:szCs w:val="22"/>
          <w:u w:val="single"/>
        </w:rPr>
        <w:t xml:space="preserve">Accoppiamenti play off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Seconda classificata</w:t>
      </w:r>
      <w:r w:rsidRPr="008077AD">
        <w:rPr>
          <w:rFonts w:ascii="Arial" w:hAnsi="Arial" w:cs="Arial"/>
          <w:sz w:val="22"/>
          <w:szCs w:val="22"/>
        </w:rPr>
        <w:tab/>
      </w:r>
      <w:r w:rsidRPr="008077AD">
        <w:rPr>
          <w:rFonts w:ascii="Arial" w:hAnsi="Arial" w:cs="Arial"/>
          <w:sz w:val="22"/>
          <w:szCs w:val="22"/>
        </w:rPr>
        <w:tab/>
        <w:t xml:space="preserve"> -</w:t>
      </w:r>
      <w:r w:rsidRPr="008077AD">
        <w:rPr>
          <w:rFonts w:ascii="Arial" w:hAnsi="Arial" w:cs="Arial"/>
          <w:sz w:val="22"/>
          <w:szCs w:val="22"/>
        </w:rPr>
        <w:tab/>
        <w:t>Quinta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 xml:space="preserve">1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Terza classificata</w:t>
      </w:r>
      <w:r w:rsidRPr="008077AD">
        <w:rPr>
          <w:rFonts w:ascii="Arial" w:hAnsi="Arial" w:cs="Arial"/>
          <w:sz w:val="22"/>
          <w:szCs w:val="22"/>
        </w:rPr>
        <w:tab/>
        <w:t xml:space="preserve"> </w:t>
      </w:r>
      <w:r w:rsidRPr="008077AD">
        <w:rPr>
          <w:rFonts w:ascii="Arial" w:hAnsi="Arial" w:cs="Arial"/>
          <w:sz w:val="22"/>
          <w:szCs w:val="22"/>
        </w:rPr>
        <w:tab/>
        <w:t>-</w:t>
      </w:r>
      <w:r w:rsidRPr="008077AD">
        <w:rPr>
          <w:rFonts w:ascii="Arial" w:hAnsi="Arial" w:cs="Arial"/>
          <w:sz w:val="22"/>
          <w:szCs w:val="22"/>
        </w:rPr>
        <w:tab/>
        <w:t>Quarta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2</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 xml:space="preserve">Qualora, al termine del campionato, il distacco tra la </w:t>
      </w:r>
      <w:r>
        <w:rPr>
          <w:rFonts w:ascii="Arial" w:hAnsi="Arial" w:cs="Arial"/>
          <w:sz w:val="22"/>
          <w:szCs w:val="22"/>
        </w:rPr>
        <w:t>seconda e la terza</w:t>
      </w:r>
      <w:r w:rsidRPr="008077AD">
        <w:rPr>
          <w:rFonts w:ascii="Arial" w:hAnsi="Arial" w:cs="Arial"/>
          <w:sz w:val="22"/>
          <w:szCs w:val="22"/>
        </w:rPr>
        <w:t xml:space="preserve"> classificata sia pari o superiore a </w:t>
      </w:r>
      <w:r>
        <w:rPr>
          <w:rFonts w:ascii="Arial" w:hAnsi="Arial" w:cs="Arial"/>
          <w:sz w:val="22"/>
          <w:szCs w:val="22"/>
        </w:rPr>
        <w:t>7</w:t>
      </w:r>
      <w:r w:rsidRPr="008077AD">
        <w:rPr>
          <w:rFonts w:ascii="Arial" w:hAnsi="Arial" w:cs="Arial"/>
          <w:sz w:val="22"/>
          <w:szCs w:val="22"/>
        </w:rPr>
        <w:t xml:space="preserve"> punti</w:t>
      </w:r>
      <w:r>
        <w:rPr>
          <w:rFonts w:ascii="Arial" w:hAnsi="Arial" w:cs="Arial"/>
          <w:sz w:val="22"/>
          <w:szCs w:val="22"/>
        </w:rPr>
        <w:t xml:space="preserve"> per il girone della D.P. Genova o 5 punti per il girone della D.D. Chiavari</w:t>
      </w:r>
      <w:r w:rsidRPr="008077AD">
        <w:rPr>
          <w:rFonts w:ascii="Arial" w:hAnsi="Arial" w:cs="Arial"/>
          <w:sz w:val="22"/>
          <w:szCs w:val="22"/>
        </w:rPr>
        <w:t xml:space="preserve">, il play </w:t>
      </w:r>
      <w:r>
        <w:rPr>
          <w:rFonts w:ascii="Arial" w:hAnsi="Arial" w:cs="Arial"/>
          <w:sz w:val="22"/>
          <w:szCs w:val="22"/>
        </w:rPr>
        <w:t>off</w:t>
      </w:r>
      <w:r w:rsidRPr="008077AD">
        <w:rPr>
          <w:rFonts w:ascii="Arial" w:hAnsi="Arial" w:cs="Arial"/>
          <w:sz w:val="22"/>
          <w:szCs w:val="22"/>
        </w:rPr>
        <w:t xml:space="preserve"> del girone non verrà disputato e</w:t>
      </w:r>
      <w:r>
        <w:rPr>
          <w:rFonts w:ascii="Arial" w:hAnsi="Arial" w:cs="Arial"/>
          <w:sz w:val="22"/>
          <w:szCs w:val="22"/>
        </w:rPr>
        <w:t xml:space="preserve"> varranno</w:t>
      </w:r>
      <w:r w:rsidRPr="008077AD">
        <w:rPr>
          <w:rFonts w:ascii="Arial" w:hAnsi="Arial" w:cs="Arial"/>
          <w:sz w:val="22"/>
          <w:szCs w:val="22"/>
        </w:rPr>
        <w:t xml:space="preserve"> </w:t>
      </w:r>
      <w:r>
        <w:rPr>
          <w:rFonts w:ascii="Arial" w:hAnsi="Arial" w:cs="Arial"/>
          <w:sz w:val="22"/>
          <w:szCs w:val="22"/>
        </w:rPr>
        <w:t>le posizioni di classifica determinatesi al termine del campionato.</w:t>
      </w:r>
    </w:p>
    <w:p w:rsidR="008B651A" w:rsidRPr="008077AD" w:rsidRDefault="008B651A" w:rsidP="008B651A">
      <w:pPr>
        <w:ind w:hanging="2"/>
        <w:jc w:val="both"/>
        <w:rPr>
          <w:rFonts w:ascii="Arial" w:hAnsi="Arial" w:cs="Arial"/>
          <w:b/>
          <w:sz w:val="22"/>
          <w:szCs w:val="22"/>
          <w:u w:val="single"/>
        </w:rPr>
      </w:pPr>
      <w:r w:rsidRPr="008077AD">
        <w:rPr>
          <w:rFonts w:ascii="Arial" w:hAnsi="Arial" w:cs="Arial"/>
          <w:b/>
          <w:sz w:val="22"/>
          <w:szCs w:val="22"/>
          <w:u w:val="single"/>
        </w:rPr>
        <w:lastRenderedPageBreak/>
        <w:t>1° Turno – Accoppiamenti Play Off</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Seconda classificata</w:t>
      </w:r>
      <w:r w:rsidRPr="008077AD">
        <w:rPr>
          <w:rFonts w:ascii="Arial" w:hAnsi="Arial" w:cs="Arial"/>
          <w:sz w:val="22"/>
          <w:szCs w:val="22"/>
        </w:rPr>
        <w:tab/>
      </w:r>
      <w:r w:rsidRPr="008077AD">
        <w:rPr>
          <w:rFonts w:ascii="Arial" w:hAnsi="Arial" w:cs="Arial"/>
          <w:sz w:val="22"/>
          <w:szCs w:val="22"/>
        </w:rPr>
        <w:tab/>
        <w:t xml:space="preserve"> -</w:t>
      </w:r>
      <w:r w:rsidRPr="008077AD">
        <w:rPr>
          <w:rFonts w:ascii="Arial" w:hAnsi="Arial" w:cs="Arial"/>
          <w:sz w:val="22"/>
          <w:szCs w:val="22"/>
        </w:rPr>
        <w:tab/>
        <w:t>Quinta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 xml:space="preserve">1 </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Terza classificata</w:t>
      </w:r>
      <w:r w:rsidRPr="008077AD">
        <w:rPr>
          <w:rFonts w:ascii="Arial" w:hAnsi="Arial" w:cs="Arial"/>
          <w:sz w:val="22"/>
          <w:szCs w:val="22"/>
        </w:rPr>
        <w:tab/>
        <w:t xml:space="preserve"> </w:t>
      </w:r>
      <w:r w:rsidRPr="008077AD">
        <w:rPr>
          <w:rFonts w:ascii="Arial" w:hAnsi="Arial" w:cs="Arial"/>
          <w:sz w:val="22"/>
          <w:szCs w:val="22"/>
        </w:rPr>
        <w:tab/>
        <w:t>-</w:t>
      </w:r>
      <w:r w:rsidRPr="008077AD">
        <w:rPr>
          <w:rFonts w:ascii="Arial" w:hAnsi="Arial" w:cs="Arial"/>
          <w:sz w:val="22"/>
          <w:szCs w:val="22"/>
        </w:rPr>
        <w:tab/>
        <w:t>Quarta classificata</w:t>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2</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Gara unica in casa della miglior classificata al termine del campionato.</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Per ciascun accoppiamento: è ammessa al secondo turno la squadra vincente – in caso di parità al termine dei tempi regolamentari, verranno disputati due tempi supplementari e, persistendo parità, verrà dichiarata vincente la società meglio classificata al termine del campionato.</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Qualora, al termine del campionato, si verifichi un distacco pari o superiore a 7 punti tra le squadre abbinate, il rispettivo incontro di play off non verrà disputato e la Società meglio classificata al termine del campionato accede direttamente al secondo turno.</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b/>
          <w:sz w:val="22"/>
          <w:szCs w:val="22"/>
          <w:u w:val="single"/>
        </w:rPr>
      </w:pPr>
      <w:r w:rsidRPr="008077AD">
        <w:rPr>
          <w:rFonts w:ascii="Arial" w:hAnsi="Arial" w:cs="Arial"/>
          <w:b/>
          <w:sz w:val="22"/>
          <w:szCs w:val="22"/>
          <w:u w:val="single"/>
        </w:rPr>
        <w:t>2° Turno</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 xml:space="preserve">Vincente gara </w:t>
      </w:r>
      <w:r>
        <w:rPr>
          <w:rFonts w:ascii="Arial" w:hAnsi="Arial" w:cs="Arial"/>
          <w:sz w:val="22"/>
          <w:szCs w:val="22"/>
        </w:rPr>
        <w:t>0</w:t>
      </w:r>
      <w:r w:rsidRPr="008077AD">
        <w:rPr>
          <w:rFonts w:ascii="Arial" w:hAnsi="Arial" w:cs="Arial"/>
          <w:sz w:val="22"/>
          <w:szCs w:val="22"/>
        </w:rPr>
        <w:t>1</w:t>
      </w:r>
      <w:r w:rsidRPr="008077AD">
        <w:rPr>
          <w:rFonts w:ascii="Arial" w:hAnsi="Arial" w:cs="Arial"/>
          <w:sz w:val="22"/>
          <w:szCs w:val="22"/>
        </w:rPr>
        <w:tab/>
      </w:r>
      <w:r w:rsidRPr="008077AD">
        <w:rPr>
          <w:rFonts w:ascii="Arial" w:hAnsi="Arial" w:cs="Arial"/>
          <w:sz w:val="22"/>
          <w:szCs w:val="22"/>
        </w:rPr>
        <w:tab/>
        <w:t>-</w:t>
      </w:r>
      <w:r w:rsidRPr="008077AD">
        <w:rPr>
          <w:rFonts w:ascii="Arial" w:hAnsi="Arial" w:cs="Arial"/>
          <w:sz w:val="22"/>
          <w:szCs w:val="22"/>
        </w:rPr>
        <w:tab/>
        <w:t xml:space="preserve">Vincente gara </w:t>
      </w:r>
      <w:r>
        <w:rPr>
          <w:rFonts w:ascii="Arial" w:hAnsi="Arial" w:cs="Arial"/>
          <w:sz w:val="22"/>
          <w:szCs w:val="22"/>
        </w:rPr>
        <w:t>0</w:t>
      </w:r>
      <w:r w:rsidRPr="008077AD">
        <w:rPr>
          <w:rFonts w:ascii="Arial" w:hAnsi="Arial" w:cs="Arial"/>
          <w:sz w:val="22"/>
          <w:szCs w:val="22"/>
        </w:rPr>
        <w:t>2</w:t>
      </w:r>
      <w:r w:rsidRPr="008077AD">
        <w:rPr>
          <w:rFonts w:ascii="Arial" w:hAnsi="Arial" w:cs="Arial"/>
          <w:sz w:val="22"/>
          <w:szCs w:val="22"/>
        </w:rPr>
        <w:tab/>
      </w:r>
      <w:r w:rsidRPr="008077AD">
        <w:rPr>
          <w:rFonts w:ascii="Arial" w:hAnsi="Arial" w:cs="Arial"/>
          <w:sz w:val="22"/>
          <w:szCs w:val="22"/>
        </w:rPr>
        <w:tab/>
      </w:r>
      <w:r w:rsidRPr="008077AD">
        <w:rPr>
          <w:rFonts w:ascii="Arial" w:hAnsi="Arial" w:cs="Arial"/>
          <w:sz w:val="22"/>
          <w:szCs w:val="22"/>
        </w:rPr>
        <w:tab/>
        <w:t xml:space="preserve">gara </w:t>
      </w:r>
      <w:r>
        <w:rPr>
          <w:rFonts w:ascii="Arial" w:hAnsi="Arial" w:cs="Arial"/>
          <w:sz w:val="22"/>
          <w:szCs w:val="22"/>
        </w:rPr>
        <w:t>0</w:t>
      </w:r>
      <w:r w:rsidRPr="008077AD">
        <w:rPr>
          <w:rFonts w:ascii="Arial" w:hAnsi="Arial" w:cs="Arial"/>
          <w:sz w:val="22"/>
          <w:szCs w:val="22"/>
        </w:rPr>
        <w:t>3</w:t>
      </w:r>
      <w:r w:rsidRPr="008077AD">
        <w:rPr>
          <w:rFonts w:ascii="Arial" w:hAnsi="Arial" w:cs="Arial"/>
          <w:sz w:val="22"/>
          <w:szCs w:val="22"/>
        </w:rPr>
        <w:tab/>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Gara unica in casa della miglior classificata al termine del campionato.</w:t>
      </w: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In caso di parità al termine dei tempi regolamentari, verranno disputati due tempi supplementari e, persistendo parità, verrà dichiarata vincente la società meglio classificata al termine del campionato.</w:t>
      </w:r>
    </w:p>
    <w:p w:rsidR="008B651A" w:rsidRPr="008077AD" w:rsidRDefault="008B651A" w:rsidP="008B651A">
      <w:pPr>
        <w:ind w:hanging="2"/>
        <w:jc w:val="both"/>
        <w:rPr>
          <w:rFonts w:ascii="Arial" w:hAnsi="Arial" w:cs="Arial"/>
          <w:sz w:val="22"/>
          <w:szCs w:val="22"/>
        </w:rPr>
      </w:pPr>
    </w:p>
    <w:p w:rsidR="008B651A" w:rsidRPr="008077AD" w:rsidRDefault="008B651A" w:rsidP="008B651A">
      <w:pPr>
        <w:ind w:hanging="2"/>
        <w:jc w:val="both"/>
        <w:rPr>
          <w:rFonts w:ascii="Arial" w:hAnsi="Arial" w:cs="Arial"/>
          <w:sz w:val="22"/>
          <w:szCs w:val="22"/>
        </w:rPr>
      </w:pPr>
      <w:r w:rsidRPr="008077AD">
        <w:rPr>
          <w:rFonts w:ascii="Arial" w:hAnsi="Arial" w:cs="Arial"/>
          <w:sz w:val="22"/>
          <w:szCs w:val="22"/>
        </w:rPr>
        <w:t xml:space="preserve">Al termine dei due turni si otterrà la seguente classifica, per ogni girone, valida sia per il completamento degli organici al termine della stagione sportiva </w:t>
      </w:r>
      <w:r>
        <w:rPr>
          <w:rFonts w:ascii="Arial" w:hAnsi="Arial" w:cs="Arial"/>
          <w:sz w:val="22"/>
          <w:szCs w:val="22"/>
        </w:rPr>
        <w:t xml:space="preserve">2023/2024 </w:t>
      </w:r>
      <w:r w:rsidRPr="008077AD">
        <w:rPr>
          <w:rFonts w:ascii="Arial" w:hAnsi="Arial" w:cs="Arial"/>
          <w:sz w:val="22"/>
          <w:szCs w:val="22"/>
        </w:rPr>
        <w:t xml:space="preserve">che per gli eventuali reintegri (“ripescaggi”) successivi alla chiusura delle iscrizioni della stagione sportiva </w:t>
      </w:r>
      <w:r>
        <w:rPr>
          <w:rFonts w:ascii="Arial" w:hAnsi="Arial" w:cs="Arial"/>
          <w:sz w:val="22"/>
          <w:szCs w:val="22"/>
        </w:rPr>
        <w:t>2024/2025</w:t>
      </w:r>
      <w:r w:rsidRPr="008077AD">
        <w:rPr>
          <w:rFonts w:ascii="Arial" w:hAnsi="Arial" w:cs="Arial"/>
          <w:sz w:val="22"/>
          <w:szCs w:val="22"/>
        </w:rPr>
        <w:t>:</w:t>
      </w:r>
    </w:p>
    <w:p w:rsidR="008B651A" w:rsidRPr="008077AD" w:rsidRDefault="008B651A" w:rsidP="008B651A">
      <w:pPr>
        <w:ind w:hanging="2"/>
        <w:jc w:val="both"/>
        <w:rPr>
          <w:rFonts w:ascii="Arial" w:hAnsi="Arial" w:cs="Arial"/>
          <w:sz w:val="22"/>
          <w:szCs w:val="22"/>
        </w:rPr>
      </w:pPr>
    </w:p>
    <w:tbl>
      <w:tblPr>
        <w:tblW w:w="0" w:type="auto"/>
        <w:tblLook w:val="04A0"/>
      </w:tblPr>
      <w:tblGrid>
        <w:gridCol w:w="2802"/>
        <w:gridCol w:w="6976"/>
      </w:tblGrid>
      <w:tr w:rsidR="008B651A" w:rsidRPr="008077AD" w:rsidTr="0071731F">
        <w:tc>
          <w:tcPr>
            <w:tcW w:w="2802" w:type="dxa"/>
          </w:tcPr>
          <w:p w:rsidR="008B651A" w:rsidRPr="008077AD" w:rsidRDefault="008B651A" w:rsidP="0071731F">
            <w:pPr>
              <w:ind w:hanging="2"/>
              <w:rPr>
                <w:rFonts w:ascii="Arial" w:hAnsi="Arial" w:cs="Arial"/>
                <w:sz w:val="22"/>
                <w:szCs w:val="22"/>
              </w:rPr>
            </w:pPr>
            <w:r w:rsidRPr="008077AD">
              <w:rPr>
                <w:rFonts w:ascii="Arial" w:hAnsi="Arial" w:cs="Arial"/>
                <w:sz w:val="22"/>
                <w:szCs w:val="22"/>
              </w:rPr>
              <w:t>I° avente diritto</w:t>
            </w:r>
          </w:p>
        </w:tc>
        <w:tc>
          <w:tcPr>
            <w:tcW w:w="6976" w:type="dxa"/>
          </w:tcPr>
          <w:p w:rsidR="008B651A" w:rsidRPr="008077AD" w:rsidRDefault="008B651A" w:rsidP="0071731F">
            <w:pPr>
              <w:ind w:hanging="2"/>
              <w:rPr>
                <w:rFonts w:ascii="Arial" w:hAnsi="Arial" w:cs="Arial"/>
                <w:sz w:val="22"/>
                <w:szCs w:val="22"/>
              </w:rPr>
            </w:pPr>
            <w:r w:rsidRPr="008077AD">
              <w:rPr>
                <w:rFonts w:ascii="Arial" w:hAnsi="Arial" w:cs="Arial"/>
                <w:sz w:val="22"/>
                <w:szCs w:val="22"/>
              </w:rPr>
              <w:t xml:space="preserve">vincente gara </w:t>
            </w:r>
            <w:r>
              <w:rPr>
                <w:rFonts w:ascii="Arial" w:hAnsi="Arial" w:cs="Arial"/>
                <w:sz w:val="22"/>
                <w:szCs w:val="22"/>
              </w:rPr>
              <w:t>0</w:t>
            </w:r>
            <w:r w:rsidRPr="008077AD">
              <w:rPr>
                <w:rFonts w:ascii="Arial" w:hAnsi="Arial" w:cs="Arial"/>
                <w:sz w:val="22"/>
                <w:szCs w:val="22"/>
              </w:rPr>
              <w:t>3</w:t>
            </w:r>
          </w:p>
        </w:tc>
      </w:tr>
      <w:tr w:rsidR="008B651A" w:rsidRPr="008077AD" w:rsidTr="0071731F">
        <w:tc>
          <w:tcPr>
            <w:tcW w:w="2802" w:type="dxa"/>
          </w:tcPr>
          <w:p w:rsidR="008B651A" w:rsidRPr="008077AD" w:rsidRDefault="008B651A" w:rsidP="0071731F">
            <w:pPr>
              <w:ind w:hanging="2"/>
              <w:rPr>
                <w:rFonts w:ascii="Arial" w:hAnsi="Arial" w:cs="Arial"/>
                <w:sz w:val="22"/>
                <w:szCs w:val="22"/>
              </w:rPr>
            </w:pPr>
            <w:r w:rsidRPr="008077AD">
              <w:rPr>
                <w:rFonts w:ascii="Arial" w:hAnsi="Arial" w:cs="Arial"/>
                <w:sz w:val="22"/>
                <w:szCs w:val="22"/>
              </w:rPr>
              <w:t>II° avente diritto</w:t>
            </w:r>
          </w:p>
        </w:tc>
        <w:tc>
          <w:tcPr>
            <w:tcW w:w="6976" w:type="dxa"/>
          </w:tcPr>
          <w:p w:rsidR="008B651A" w:rsidRPr="008077AD" w:rsidRDefault="008B651A" w:rsidP="0071731F">
            <w:pPr>
              <w:ind w:hanging="2"/>
              <w:rPr>
                <w:rFonts w:ascii="Arial" w:hAnsi="Arial" w:cs="Arial"/>
                <w:sz w:val="22"/>
                <w:szCs w:val="22"/>
              </w:rPr>
            </w:pPr>
            <w:r w:rsidRPr="008077AD">
              <w:rPr>
                <w:rFonts w:ascii="Arial" w:hAnsi="Arial" w:cs="Arial"/>
                <w:sz w:val="22"/>
                <w:szCs w:val="22"/>
              </w:rPr>
              <w:t xml:space="preserve">perdente gara </w:t>
            </w:r>
            <w:r>
              <w:rPr>
                <w:rFonts w:ascii="Arial" w:hAnsi="Arial" w:cs="Arial"/>
                <w:sz w:val="22"/>
                <w:szCs w:val="22"/>
              </w:rPr>
              <w:t>0</w:t>
            </w:r>
            <w:r w:rsidRPr="008077AD">
              <w:rPr>
                <w:rFonts w:ascii="Arial" w:hAnsi="Arial" w:cs="Arial"/>
                <w:sz w:val="22"/>
                <w:szCs w:val="22"/>
              </w:rPr>
              <w:t>3</w:t>
            </w:r>
          </w:p>
        </w:tc>
      </w:tr>
      <w:tr w:rsidR="008B651A" w:rsidRPr="008077AD" w:rsidTr="0071731F">
        <w:tc>
          <w:tcPr>
            <w:tcW w:w="2802" w:type="dxa"/>
          </w:tcPr>
          <w:p w:rsidR="008B651A" w:rsidRPr="008077AD" w:rsidRDefault="008B651A" w:rsidP="0071731F">
            <w:pPr>
              <w:ind w:hanging="2"/>
              <w:rPr>
                <w:rFonts w:ascii="Arial" w:hAnsi="Arial" w:cs="Arial"/>
                <w:sz w:val="22"/>
                <w:szCs w:val="22"/>
              </w:rPr>
            </w:pPr>
            <w:r w:rsidRPr="008077AD">
              <w:rPr>
                <w:rFonts w:ascii="Arial" w:hAnsi="Arial" w:cs="Arial"/>
                <w:sz w:val="22"/>
                <w:szCs w:val="22"/>
              </w:rPr>
              <w:t>III° avente diritto</w:t>
            </w:r>
          </w:p>
        </w:tc>
        <w:tc>
          <w:tcPr>
            <w:tcW w:w="6976" w:type="dxa"/>
          </w:tcPr>
          <w:p w:rsidR="008B651A" w:rsidRPr="008077AD" w:rsidRDefault="008B651A" w:rsidP="0071731F">
            <w:pPr>
              <w:ind w:hanging="2"/>
              <w:rPr>
                <w:rFonts w:ascii="Arial" w:hAnsi="Arial" w:cs="Arial"/>
                <w:sz w:val="22"/>
                <w:szCs w:val="22"/>
              </w:rPr>
            </w:pPr>
            <w:r w:rsidRPr="008077AD">
              <w:rPr>
                <w:rFonts w:ascii="Arial" w:hAnsi="Arial" w:cs="Arial"/>
                <w:sz w:val="22"/>
                <w:szCs w:val="22"/>
              </w:rPr>
              <w:t>miglior classificata in campionato tra le perdenti del 1° turno</w:t>
            </w:r>
          </w:p>
        </w:tc>
      </w:tr>
      <w:tr w:rsidR="008B651A" w:rsidRPr="008077AD" w:rsidTr="0071731F">
        <w:tc>
          <w:tcPr>
            <w:tcW w:w="2802" w:type="dxa"/>
          </w:tcPr>
          <w:p w:rsidR="008B651A" w:rsidRPr="008077AD" w:rsidRDefault="008B651A" w:rsidP="0071731F">
            <w:pPr>
              <w:ind w:hanging="2"/>
              <w:rPr>
                <w:rFonts w:ascii="Arial" w:hAnsi="Arial" w:cs="Arial"/>
                <w:sz w:val="22"/>
                <w:szCs w:val="22"/>
              </w:rPr>
            </w:pPr>
            <w:r w:rsidRPr="008077AD">
              <w:rPr>
                <w:rFonts w:ascii="Arial" w:hAnsi="Arial" w:cs="Arial"/>
                <w:sz w:val="22"/>
                <w:szCs w:val="22"/>
              </w:rPr>
              <w:t>IV° avente diritto</w:t>
            </w:r>
          </w:p>
        </w:tc>
        <w:tc>
          <w:tcPr>
            <w:tcW w:w="6976" w:type="dxa"/>
          </w:tcPr>
          <w:p w:rsidR="008B651A" w:rsidRPr="008077AD" w:rsidRDefault="008B651A" w:rsidP="0071731F">
            <w:pPr>
              <w:ind w:hanging="2"/>
              <w:rPr>
                <w:rFonts w:ascii="Arial" w:hAnsi="Arial" w:cs="Arial"/>
                <w:sz w:val="22"/>
                <w:szCs w:val="22"/>
              </w:rPr>
            </w:pPr>
            <w:r w:rsidRPr="008077AD">
              <w:rPr>
                <w:rFonts w:ascii="Arial" w:hAnsi="Arial" w:cs="Arial"/>
                <w:sz w:val="22"/>
                <w:szCs w:val="22"/>
              </w:rPr>
              <w:t>peggior classificata in campionato tra le perdenti del 1° turno</w:t>
            </w:r>
          </w:p>
        </w:tc>
      </w:tr>
    </w:tbl>
    <w:p w:rsidR="008B651A" w:rsidRDefault="008B651A" w:rsidP="008B651A">
      <w:pPr>
        <w:pStyle w:val="LndNormale1"/>
        <w:ind w:hanging="2"/>
        <w:rPr>
          <w:rFonts w:cs="Arial"/>
          <w:szCs w:val="22"/>
        </w:rPr>
      </w:pPr>
    </w:p>
    <w:p w:rsidR="008B651A" w:rsidRPr="00F22A54" w:rsidRDefault="008B651A" w:rsidP="008B651A">
      <w:pPr>
        <w:pBdr>
          <w:top w:val="single" w:sz="6" w:space="2" w:color="auto"/>
          <w:left w:val="single" w:sz="6" w:space="1" w:color="auto"/>
          <w:bottom w:val="single" w:sz="6" w:space="1" w:color="auto"/>
          <w:right w:val="single" w:sz="6" w:space="1" w:color="auto"/>
        </w:pBdr>
        <w:shd w:val="pct5" w:color="auto" w:fill="auto"/>
        <w:ind w:left="2" w:hanging="2"/>
        <w:jc w:val="center"/>
        <w:rPr>
          <w:rFonts w:ascii="Arial" w:hAnsi="Arial" w:cs="Arial"/>
          <w:b/>
          <w:sz w:val="24"/>
          <w:szCs w:val="24"/>
        </w:rPr>
      </w:pPr>
      <w:r w:rsidRPr="00F22A54">
        <w:rPr>
          <w:rFonts w:ascii="Arial" w:hAnsi="Arial" w:cs="Arial"/>
          <w:b/>
          <w:caps/>
          <w:sz w:val="24"/>
          <w:szCs w:val="24"/>
        </w:rPr>
        <w:t>Proroga termini di trasferimento e cessione di contratto in ambito dilettantistico</w:t>
      </w:r>
      <w:r w:rsidRPr="00F22A54">
        <w:rPr>
          <w:rFonts w:ascii="Arial" w:hAnsi="Arial" w:cs="Arial"/>
          <w:b/>
          <w:sz w:val="24"/>
          <w:szCs w:val="24"/>
        </w:rPr>
        <w:t xml:space="preserve"> </w:t>
      </w:r>
    </w:p>
    <w:p w:rsidR="008B651A" w:rsidRPr="00F22A54" w:rsidRDefault="008B651A" w:rsidP="008B651A">
      <w:pPr>
        <w:pBdr>
          <w:top w:val="single" w:sz="6" w:space="2" w:color="auto"/>
          <w:left w:val="single" w:sz="6" w:space="1" w:color="auto"/>
          <w:bottom w:val="single" w:sz="6" w:space="1" w:color="auto"/>
          <w:right w:val="single" w:sz="6" w:space="1" w:color="auto"/>
        </w:pBdr>
        <w:shd w:val="pct5" w:color="auto" w:fill="auto"/>
        <w:ind w:left="2" w:hanging="2"/>
        <w:jc w:val="center"/>
        <w:rPr>
          <w:rFonts w:ascii="Arial" w:hAnsi="Arial" w:cs="Arial"/>
          <w:b/>
          <w:sz w:val="24"/>
          <w:szCs w:val="24"/>
        </w:rPr>
      </w:pPr>
      <w:r w:rsidRPr="00F22A54">
        <w:rPr>
          <w:rFonts w:ascii="Arial" w:hAnsi="Arial" w:cs="Arial"/>
          <w:b/>
          <w:caps/>
          <w:sz w:val="24"/>
          <w:szCs w:val="24"/>
        </w:rPr>
        <w:t>Comunicato Ufficiale LND n. 156 – CU n. 104/A FIGC</w:t>
      </w:r>
    </w:p>
    <w:p w:rsidR="008B651A" w:rsidRPr="00AE7907" w:rsidRDefault="008B651A" w:rsidP="008B651A">
      <w:pPr>
        <w:ind w:hanging="2"/>
        <w:jc w:val="both"/>
        <w:rPr>
          <w:rFonts w:ascii="Arial" w:hAnsi="Arial" w:cs="Arial"/>
          <w:sz w:val="22"/>
          <w:szCs w:val="22"/>
        </w:rPr>
      </w:pPr>
    </w:p>
    <w:p w:rsidR="008B651A" w:rsidRPr="00AE7907" w:rsidRDefault="008B651A" w:rsidP="008B651A">
      <w:pPr>
        <w:pStyle w:val="LndNormale1"/>
        <w:ind w:hanging="2"/>
        <w:rPr>
          <w:rFonts w:cs="Arial"/>
          <w:szCs w:val="22"/>
        </w:rPr>
      </w:pPr>
      <w:r w:rsidRPr="00AE7907">
        <w:rPr>
          <w:rFonts w:cs="Arial"/>
          <w:szCs w:val="22"/>
        </w:rPr>
        <w:t>Il Consiglio Federale, nella riunione del 28 settembre u.s., ha deliberato</w:t>
      </w:r>
      <w:r>
        <w:rPr>
          <w:rFonts w:cs="Arial"/>
          <w:szCs w:val="22"/>
        </w:rPr>
        <w:t xml:space="preserve"> di modificare i termini di trasferimento e cessione di contratto in ambito dilettantistico, vedi Comunicato Ufficiale n. 104/A FIGC, come di seguito riportato:</w:t>
      </w:r>
    </w:p>
    <w:p w:rsidR="008B651A" w:rsidRPr="00AE7907" w:rsidRDefault="008B651A" w:rsidP="008B651A">
      <w:pPr>
        <w:overflowPunct/>
        <w:rPr>
          <w:rFonts w:eastAsia="Calibri"/>
          <w:color w:val="000000"/>
          <w:sz w:val="23"/>
          <w:szCs w:val="23"/>
          <w:lang w:eastAsia="en-US"/>
        </w:rPr>
      </w:pPr>
    </w:p>
    <w:p w:rsidR="008B651A" w:rsidRPr="00AE7907" w:rsidRDefault="008B651A" w:rsidP="00B30353">
      <w:pPr>
        <w:pStyle w:val="Paragrafoelenco"/>
        <w:numPr>
          <w:ilvl w:val="0"/>
          <w:numId w:val="24"/>
        </w:numPr>
        <w:autoSpaceDE w:val="0"/>
        <w:autoSpaceDN w:val="0"/>
        <w:adjustRightInd w:val="0"/>
        <w:spacing w:after="0" w:line="240" w:lineRule="auto"/>
        <w:contextualSpacing w:val="0"/>
        <w:jc w:val="both"/>
        <w:rPr>
          <w:rFonts w:ascii="Arial" w:hAnsi="Arial" w:cs="Arial"/>
          <w:b/>
          <w:color w:val="000000"/>
          <w:u w:val="single"/>
        </w:rPr>
      </w:pPr>
      <w:r w:rsidRPr="00AE7907">
        <w:rPr>
          <w:rFonts w:ascii="Arial" w:hAnsi="Arial" w:cs="Arial"/>
          <w:b/>
          <w:color w:val="000000"/>
          <w:u w:val="single"/>
        </w:rPr>
        <w:t xml:space="preserve">Campionati di Calcio a 11 </w:t>
      </w:r>
      <w:r>
        <w:rPr>
          <w:rFonts w:ascii="Arial" w:hAnsi="Arial" w:cs="Arial"/>
          <w:b/>
          <w:color w:val="000000"/>
          <w:u w:val="single"/>
        </w:rPr>
        <w:t>–</w:t>
      </w:r>
      <w:r w:rsidRPr="00AE7907">
        <w:rPr>
          <w:rFonts w:ascii="Arial" w:hAnsi="Arial" w:cs="Arial"/>
          <w:b/>
          <w:color w:val="000000"/>
          <w:u w:val="single"/>
        </w:rPr>
        <w:t xml:space="preserve"> limitatamente alle società partecipanti alle competizioni di II Categoria, III Categoria, Eccellenza Femminile, Promozione Femminile</w:t>
      </w:r>
    </w:p>
    <w:p w:rsidR="008B651A" w:rsidRDefault="008B651A" w:rsidP="008B651A">
      <w:pPr>
        <w:pStyle w:val="Paragrafoelenco"/>
        <w:autoSpaceDN w:val="0"/>
        <w:adjustRightInd w:val="0"/>
        <w:spacing w:line="240" w:lineRule="auto"/>
        <w:jc w:val="both"/>
        <w:rPr>
          <w:rFonts w:ascii="Arial" w:hAnsi="Arial" w:cs="Arial"/>
          <w:color w:val="000000"/>
        </w:rPr>
      </w:pPr>
    </w:p>
    <w:p w:rsidR="008B651A" w:rsidRDefault="008B651A" w:rsidP="008B651A">
      <w:pPr>
        <w:pStyle w:val="Paragrafoelenco"/>
        <w:autoSpaceDN w:val="0"/>
        <w:adjustRightInd w:val="0"/>
        <w:spacing w:line="240" w:lineRule="auto"/>
        <w:jc w:val="both"/>
        <w:rPr>
          <w:rFonts w:ascii="Arial" w:hAnsi="Arial" w:cs="Arial"/>
          <w:color w:val="000000"/>
        </w:rPr>
      </w:pPr>
      <w:r w:rsidRPr="00AE7907">
        <w:rPr>
          <w:rFonts w:ascii="Arial" w:hAnsi="Arial" w:cs="Arial"/>
          <w:color w:val="000000"/>
        </w:rPr>
        <w:t xml:space="preserve">Il termine di trasferimento e cessione di contratto dei calciatori/calciatrici “giovani dilettanti” o “non professionisti/e”, provenienti esclusivamente da Società partecipanti a Campionati dilettantistici regionali e provinciali dello stesso Comitato, precedentemente previsto per il 15 settembre 2023 – Ore 19:00 con Comunicato Ufficiale n. 233/A del 28 giugno 2023, si intende prorogato fino al </w:t>
      </w:r>
      <w:r w:rsidRPr="00AE7907">
        <w:rPr>
          <w:rFonts w:ascii="Arial" w:hAnsi="Arial" w:cs="Arial"/>
          <w:b/>
          <w:bCs/>
          <w:color w:val="000000"/>
        </w:rPr>
        <w:t>10 Ottobre 2023 – Ore 19:00</w:t>
      </w:r>
      <w:r w:rsidRPr="00AE7907">
        <w:rPr>
          <w:rFonts w:ascii="Arial" w:hAnsi="Arial" w:cs="Arial"/>
          <w:color w:val="000000"/>
        </w:rPr>
        <w:t>, a condizione che i campionati delle società cessionarie non abbiano avuto inizio a tale data</w:t>
      </w:r>
      <w:r>
        <w:rPr>
          <w:rFonts w:ascii="Arial" w:hAnsi="Arial" w:cs="Arial"/>
          <w:color w:val="000000"/>
        </w:rPr>
        <w:t>;</w:t>
      </w:r>
    </w:p>
    <w:p w:rsidR="008B651A" w:rsidRDefault="008B651A" w:rsidP="008B651A">
      <w:pPr>
        <w:pStyle w:val="Paragrafoelenco"/>
        <w:autoSpaceDN w:val="0"/>
        <w:adjustRightInd w:val="0"/>
        <w:spacing w:line="240" w:lineRule="auto"/>
        <w:jc w:val="both"/>
        <w:rPr>
          <w:rFonts w:ascii="Arial" w:hAnsi="Arial" w:cs="Arial"/>
          <w:color w:val="000000"/>
        </w:rPr>
      </w:pPr>
    </w:p>
    <w:p w:rsidR="008B651A" w:rsidRPr="00AE7907" w:rsidRDefault="008B651A" w:rsidP="00B30353">
      <w:pPr>
        <w:pStyle w:val="Paragrafoelenco"/>
        <w:numPr>
          <w:ilvl w:val="0"/>
          <w:numId w:val="24"/>
        </w:numPr>
        <w:autoSpaceDE w:val="0"/>
        <w:autoSpaceDN w:val="0"/>
        <w:adjustRightInd w:val="0"/>
        <w:spacing w:after="0" w:line="240" w:lineRule="auto"/>
        <w:contextualSpacing w:val="0"/>
        <w:jc w:val="both"/>
        <w:rPr>
          <w:rFonts w:ascii="Arial" w:hAnsi="Arial" w:cs="Arial"/>
          <w:b/>
          <w:color w:val="000000"/>
          <w:u w:val="single"/>
        </w:rPr>
      </w:pPr>
      <w:r w:rsidRPr="00AE7907">
        <w:rPr>
          <w:rFonts w:ascii="Arial" w:hAnsi="Arial" w:cs="Arial"/>
          <w:b/>
          <w:color w:val="000000"/>
          <w:u w:val="single"/>
        </w:rPr>
        <w:t xml:space="preserve">Campionati di Calcio a 5 </w:t>
      </w:r>
      <w:r>
        <w:rPr>
          <w:rFonts w:ascii="Arial" w:hAnsi="Arial" w:cs="Arial"/>
          <w:b/>
          <w:color w:val="000000"/>
          <w:u w:val="single"/>
        </w:rPr>
        <w:t>–</w:t>
      </w:r>
      <w:r w:rsidRPr="00AE7907">
        <w:rPr>
          <w:rFonts w:ascii="Arial" w:hAnsi="Arial" w:cs="Arial"/>
          <w:b/>
          <w:color w:val="000000"/>
          <w:u w:val="single"/>
        </w:rPr>
        <w:t xml:space="preserve"> limitatamente alle società partecipanti alle competizioni di Serie C2 e Serie D maschili e femminili</w:t>
      </w:r>
    </w:p>
    <w:p w:rsidR="008B651A" w:rsidRDefault="008B651A" w:rsidP="008B651A">
      <w:pPr>
        <w:pStyle w:val="Paragrafoelenco"/>
        <w:autoSpaceDN w:val="0"/>
        <w:adjustRightInd w:val="0"/>
        <w:spacing w:line="240" w:lineRule="auto"/>
        <w:jc w:val="both"/>
        <w:rPr>
          <w:rFonts w:ascii="Arial" w:hAnsi="Arial" w:cs="Arial"/>
          <w:color w:val="000000"/>
        </w:rPr>
      </w:pPr>
    </w:p>
    <w:p w:rsidR="008B651A" w:rsidRDefault="008B651A" w:rsidP="008B651A">
      <w:pPr>
        <w:pStyle w:val="Paragrafoelenco"/>
        <w:autoSpaceDN w:val="0"/>
        <w:adjustRightInd w:val="0"/>
        <w:spacing w:line="240" w:lineRule="auto"/>
        <w:jc w:val="both"/>
        <w:rPr>
          <w:rFonts w:ascii="Arial" w:hAnsi="Arial" w:cs="Arial"/>
          <w:color w:val="000000"/>
        </w:rPr>
      </w:pPr>
      <w:r w:rsidRPr="00AE7907">
        <w:rPr>
          <w:rFonts w:ascii="Arial" w:hAnsi="Arial" w:cs="Arial"/>
          <w:color w:val="000000"/>
        </w:rPr>
        <w:t xml:space="preserve">Il termine di trasferimento e cessione di contratto dei calciatori/calciatrici “giovani dilettanti” o “non professionisti/e”, provenienti esclusivamente da Società partecipanti a Campionati dilettantistici regionali e provinciali di Calcio a 5, maschili e femminili, dello stesso Comitato, precedentemente previsto per il 15 settembre 2023 – Ore 19:00 con Comunicato Ufficiale n. 234/A del 28 giugno 2023, si intende prorogato fino al </w:t>
      </w:r>
      <w:r w:rsidRPr="00AE7907">
        <w:rPr>
          <w:rFonts w:ascii="Arial" w:hAnsi="Arial" w:cs="Arial"/>
          <w:b/>
          <w:bCs/>
          <w:color w:val="000000"/>
        </w:rPr>
        <w:t xml:space="preserve">10 Ottobre 2023 – Ore 19:00, </w:t>
      </w:r>
      <w:r w:rsidRPr="00AE7907">
        <w:rPr>
          <w:rFonts w:ascii="Arial" w:hAnsi="Arial" w:cs="Arial"/>
          <w:color w:val="000000"/>
        </w:rPr>
        <w:t>a condizione che i campionati delle società cessionarie non abbiano avuto inizio a tale data</w:t>
      </w:r>
    </w:p>
    <w:p w:rsidR="008B651A" w:rsidRPr="00AE7907" w:rsidRDefault="008B651A" w:rsidP="008B651A">
      <w:pPr>
        <w:pStyle w:val="LndNormale1"/>
        <w:ind w:hanging="2"/>
        <w:rPr>
          <w:rFonts w:eastAsia="Calibri" w:cs="Arial"/>
          <w:color w:val="000000"/>
          <w:szCs w:val="22"/>
          <w:lang w:eastAsia="en-US"/>
        </w:rPr>
      </w:pPr>
    </w:p>
    <w:p w:rsidR="008B651A" w:rsidRDefault="008B651A" w:rsidP="008B651A">
      <w:pPr>
        <w:pStyle w:val="LndNormale1"/>
        <w:ind w:hanging="2"/>
        <w:rPr>
          <w:rFonts w:eastAsia="Calibri" w:cs="Arial"/>
          <w:color w:val="000000"/>
          <w:szCs w:val="22"/>
          <w:lang w:eastAsia="en-US"/>
        </w:rPr>
      </w:pPr>
      <w:r w:rsidRPr="00AE7907">
        <w:rPr>
          <w:rFonts w:eastAsia="Calibri" w:cs="Arial"/>
          <w:color w:val="000000"/>
          <w:szCs w:val="22"/>
          <w:lang w:eastAsia="en-US"/>
        </w:rPr>
        <w:lastRenderedPageBreak/>
        <w:t>In relazione a quanto</w:t>
      </w:r>
      <w:r>
        <w:rPr>
          <w:rFonts w:eastAsia="Calibri" w:cs="Arial"/>
          <w:color w:val="000000"/>
          <w:szCs w:val="22"/>
          <w:lang w:eastAsia="en-US"/>
        </w:rPr>
        <w:t xml:space="preserve"> sopra, si riportano le modalità operative per usufruire della proroga dei termini:</w:t>
      </w:r>
    </w:p>
    <w:p w:rsidR="008B651A" w:rsidRDefault="008B651A" w:rsidP="008B651A">
      <w:pPr>
        <w:pStyle w:val="LndNormale1"/>
        <w:ind w:hanging="2"/>
        <w:rPr>
          <w:rFonts w:eastAsia="Calibri" w:cs="Arial"/>
          <w:color w:val="000000"/>
          <w:szCs w:val="22"/>
          <w:lang w:eastAsia="en-US"/>
        </w:rPr>
      </w:pPr>
    </w:p>
    <w:p w:rsidR="008B651A" w:rsidRPr="00F22A54" w:rsidRDefault="008B651A" w:rsidP="00B30353">
      <w:pPr>
        <w:pStyle w:val="LndNormale1"/>
        <w:numPr>
          <w:ilvl w:val="0"/>
          <w:numId w:val="25"/>
        </w:numPr>
        <w:autoSpaceDN/>
        <w:adjustRightInd/>
        <w:spacing w:line="1" w:lineRule="atLeast"/>
        <w:textDirection w:val="btLr"/>
        <w:outlineLvl w:val="0"/>
        <w:rPr>
          <w:rFonts w:eastAsia="Calibri" w:cs="Arial"/>
          <w:color w:val="000000"/>
          <w:szCs w:val="22"/>
          <w:lang w:eastAsia="en-US"/>
        </w:rPr>
      </w:pPr>
      <w:r w:rsidRPr="00F22A54">
        <w:rPr>
          <w:rFonts w:cs="Arial"/>
          <w:szCs w:val="22"/>
        </w:rPr>
        <w:t>Le Società inviano la documentazione al C.R. di competenza esclusivamente via PEC (utilizzando il modulo reperibile sul Portale Società LND e già inoltrato alle Società a mezzo posta elettronica), così da certificare la richiesta e la documentazione allegata. L’utilizzo della PEC in luogo del portale si rende necessario nella fattispecie, alla luce della ristrettezza delle tempistiche operative;</w:t>
      </w:r>
    </w:p>
    <w:p w:rsidR="008B651A" w:rsidRPr="00140051" w:rsidRDefault="008B651A" w:rsidP="008B651A">
      <w:pPr>
        <w:pStyle w:val="LndNormale1"/>
        <w:ind w:left="720"/>
        <w:rPr>
          <w:rFonts w:eastAsia="Calibri" w:cs="Arial"/>
          <w:color w:val="000000"/>
          <w:szCs w:val="22"/>
          <w:lang w:eastAsia="en-US"/>
        </w:rPr>
      </w:pPr>
    </w:p>
    <w:p w:rsidR="008B651A" w:rsidRPr="00140051" w:rsidRDefault="008B651A" w:rsidP="00B30353">
      <w:pPr>
        <w:pStyle w:val="LndNormale1"/>
        <w:numPr>
          <w:ilvl w:val="0"/>
          <w:numId w:val="25"/>
        </w:numPr>
        <w:autoSpaceDN/>
        <w:adjustRightInd/>
        <w:spacing w:line="1" w:lineRule="atLeast"/>
        <w:textDirection w:val="btLr"/>
        <w:outlineLvl w:val="0"/>
        <w:rPr>
          <w:rFonts w:eastAsia="Calibri" w:cs="Arial"/>
          <w:color w:val="000000"/>
          <w:szCs w:val="22"/>
          <w:lang w:eastAsia="en-US"/>
        </w:rPr>
      </w:pPr>
      <w:r w:rsidRPr="00AE7907">
        <w:rPr>
          <w:rFonts w:cs="Arial"/>
          <w:szCs w:val="22"/>
        </w:rPr>
        <w:t>Il C.R. controlla la documentazione e la coerenza delle richieste con le norme vigenti, nonché con i termini e le modalità previsti dal citato Comunicato Ufficiale;</w:t>
      </w:r>
    </w:p>
    <w:p w:rsidR="008B651A" w:rsidRDefault="008B651A" w:rsidP="008B651A">
      <w:pPr>
        <w:pStyle w:val="Paragrafoelenco"/>
        <w:ind w:left="0" w:hanging="2"/>
        <w:rPr>
          <w:rFonts w:cs="Arial"/>
          <w:color w:val="000000"/>
        </w:rPr>
      </w:pPr>
    </w:p>
    <w:p w:rsidR="008B651A" w:rsidRPr="00140051" w:rsidRDefault="008B651A" w:rsidP="00B30353">
      <w:pPr>
        <w:pStyle w:val="LndNormale1"/>
        <w:numPr>
          <w:ilvl w:val="0"/>
          <w:numId w:val="25"/>
        </w:numPr>
        <w:autoSpaceDN/>
        <w:adjustRightInd/>
        <w:spacing w:line="1" w:lineRule="atLeast"/>
        <w:textDirection w:val="btLr"/>
        <w:outlineLvl w:val="0"/>
        <w:rPr>
          <w:rFonts w:eastAsia="Calibri" w:cs="Arial"/>
          <w:color w:val="000000"/>
          <w:szCs w:val="22"/>
          <w:lang w:eastAsia="en-US"/>
        </w:rPr>
      </w:pPr>
      <w:r w:rsidRPr="00AE7907">
        <w:rPr>
          <w:rFonts w:cs="Arial"/>
          <w:szCs w:val="22"/>
        </w:rPr>
        <w:t>Successivamente al controllo di conformità di cui al precedente punto 2, il C.R. invia la documentazione alla Segreteria Generale della LND, con breve nota accompagnatoria in cui siano declinati i Campionati Regionali/Provinciali delle Società interessate (cedente e cessionaria) nonché la data di inizio dei Campionati delle cessionarie;</w:t>
      </w:r>
    </w:p>
    <w:p w:rsidR="008B651A" w:rsidRDefault="008B651A" w:rsidP="008B651A">
      <w:pPr>
        <w:pStyle w:val="Paragrafoelenco"/>
        <w:ind w:left="0" w:hanging="2"/>
        <w:rPr>
          <w:rFonts w:cs="Arial"/>
          <w:color w:val="000000"/>
        </w:rPr>
      </w:pPr>
    </w:p>
    <w:p w:rsidR="008B651A" w:rsidRPr="00AE7907" w:rsidRDefault="008B651A" w:rsidP="00B30353">
      <w:pPr>
        <w:pStyle w:val="LndNormale1"/>
        <w:numPr>
          <w:ilvl w:val="0"/>
          <w:numId w:val="25"/>
        </w:numPr>
        <w:autoSpaceDN/>
        <w:adjustRightInd/>
        <w:spacing w:line="1" w:lineRule="atLeast"/>
        <w:textDirection w:val="btLr"/>
        <w:outlineLvl w:val="0"/>
        <w:rPr>
          <w:rFonts w:eastAsia="Calibri" w:cs="Arial"/>
          <w:color w:val="000000"/>
          <w:szCs w:val="22"/>
          <w:lang w:eastAsia="en-US"/>
        </w:rPr>
      </w:pPr>
      <w:r w:rsidRPr="00AE7907">
        <w:rPr>
          <w:rFonts w:cs="Arial"/>
          <w:szCs w:val="22"/>
        </w:rPr>
        <w:t>La Segreteria Generale della LND provvederà ad inviare le richieste di trasferimento al proprio Ufficio Sistemi Informativi il quale provvederà alla registrazione del trasferimento nel sistema centrale.</w:t>
      </w:r>
    </w:p>
    <w:p w:rsidR="008B651A" w:rsidRDefault="008B651A" w:rsidP="008B651A">
      <w:pPr>
        <w:pStyle w:val="LndNormale1"/>
        <w:rPr>
          <w:rFonts w:cs="Arial"/>
          <w:szCs w:val="22"/>
        </w:rPr>
      </w:pPr>
    </w:p>
    <w:p w:rsidR="008B651A" w:rsidRDefault="008B651A" w:rsidP="008B651A">
      <w:pPr>
        <w:pBdr>
          <w:top w:val="single" w:sz="6" w:space="2" w:color="auto"/>
          <w:left w:val="single" w:sz="6" w:space="1" w:color="auto"/>
          <w:bottom w:val="single" w:sz="6" w:space="1" w:color="auto"/>
          <w:right w:val="single" w:sz="6" w:space="1" w:color="auto"/>
        </w:pBdr>
        <w:shd w:val="pct5" w:color="auto" w:fill="auto"/>
        <w:ind w:left="2" w:hanging="2"/>
        <w:jc w:val="center"/>
        <w:rPr>
          <w:rFonts w:ascii="Arial" w:hAnsi="Arial" w:cs="Arial"/>
          <w:b/>
          <w:caps/>
          <w:sz w:val="24"/>
          <w:szCs w:val="24"/>
        </w:rPr>
      </w:pPr>
      <w:r w:rsidRPr="00231D03">
        <w:rPr>
          <w:rFonts w:ascii="Arial" w:hAnsi="Arial" w:cs="Arial"/>
          <w:b/>
          <w:caps/>
          <w:sz w:val="24"/>
          <w:szCs w:val="24"/>
        </w:rPr>
        <w:t>chiarimenti su abrogazione Legge n. 12 del 20 Gennaio 2016</w:t>
      </w:r>
    </w:p>
    <w:p w:rsidR="008B651A" w:rsidRPr="00231D03" w:rsidRDefault="008B651A" w:rsidP="008B651A">
      <w:pPr>
        <w:pBdr>
          <w:top w:val="single" w:sz="6" w:space="2" w:color="auto"/>
          <w:left w:val="single" w:sz="6" w:space="1" w:color="auto"/>
          <w:bottom w:val="single" w:sz="6" w:space="1" w:color="auto"/>
          <w:right w:val="single" w:sz="6" w:space="1" w:color="auto"/>
        </w:pBdr>
        <w:shd w:val="pct5" w:color="auto" w:fill="auto"/>
        <w:ind w:left="2" w:hanging="2"/>
        <w:jc w:val="center"/>
        <w:rPr>
          <w:rFonts w:ascii="Arial" w:hAnsi="Arial" w:cs="Arial"/>
          <w:b/>
          <w:sz w:val="24"/>
          <w:szCs w:val="24"/>
        </w:rPr>
      </w:pPr>
      <w:r w:rsidRPr="00231D03">
        <w:rPr>
          <w:rFonts w:ascii="Arial" w:hAnsi="Arial" w:cs="Arial"/>
          <w:b/>
          <w:caps/>
          <w:sz w:val="24"/>
          <w:szCs w:val="24"/>
        </w:rPr>
        <w:t>(Ius sportivo)</w:t>
      </w:r>
    </w:p>
    <w:p w:rsidR="008B651A" w:rsidRDefault="008B651A" w:rsidP="008B651A">
      <w:pPr>
        <w:pStyle w:val="LndNormale1"/>
        <w:ind w:hanging="2"/>
        <w:rPr>
          <w:rFonts w:cs="Arial"/>
          <w:szCs w:val="22"/>
        </w:rPr>
      </w:pPr>
    </w:p>
    <w:p w:rsidR="008B651A" w:rsidRDefault="008B651A" w:rsidP="008B651A">
      <w:pPr>
        <w:pStyle w:val="LndNormale1"/>
        <w:ind w:hanging="2"/>
        <w:rPr>
          <w:rFonts w:cs="Arial"/>
          <w:szCs w:val="22"/>
        </w:rPr>
      </w:pPr>
      <w:r>
        <w:rPr>
          <w:rFonts w:cs="Arial"/>
          <w:szCs w:val="22"/>
        </w:rPr>
        <w:t>In relazione a quanto in epigrafe, si evidenzia quanto di seguito:</w:t>
      </w:r>
    </w:p>
    <w:p w:rsidR="008B651A" w:rsidRPr="004B60BA" w:rsidRDefault="008B651A" w:rsidP="008B651A">
      <w:pPr>
        <w:overflowPunct/>
        <w:jc w:val="both"/>
        <w:rPr>
          <w:rFonts w:ascii="Arial" w:eastAsia="Calibri" w:hAnsi="Arial" w:cs="Arial"/>
          <w:color w:val="000000"/>
          <w:sz w:val="22"/>
          <w:szCs w:val="22"/>
          <w:lang w:eastAsia="en-US"/>
        </w:rPr>
      </w:pPr>
      <w:r w:rsidRPr="004B60BA">
        <w:rPr>
          <w:rFonts w:ascii="Arial" w:eastAsia="Calibri" w:hAnsi="Arial" w:cs="Arial"/>
          <w:color w:val="000000"/>
          <w:sz w:val="22"/>
          <w:szCs w:val="22"/>
          <w:lang w:eastAsia="en-US"/>
        </w:rPr>
        <w:t xml:space="preserve"> </w:t>
      </w:r>
    </w:p>
    <w:p w:rsidR="008B651A" w:rsidRPr="004B60BA" w:rsidRDefault="008B651A" w:rsidP="008B651A">
      <w:pPr>
        <w:overflowPunct/>
        <w:jc w:val="both"/>
        <w:rPr>
          <w:rFonts w:ascii="Arial" w:eastAsia="Calibri" w:hAnsi="Arial" w:cs="Arial"/>
          <w:color w:val="000000"/>
          <w:sz w:val="22"/>
          <w:szCs w:val="22"/>
          <w:lang w:eastAsia="en-US"/>
        </w:rPr>
      </w:pPr>
      <w:r w:rsidRPr="004B60BA">
        <w:rPr>
          <w:rFonts w:ascii="Arial" w:eastAsia="Calibri" w:hAnsi="Arial" w:cs="Arial"/>
          <w:color w:val="000000"/>
          <w:sz w:val="22"/>
          <w:szCs w:val="22"/>
          <w:lang w:eastAsia="en-US"/>
        </w:rPr>
        <w:t xml:space="preserve">a) I/le calciatori/calciatrici </w:t>
      </w:r>
      <w:r w:rsidRPr="004B60BA">
        <w:rPr>
          <w:rFonts w:ascii="Arial" w:eastAsia="Calibri" w:hAnsi="Arial" w:cs="Arial"/>
          <w:b/>
          <w:bCs/>
          <w:color w:val="000000"/>
          <w:sz w:val="22"/>
          <w:szCs w:val="22"/>
          <w:lang w:eastAsia="en-US"/>
        </w:rPr>
        <w:t>stranieri/e, minori di età</w:t>
      </w:r>
      <w:r w:rsidRPr="004B60BA">
        <w:rPr>
          <w:rFonts w:ascii="Arial" w:eastAsia="Calibri" w:hAnsi="Arial" w:cs="Arial"/>
          <w:color w:val="000000"/>
          <w:sz w:val="22"/>
          <w:szCs w:val="22"/>
          <w:lang w:eastAsia="en-US"/>
        </w:rPr>
        <w:t xml:space="preserve">, che possono documentare di essere </w:t>
      </w:r>
      <w:r w:rsidRPr="004B60BA">
        <w:rPr>
          <w:rFonts w:ascii="Arial" w:eastAsia="Calibri" w:hAnsi="Arial" w:cs="Arial"/>
          <w:b/>
          <w:bCs/>
          <w:color w:val="000000"/>
          <w:sz w:val="22"/>
          <w:szCs w:val="22"/>
          <w:lang w:eastAsia="en-US"/>
        </w:rPr>
        <w:t>iscritti da almeno un anno ad una qualsiasi classe dell'ordinamento scolastico italiano seguono, ai fini del tesseramento, le stesse procedure dei cittadini minori italiani</w:t>
      </w:r>
      <w:r w:rsidRPr="004B60BA">
        <w:rPr>
          <w:rFonts w:ascii="Arial" w:eastAsia="Calibri" w:hAnsi="Arial" w:cs="Arial"/>
          <w:color w:val="000000"/>
          <w:sz w:val="22"/>
          <w:szCs w:val="22"/>
          <w:lang w:eastAsia="en-US"/>
        </w:rPr>
        <w:t xml:space="preserve">, a condizione che provino, come richiesto dall'art. 16, comma 3 del D.Lgs. 36/21, detta iscrizione scolastica. Ad integrazione di quanto precede, si tenga presente che i/le calciatori/calciatrici stranieri/e </w:t>
      </w:r>
      <w:r w:rsidRPr="004B60BA">
        <w:rPr>
          <w:rFonts w:ascii="Arial" w:eastAsia="Calibri" w:hAnsi="Arial" w:cs="Arial"/>
          <w:b/>
          <w:bCs/>
          <w:color w:val="000000"/>
          <w:sz w:val="22"/>
          <w:szCs w:val="22"/>
          <w:lang w:eastAsia="en-US"/>
        </w:rPr>
        <w:t xml:space="preserve">che non hanno ancora compiuto il decimo anno di età </w:t>
      </w:r>
      <w:r w:rsidRPr="004B60BA">
        <w:rPr>
          <w:rFonts w:ascii="Arial" w:eastAsia="Calibri" w:hAnsi="Arial" w:cs="Arial"/>
          <w:color w:val="000000"/>
          <w:sz w:val="22"/>
          <w:szCs w:val="22"/>
          <w:lang w:eastAsia="en-US"/>
        </w:rPr>
        <w:t xml:space="preserve">si tesserano presso la L.N.D., mentre quelli/e </w:t>
      </w:r>
      <w:r w:rsidRPr="004B60BA">
        <w:rPr>
          <w:rFonts w:ascii="Arial" w:eastAsia="Calibri" w:hAnsi="Arial" w:cs="Arial"/>
          <w:b/>
          <w:bCs/>
          <w:color w:val="000000"/>
          <w:sz w:val="22"/>
          <w:szCs w:val="22"/>
          <w:lang w:eastAsia="en-US"/>
        </w:rPr>
        <w:t xml:space="preserve">che hanno già compiuto il decimo anno di età </w:t>
      </w:r>
      <w:r w:rsidRPr="004B60BA">
        <w:rPr>
          <w:rFonts w:ascii="Arial" w:eastAsia="Calibri" w:hAnsi="Arial" w:cs="Arial"/>
          <w:color w:val="000000"/>
          <w:sz w:val="22"/>
          <w:szCs w:val="22"/>
          <w:lang w:eastAsia="en-US"/>
        </w:rPr>
        <w:t xml:space="preserve">si tesserano attraverso il portale servizi FIGC; </w:t>
      </w:r>
    </w:p>
    <w:p w:rsidR="008B651A" w:rsidRPr="00231D03" w:rsidRDefault="008B651A" w:rsidP="008B651A">
      <w:pPr>
        <w:pStyle w:val="LndNormale1"/>
        <w:ind w:hanging="2"/>
        <w:rPr>
          <w:rFonts w:cs="Arial"/>
          <w:szCs w:val="22"/>
        </w:rPr>
      </w:pPr>
    </w:p>
    <w:p w:rsidR="008B651A" w:rsidRDefault="008B651A" w:rsidP="008B651A">
      <w:pPr>
        <w:overflowPunct/>
        <w:jc w:val="both"/>
        <w:rPr>
          <w:rFonts w:ascii="Arial" w:eastAsia="Calibri" w:hAnsi="Arial" w:cs="Arial"/>
          <w:color w:val="000000"/>
          <w:sz w:val="22"/>
          <w:szCs w:val="22"/>
          <w:lang w:eastAsia="en-US"/>
        </w:rPr>
      </w:pPr>
      <w:r w:rsidRPr="004B60BA">
        <w:rPr>
          <w:rFonts w:ascii="Arial" w:eastAsia="Calibri" w:hAnsi="Arial" w:cs="Arial"/>
          <w:color w:val="000000"/>
          <w:sz w:val="22"/>
          <w:szCs w:val="22"/>
          <w:lang w:eastAsia="en-US"/>
        </w:rPr>
        <w:t xml:space="preserve">b) I/le calciatori/calciatrici </w:t>
      </w:r>
      <w:r w:rsidRPr="004B60BA">
        <w:rPr>
          <w:rFonts w:ascii="Arial" w:eastAsia="Calibri" w:hAnsi="Arial" w:cs="Arial"/>
          <w:b/>
          <w:bCs/>
          <w:color w:val="000000"/>
          <w:sz w:val="22"/>
          <w:szCs w:val="22"/>
          <w:lang w:eastAsia="en-US"/>
        </w:rPr>
        <w:t>stranieri/e che non possono avvalersi della procedura di cui alla lett. a), ovvero non sono iscritti da almeno un anno ad una qualsiasi classe dell'ordinamento scolastico italiano</w:t>
      </w:r>
      <w:r w:rsidRPr="004B60BA">
        <w:rPr>
          <w:rFonts w:ascii="Arial" w:eastAsia="Calibri" w:hAnsi="Arial" w:cs="Arial"/>
          <w:color w:val="000000"/>
          <w:sz w:val="22"/>
          <w:szCs w:val="22"/>
          <w:lang w:eastAsia="en-US"/>
        </w:rPr>
        <w:t xml:space="preserve">, ai fini del tesseramento devono: </w:t>
      </w:r>
    </w:p>
    <w:p w:rsidR="008B651A" w:rsidRPr="004B60BA" w:rsidRDefault="008B651A" w:rsidP="008B651A">
      <w:pPr>
        <w:overflowPunct/>
        <w:ind w:left="284"/>
        <w:jc w:val="both"/>
        <w:rPr>
          <w:rFonts w:ascii="Arial" w:eastAsia="Calibri" w:hAnsi="Arial" w:cs="Arial"/>
          <w:color w:val="000000"/>
          <w:sz w:val="22"/>
          <w:szCs w:val="22"/>
          <w:lang w:eastAsia="en-US"/>
        </w:rPr>
      </w:pPr>
      <w:r w:rsidRPr="004B60BA">
        <w:rPr>
          <w:rFonts w:ascii="Arial" w:eastAsia="Calibri" w:hAnsi="Arial" w:cs="Arial"/>
          <w:color w:val="000000"/>
          <w:sz w:val="22"/>
          <w:szCs w:val="22"/>
          <w:lang w:eastAsia="en-US"/>
        </w:rPr>
        <w:t xml:space="preserve">b.1) </w:t>
      </w:r>
      <w:r w:rsidRPr="004B60BA">
        <w:rPr>
          <w:rFonts w:ascii="Arial" w:eastAsia="Calibri" w:hAnsi="Arial" w:cs="Arial"/>
          <w:b/>
          <w:bCs/>
          <w:color w:val="000000"/>
          <w:sz w:val="22"/>
          <w:szCs w:val="22"/>
          <w:lang w:eastAsia="en-US"/>
        </w:rPr>
        <w:t>Se non hanno ancora 10 anni compiuti</w:t>
      </w:r>
      <w:r w:rsidRPr="004B60BA">
        <w:rPr>
          <w:rFonts w:ascii="Arial" w:eastAsia="Calibri" w:hAnsi="Arial" w:cs="Arial"/>
          <w:color w:val="000000"/>
          <w:sz w:val="22"/>
          <w:szCs w:val="22"/>
          <w:lang w:eastAsia="en-US"/>
        </w:rPr>
        <w:t xml:space="preserve">, avanzare domanda di tesseramento alla L.N.D., corredata, in aggiunta alla richiesta di tesseramento, dalla seguente documentazione: </w:t>
      </w:r>
    </w:p>
    <w:p w:rsidR="008B651A" w:rsidRPr="004B60BA" w:rsidRDefault="008B651A" w:rsidP="008B651A">
      <w:pPr>
        <w:overflowPunct/>
        <w:ind w:left="567"/>
        <w:jc w:val="both"/>
        <w:rPr>
          <w:rFonts w:ascii="Arial" w:eastAsia="Calibri" w:hAnsi="Arial" w:cs="Arial"/>
          <w:color w:val="000000"/>
          <w:sz w:val="22"/>
          <w:szCs w:val="22"/>
          <w:lang w:eastAsia="en-US"/>
        </w:rPr>
      </w:pPr>
      <w:r w:rsidRPr="004B60BA">
        <w:rPr>
          <w:rFonts w:ascii="Arial" w:eastAsia="Calibri" w:hAnsi="Arial" w:cs="Arial"/>
          <w:b/>
          <w:bCs/>
          <w:color w:val="000000"/>
          <w:sz w:val="22"/>
          <w:szCs w:val="22"/>
          <w:lang w:eastAsia="en-US"/>
        </w:rPr>
        <w:t xml:space="preserve">1. </w:t>
      </w:r>
      <w:r w:rsidRPr="004B60BA">
        <w:rPr>
          <w:rFonts w:ascii="Arial" w:eastAsia="Calibri" w:hAnsi="Arial" w:cs="Arial"/>
          <w:color w:val="000000"/>
          <w:sz w:val="22"/>
          <w:szCs w:val="22"/>
          <w:lang w:eastAsia="en-US"/>
        </w:rPr>
        <w:t xml:space="preserve">Certificazione della loro residenza anagrafica con l'esercente la responsabilità genitoriale; </w:t>
      </w:r>
    </w:p>
    <w:p w:rsidR="008B651A" w:rsidRPr="004B60BA" w:rsidRDefault="008B651A" w:rsidP="008B651A">
      <w:pPr>
        <w:overflowPunct/>
        <w:ind w:left="567"/>
        <w:jc w:val="both"/>
        <w:rPr>
          <w:rFonts w:ascii="Arial" w:eastAsia="Calibri" w:hAnsi="Arial" w:cs="Arial"/>
          <w:color w:val="000000"/>
          <w:sz w:val="22"/>
          <w:szCs w:val="22"/>
          <w:lang w:eastAsia="en-US"/>
        </w:rPr>
      </w:pPr>
      <w:r w:rsidRPr="004B60BA">
        <w:rPr>
          <w:rFonts w:ascii="Arial" w:eastAsia="Calibri" w:hAnsi="Arial" w:cs="Arial"/>
          <w:b/>
          <w:bCs/>
          <w:color w:val="000000"/>
          <w:sz w:val="22"/>
          <w:szCs w:val="22"/>
          <w:lang w:eastAsia="en-US"/>
        </w:rPr>
        <w:t xml:space="preserve">2. </w:t>
      </w:r>
      <w:r w:rsidRPr="004B60BA">
        <w:rPr>
          <w:rFonts w:ascii="Arial" w:eastAsia="Calibri" w:hAnsi="Arial" w:cs="Arial"/>
          <w:color w:val="000000"/>
          <w:sz w:val="22"/>
          <w:szCs w:val="22"/>
          <w:lang w:eastAsia="en-US"/>
        </w:rPr>
        <w:t xml:space="preserve">Documento identificativo proprio e dell'esercente la responsabilità genitoriale; </w:t>
      </w:r>
    </w:p>
    <w:p w:rsidR="008B651A" w:rsidRPr="004B60BA" w:rsidRDefault="008B651A" w:rsidP="008B651A">
      <w:pPr>
        <w:overflowPunct/>
        <w:ind w:left="567"/>
        <w:jc w:val="both"/>
        <w:rPr>
          <w:rFonts w:ascii="Arial" w:eastAsia="Calibri" w:hAnsi="Arial" w:cs="Arial"/>
          <w:color w:val="000000"/>
          <w:sz w:val="22"/>
          <w:szCs w:val="22"/>
          <w:lang w:eastAsia="en-US"/>
        </w:rPr>
      </w:pPr>
      <w:r w:rsidRPr="004B60BA">
        <w:rPr>
          <w:rFonts w:ascii="Arial" w:eastAsia="Calibri" w:hAnsi="Arial" w:cs="Arial"/>
          <w:b/>
          <w:bCs/>
          <w:color w:val="000000"/>
          <w:sz w:val="22"/>
          <w:szCs w:val="22"/>
          <w:lang w:eastAsia="en-US"/>
        </w:rPr>
        <w:t xml:space="preserve">3. </w:t>
      </w:r>
      <w:r w:rsidRPr="004B60BA">
        <w:rPr>
          <w:rFonts w:ascii="Arial" w:eastAsia="Calibri" w:hAnsi="Arial" w:cs="Arial"/>
          <w:color w:val="000000"/>
          <w:sz w:val="22"/>
          <w:szCs w:val="22"/>
          <w:lang w:eastAsia="en-US"/>
        </w:rPr>
        <w:t xml:space="preserve">Nel solo caso di calciatori extracomunitari, permesso di soggiorno in corso di validità o in fase di rinnovo. </w:t>
      </w:r>
    </w:p>
    <w:p w:rsidR="008B651A" w:rsidRPr="00231D03" w:rsidRDefault="008B651A" w:rsidP="008B651A">
      <w:pPr>
        <w:pStyle w:val="LndNormale1"/>
        <w:ind w:leftChars="141" w:left="284" w:hanging="2"/>
        <w:rPr>
          <w:rFonts w:cs="Arial"/>
          <w:szCs w:val="22"/>
        </w:rPr>
      </w:pPr>
      <w:r w:rsidRPr="00231D03">
        <w:rPr>
          <w:rFonts w:cs="Arial"/>
          <w:szCs w:val="22"/>
        </w:rPr>
        <w:t xml:space="preserve">b.2) </w:t>
      </w:r>
      <w:r w:rsidRPr="00231D03">
        <w:rPr>
          <w:rFonts w:cs="Arial"/>
          <w:b/>
          <w:bCs/>
          <w:szCs w:val="22"/>
        </w:rPr>
        <w:t>Se hanno una età dai 10 fino ai 17 anni</w:t>
      </w:r>
      <w:r w:rsidRPr="00231D03">
        <w:rPr>
          <w:rFonts w:cs="Arial"/>
          <w:szCs w:val="22"/>
        </w:rPr>
        <w:t>, osservare le disposizioni di cui all'art. 19 del Regolamento FIFA sullo Status e i Trasferimenti dei Calciatori, utilizzando il Portale Servizi FIGC.</w:t>
      </w:r>
    </w:p>
    <w:p w:rsidR="008B651A" w:rsidRDefault="008B651A" w:rsidP="008B651A">
      <w:pPr>
        <w:pStyle w:val="LndNormale1"/>
        <w:ind w:hanging="2"/>
        <w:rPr>
          <w:rFonts w:cs="Arial"/>
          <w:szCs w:val="22"/>
        </w:rPr>
      </w:pPr>
    </w:p>
    <w:p w:rsidR="008B651A" w:rsidRDefault="008B651A" w:rsidP="008B651A">
      <w:pPr>
        <w:pStyle w:val="LndNormale1"/>
        <w:ind w:hanging="2"/>
        <w:rPr>
          <w:rFonts w:cs="Arial"/>
          <w:szCs w:val="22"/>
        </w:rPr>
      </w:pPr>
    </w:p>
    <w:p w:rsidR="008B651A" w:rsidRDefault="008B651A" w:rsidP="008B651A">
      <w:pPr>
        <w:pStyle w:val="LndNormale1"/>
        <w:pBdr>
          <w:top w:val="single" w:sz="6" w:space="1" w:color="auto"/>
          <w:left w:val="single" w:sz="6" w:space="1" w:color="auto"/>
          <w:bottom w:val="single" w:sz="6" w:space="1" w:color="auto"/>
          <w:right w:val="single" w:sz="6" w:space="1" w:color="auto"/>
        </w:pBdr>
        <w:shd w:val="pct5" w:color="auto" w:fill="auto"/>
        <w:ind w:hanging="2"/>
        <w:jc w:val="center"/>
        <w:rPr>
          <w:b/>
          <w:sz w:val="24"/>
          <w:szCs w:val="24"/>
        </w:rPr>
      </w:pPr>
      <w:r>
        <w:rPr>
          <w:rFonts w:cs="Arial"/>
          <w:b/>
          <w:sz w:val="24"/>
          <w:szCs w:val="24"/>
        </w:rPr>
        <w:t>CODICE DI GIUSTIZIA SPORTIVA</w:t>
      </w:r>
    </w:p>
    <w:p w:rsidR="008B651A" w:rsidRDefault="008B651A" w:rsidP="008B651A">
      <w:pPr>
        <w:pStyle w:val="LndNormale1"/>
        <w:pBdr>
          <w:top w:val="single" w:sz="6" w:space="1" w:color="auto"/>
          <w:left w:val="single" w:sz="6" w:space="1" w:color="auto"/>
          <w:bottom w:val="single" w:sz="6" w:space="1" w:color="auto"/>
          <w:right w:val="single" w:sz="6" w:space="1" w:color="auto"/>
        </w:pBdr>
        <w:shd w:val="pct5" w:color="auto" w:fill="auto"/>
        <w:ind w:hanging="2"/>
        <w:jc w:val="center"/>
        <w:rPr>
          <w:rFonts w:cs="Arial"/>
          <w:b/>
          <w:sz w:val="24"/>
          <w:szCs w:val="24"/>
        </w:rPr>
      </w:pPr>
      <w:r>
        <w:rPr>
          <w:rFonts w:cs="Arial"/>
          <w:b/>
          <w:sz w:val="24"/>
          <w:szCs w:val="24"/>
        </w:rPr>
        <w:t>MODIFICHE ARTICOLI N. 35 E N. 36</w:t>
      </w:r>
    </w:p>
    <w:p w:rsidR="008B651A" w:rsidRDefault="008B651A" w:rsidP="008B651A">
      <w:pPr>
        <w:pStyle w:val="LndNormale1"/>
        <w:ind w:hanging="2"/>
        <w:rPr>
          <w:rFonts w:cs="Arial"/>
          <w:szCs w:val="22"/>
        </w:rPr>
      </w:pPr>
    </w:p>
    <w:p w:rsidR="008B651A" w:rsidRDefault="008B651A" w:rsidP="008B651A">
      <w:pPr>
        <w:pStyle w:val="LndNormale1"/>
        <w:ind w:hanging="2"/>
        <w:rPr>
          <w:rFonts w:cs="Arial"/>
          <w:szCs w:val="22"/>
        </w:rPr>
      </w:pPr>
      <w:r>
        <w:rPr>
          <w:rFonts w:cs="Arial"/>
          <w:szCs w:val="22"/>
        </w:rPr>
        <w:t>Come già nello scorso mese di giugno, si ritiene opportuno riportare, di seguito, le stesure degli Articoli n. 35 (</w:t>
      </w:r>
      <w:r w:rsidRPr="009F7758">
        <w:rPr>
          <w:rFonts w:cs="Arial"/>
          <w:b/>
          <w:szCs w:val="22"/>
        </w:rPr>
        <w:t>Condotte violente nei confronti degli ufficiali di gara</w:t>
      </w:r>
      <w:r>
        <w:rPr>
          <w:rFonts w:cs="Arial"/>
          <w:szCs w:val="22"/>
        </w:rPr>
        <w:t>) e n. 36 (</w:t>
      </w:r>
      <w:r w:rsidRPr="009F7758">
        <w:rPr>
          <w:rFonts w:cs="Arial"/>
          <w:b/>
          <w:szCs w:val="22"/>
        </w:rPr>
        <w:t>Altre condotte nei confronti degli ufficiali di gara</w:t>
      </w:r>
      <w:r>
        <w:rPr>
          <w:rFonts w:cs="Arial"/>
          <w:szCs w:val="22"/>
        </w:rPr>
        <w:t>) del Codice di Giustizia Sportiva:</w:t>
      </w:r>
    </w:p>
    <w:p w:rsidR="008B651A" w:rsidRDefault="008B651A" w:rsidP="008B651A">
      <w:pPr>
        <w:pStyle w:val="LndNormale1"/>
        <w:ind w:hanging="2"/>
        <w:rPr>
          <w:rFonts w:cs="Arial"/>
          <w:szCs w:val="22"/>
        </w:rPr>
      </w:pPr>
    </w:p>
    <w:p w:rsidR="0025081C" w:rsidRDefault="0025081C" w:rsidP="008B651A">
      <w:pPr>
        <w:overflowPunct/>
        <w:jc w:val="center"/>
        <w:rPr>
          <w:rFonts w:ascii="Arial" w:eastAsia="Calibri" w:hAnsi="Arial" w:cs="Arial"/>
          <w:b/>
          <w:bCs/>
          <w:sz w:val="22"/>
          <w:szCs w:val="22"/>
          <w:lang w:eastAsia="en-US"/>
        </w:rPr>
      </w:pPr>
    </w:p>
    <w:p w:rsidR="008B651A" w:rsidRPr="001E5278" w:rsidRDefault="008B651A" w:rsidP="008B651A">
      <w:pPr>
        <w:overflowPunct/>
        <w:jc w:val="center"/>
        <w:rPr>
          <w:rFonts w:ascii="Arial" w:eastAsia="Calibri" w:hAnsi="Arial" w:cs="Arial"/>
          <w:b/>
          <w:bCs/>
          <w:sz w:val="22"/>
          <w:szCs w:val="22"/>
          <w:lang w:eastAsia="en-US"/>
        </w:rPr>
      </w:pPr>
      <w:r w:rsidRPr="001E5278">
        <w:rPr>
          <w:rFonts w:ascii="Arial" w:eastAsia="Calibri" w:hAnsi="Arial" w:cs="Arial"/>
          <w:b/>
          <w:bCs/>
          <w:sz w:val="22"/>
          <w:szCs w:val="22"/>
          <w:lang w:eastAsia="en-US"/>
        </w:rPr>
        <w:lastRenderedPageBreak/>
        <w:t>Art. 35</w:t>
      </w:r>
    </w:p>
    <w:p w:rsidR="008B651A" w:rsidRDefault="008B651A" w:rsidP="008B651A">
      <w:pPr>
        <w:overflowPunct/>
        <w:jc w:val="center"/>
        <w:rPr>
          <w:rFonts w:ascii="Arial" w:eastAsia="Calibri" w:hAnsi="Arial" w:cs="Arial"/>
          <w:b/>
          <w:bCs/>
          <w:sz w:val="22"/>
          <w:szCs w:val="22"/>
          <w:lang w:eastAsia="en-US"/>
        </w:rPr>
      </w:pPr>
      <w:r w:rsidRPr="001E5278">
        <w:rPr>
          <w:rFonts w:ascii="Arial" w:eastAsia="Calibri" w:hAnsi="Arial" w:cs="Arial"/>
          <w:b/>
          <w:bCs/>
          <w:sz w:val="22"/>
          <w:szCs w:val="22"/>
          <w:lang w:eastAsia="en-US"/>
        </w:rPr>
        <w:t>Condotte violente nei confronti degli ufficiali di gara</w:t>
      </w:r>
    </w:p>
    <w:p w:rsidR="008B651A" w:rsidRPr="001E5278" w:rsidRDefault="008B651A" w:rsidP="008B651A">
      <w:pPr>
        <w:overflowPunct/>
        <w:jc w:val="center"/>
        <w:rPr>
          <w:rFonts w:ascii="Arial" w:eastAsia="Calibri" w:hAnsi="Arial" w:cs="Arial"/>
          <w:b/>
          <w:bCs/>
          <w:sz w:val="22"/>
          <w:szCs w:val="22"/>
          <w:lang w:eastAsia="en-US"/>
        </w:rPr>
      </w:pPr>
    </w:p>
    <w:p w:rsidR="008B651A" w:rsidRPr="001E5278" w:rsidRDefault="008B651A" w:rsidP="008B651A">
      <w:pPr>
        <w:overflowPunct/>
        <w:jc w:val="both"/>
        <w:rPr>
          <w:rFonts w:ascii="Arial" w:eastAsia="Calibri" w:hAnsi="Arial" w:cs="Arial"/>
          <w:sz w:val="22"/>
          <w:szCs w:val="22"/>
          <w:lang w:eastAsia="en-US"/>
        </w:rPr>
      </w:pPr>
      <w:r w:rsidRPr="001E5278">
        <w:rPr>
          <w:rFonts w:ascii="Arial" w:eastAsia="Calibri" w:hAnsi="Arial" w:cs="Arial"/>
          <w:sz w:val="22"/>
          <w:szCs w:val="22"/>
          <w:lang w:eastAsia="en-US"/>
        </w:rPr>
        <w:t>1. Costituisce condotta violenta ogni atto intenzionale diretto a produrre una lesione</w:t>
      </w:r>
      <w:r>
        <w:rPr>
          <w:rFonts w:ascii="Arial" w:eastAsia="Calibri" w:hAnsi="Arial" w:cs="Arial"/>
          <w:sz w:val="22"/>
          <w:szCs w:val="22"/>
          <w:lang w:eastAsia="en-US"/>
        </w:rPr>
        <w:t xml:space="preserve"> </w:t>
      </w:r>
      <w:r w:rsidRPr="001E5278">
        <w:rPr>
          <w:rFonts w:ascii="Arial" w:eastAsia="Calibri" w:hAnsi="Arial" w:cs="Arial"/>
          <w:sz w:val="22"/>
          <w:szCs w:val="22"/>
          <w:lang w:eastAsia="en-US"/>
        </w:rPr>
        <w:t>personale e che si concretizza in una azione impetuosa ed incontrollata, connotata da una</w:t>
      </w:r>
      <w:r>
        <w:rPr>
          <w:rFonts w:ascii="Arial" w:eastAsia="Calibri" w:hAnsi="Arial" w:cs="Arial"/>
          <w:sz w:val="22"/>
          <w:szCs w:val="22"/>
          <w:lang w:eastAsia="en-US"/>
        </w:rPr>
        <w:t xml:space="preserve"> </w:t>
      </w:r>
      <w:r w:rsidRPr="001E5278">
        <w:rPr>
          <w:rFonts w:ascii="Arial" w:eastAsia="Calibri" w:hAnsi="Arial" w:cs="Arial"/>
          <w:sz w:val="22"/>
          <w:szCs w:val="22"/>
          <w:lang w:eastAsia="en-US"/>
        </w:rPr>
        <w:t>volontaria aggressività, ivi compreso lo sputo, in occasione o durante la gara, nei confronti</w:t>
      </w:r>
      <w:r>
        <w:rPr>
          <w:rFonts w:ascii="Arial" w:eastAsia="Calibri" w:hAnsi="Arial" w:cs="Arial"/>
          <w:sz w:val="22"/>
          <w:szCs w:val="22"/>
          <w:lang w:eastAsia="en-US"/>
        </w:rPr>
        <w:t xml:space="preserve"> </w:t>
      </w:r>
      <w:r w:rsidRPr="001E5278">
        <w:rPr>
          <w:rFonts w:ascii="Arial" w:eastAsia="Calibri" w:hAnsi="Arial" w:cs="Arial"/>
          <w:sz w:val="22"/>
          <w:szCs w:val="22"/>
          <w:lang w:eastAsia="en-US"/>
        </w:rPr>
        <w:t>dell'ufficiale di gara.</w:t>
      </w:r>
    </w:p>
    <w:p w:rsidR="008B651A" w:rsidRPr="001E5278" w:rsidRDefault="008B651A" w:rsidP="008B651A">
      <w:pPr>
        <w:overflowPunct/>
        <w:jc w:val="both"/>
        <w:rPr>
          <w:rFonts w:ascii="Arial" w:eastAsia="Calibri" w:hAnsi="Arial" w:cs="Arial"/>
          <w:sz w:val="22"/>
          <w:szCs w:val="22"/>
          <w:lang w:eastAsia="en-US"/>
        </w:rPr>
      </w:pPr>
      <w:r w:rsidRPr="001E5278">
        <w:rPr>
          <w:rFonts w:ascii="Arial" w:eastAsia="Calibri" w:hAnsi="Arial" w:cs="Arial"/>
          <w:sz w:val="22"/>
          <w:szCs w:val="22"/>
          <w:lang w:eastAsia="en-US"/>
        </w:rPr>
        <w:t>2. I calciatori e i tecnici che pongono in essere la condotta di cui al comma 1, sono puniti con</w:t>
      </w:r>
      <w:r>
        <w:rPr>
          <w:rFonts w:ascii="Arial" w:eastAsia="Calibri" w:hAnsi="Arial" w:cs="Arial"/>
          <w:sz w:val="22"/>
          <w:szCs w:val="22"/>
          <w:lang w:eastAsia="en-US"/>
        </w:rPr>
        <w:t xml:space="preserve"> </w:t>
      </w:r>
      <w:r w:rsidRPr="001E5278">
        <w:rPr>
          <w:rFonts w:ascii="Arial" w:eastAsia="Calibri" w:hAnsi="Arial" w:cs="Arial"/>
          <w:sz w:val="22"/>
          <w:szCs w:val="22"/>
          <w:lang w:eastAsia="en-US"/>
        </w:rPr>
        <w:t xml:space="preserve">la sanzione minima di </w:t>
      </w:r>
      <w:r w:rsidRPr="00500A1F">
        <w:rPr>
          <w:rFonts w:ascii="Arial" w:eastAsia="Calibri" w:hAnsi="Arial" w:cs="Arial"/>
          <w:b/>
          <w:sz w:val="22"/>
          <w:szCs w:val="22"/>
          <w:highlight w:val="yellow"/>
          <w:lang w:eastAsia="en-US"/>
        </w:rPr>
        <w:t>2 anni</w:t>
      </w:r>
      <w:r w:rsidRPr="001E5278">
        <w:rPr>
          <w:rFonts w:ascii="Arial" w:eastAsia="Calibri" w:hAnsi="Arial" w:cs="Arial"/>
          <w:sz w:val="22"/>
          <w:szCs w:val="22"/>
          <w:lang w:eastAsia="en-US"/>
        </w:rPr>
        <w:t xml:space="preserve"> di squalifica.</w:t>
      </w:r>
    </w:p>
    <w:p w:rsidR="008B651A" w:rsidRPr="001E5278" w:rsidRDefault="008B651A" w:rsidP="008B651A">
      <w:pPr>
        <w:overflowPunct/>
        <w:jc w:val="both"/>
        <w:rPr>
          <w:rFonts w:ascii="Arial" w:eastAsia="Calibri" w:hAnsi="Arial" w:cs="Arial"/>
          <w:sz w:val="22"/>
          <w:szCs w:val="22"/>
          <w:lang w:eastAsia="en-US"/>
        </w:rPr>
      </w:pPr>
      <w:r w:rsidRPr="001E5278">
        <w:rPr>
          <w:rFonts w:ascii="Arial" w:eastAsia="Calibri" w:hAnsi="Arial" w:cs="Arial"/>
          <w:sz w:val="22"/>
          <w:szCs w:val="22"/>
          <w:lang w:eastAsia="en-US"/>
        </w:rPr>
        <w:t>3. I dirigenti, i soci e i non soci di cui all'art. 2, comma 2 che pongono in essere la condotta di</w:t>
      </w:r>
      <w:r>
        <w:rPr>
          <w:rFonts w:ascii="Arial" w:eastAsia="Calibri" w:hAnsi="Arial" w:cs="Arial"/>
          <w:sz w:val="22"/>
          <w:szCs w:val="22"/>
          <w:lang w:eastAsia="en-US"/>
        </w:rPr>
        <w:t xml:space="preserve"> </w:t>
      </w:r>
      <w:r w:rsidRPr="001E5278">
        <w:rPr>
          <w:rFonts w:ascii="Arial" w:eastAsia="Calibri" w:hAnsi="Arial" w:cs="Arial"/>
          <w:sz w:val="22"/>
          <w:szCs w:val="22"/>
          <w:lang w:eastAsia="en-US"/>
        </w:rPr>
        <w:t xml:space="preserve">cui al comma 1, sono puniti con la sanzione minima di </w:t>
      </w:r>
      <w:r w:rsidRPr="00500A1F">
        <w:rPr>
          <w:rFonts w:ascii="Arial" w:eastAsia="Calibri" w:hAnsi="Arial" w:cs="Arial"/>
          <w:b/>
          <w:sz w:val="22"/>
          <w:szCs w:val="22"/>
          <w:highlight w:val="yellow"/>
          <w:lang w:eastAsia="en-US"/>
        </w:rPr>
        <w:t>2 anni</w:t>
      </w:r>
      <w:r w:rsidRPr="001E5278">
        <w:rPr>
          <w:rFonts w:ascii="Arial" w:eastAsia="Calibri" w:hAnsi="Arial" w:cs="Arial"/>
          <w:sz w:val="22"/>
          <w:szCs w:val="22"/>
          <w:lang w:eastAsia="en-US"/>
        </w:rPr>
        <w:t xml:space="preserve"> di inibizione.</w:t>
      </w:r>
    </w:p>
    <w:p w:rsidR="008B651A" w:rsidRPr="001E5278" w:rsidRDefault="008B651A" w:rsidP="008B651A">
      <w:pPr>
        <w:overflowPunct/>
        <w:jc w:val="both"/>
        <w:rPr>
          <w:rFonts w:ascii="Arial" w:eastAsia="Calibri" w:hAnsi="Arial" w:cs="Arial"/>
          <w:sz w:val="22"/>
          <w:szCs w:val="22"/>
          <w:lang w:eastAsia="en-US"/>
        </w:rPr>
      </w:pPr>
      <w:r w:rsidRPr="001E5278">
        <w:rPr>
          <w:rFonts w:ascii="Arial" w:eastAsia="Calibri" w:hAnsi="Arial" w:cs="Arial"/>
          <w:sz w:val="22"/>
          <w:szCs w:val="22"/>
          <w:lang w:eastAsia="en-US"/>
        </w:rPr>
        <w:t>4. I calciatori e i tecnici che pongono in essere la condotta di cui al comma 1, provocando</w:t>
      </w:r>
      <w:r>
        <w:rPr>
          <w:rFonts w:ascii="Arial" w:eastAsia="Calibri" w:hAnsi="Arial" w:cs="Arial"/>
          <w:sz w:val="22"/>
          <w:szCs w:val="22"/>
          <w:lang w:eastAsia="en-US"/>
        </w:rPr>
        <w:t xml:space="preserve"> </w:t>
      </w:r>
      <w:r w:rsidRPr="001E5278">
        <w:rPr>
          <w:rFonts w:ascii="Arial" w:eastAsia="Calibri" w:hAnsi="Arial" w:cs="Arial"/>
          <w:sz w:val="22"/>
          <w:szCs w:val="22"/>
          <w:lang w:eastAsia="en-US"/>
        </w:rPr>
        <w:t>lesione personale, attestata con referto medico rilasciato da struttura sanitaria pubblica, sono</w:t>
      </w:r>
      <w:r>
        <w:rPr>
          <w:rFonts w:ascii="Arial" w:eastAsia="Calibri" w:hAnsi="Arial" w:cs="Arial"/>
          <w:sz w:val="22"/>
          <w:szCs w:val="22"/>
          <w:lang w:eastAsia="en-US"/>
        </w:rPr>
        <w:t xml:space="preserve"> </w:t>
      </w:r>
      <w:r w:rsidRPr="001E5278">
        <w:rPr>
          <w:rFonts w:ascii="Arial" w:eastAsia="Calibri" w:hAnsi="Arial" w:cs="Arial"/>
          <w:sz w:val="22"/>
          <w:szCs w:val="22"/>
          <w:lang w:eastAsia="en-US"/>
        </w:rPr>
        <w:t xml:space="preserve">puniti con la sanzione minima di </w:t>
      </w:r>
      <w:r w:rsidRPr="00500A1F">
        <w:rPr>
          <w:rFonts w:ascii="Arial" w:eastAsia="Calibri" w:hAnsi="Arial" w:cs="Arial"/>
          <w:b/>
          <w:sz w:val="22"/>
          <w:szCs w:val="22"/>
          <w:highlight w:val="yellow"/>
          <w:lang w:eastAsia="en-US"/>
        </w:rPr>
        <w:t>4 anni</w:t>
      </w:r>
      <w:r w:rsidRPr="001E5278">
        <w:rPr>
          <w:rFonts w:ascii="Arial" w:eastAsia="Calibri" w:hAnsi="Arial" w:cs="Arial"/>
          <w:sz w:val="22"/>
          <w:szCs w:val="22"/>
          <w:lang w:eastAsia="en-US"/>
        </w:rPr>
        <w:t xml:space="preserve"> di squalifica.</w:t>
      </w:r>
    </w:p>
    <w:p w:rsidR="008B651A" w:rsidRPr="001E5278" w:rsidRDefault="008B651A" w:rsidP="008B651A">
      <w:pPr>
        <w:overflowPunct/>
        <w:jc w:val="both"/>
        <w:rPr>
          <w:rFonts w:ascii="Arial" w:eastAsia="Calibri" w:hAnsi="Arial" w:cs="Arial"/>
          <w:sz w:val="22"/>
          <w:szCs w:val="22"/>
          <w:lang w:eastAsia="en-US"/>
        </w:rPr>
      </w:pPr>
      <w:r w:rsidRPr="001E5278">
        <w:rPr>
          <w:rFonts w:ascii="Arial" w:eastAsia="Calibri" w:hAnsi="Arial" w:cs="Arial"/>
          <w:sz w:val="22"/>
          <w:szCs w:val="22"/>
          <w:lang w:eastAsia="en-US"/>
        </w:rPr>
        <w:t>5. I dirigenti, i soci e non soci di cui all'art. 2, comma 2 che pongono in essere la condotta di</w:t>
      </w:r>
      <w:r>
        <w:rPr>
          <w:rFonts w:ascii="Arial" w:eastAsia="Calibri" w:hAnsi="Arial" w:cs="Arial"/>
          <w:sz w:val="22"/>
          <w:szCs w:val="22"/>
          <w:lang w:eastAsia="en-US"/>
        </w:rPr>
        <w:t xml:space="preserve"> </w:t>
      </w:r>
      <w:r w:rsidRPr="001E5278">
        <w:rPr>
          <w:rFonts w:ascii="Arial" w:eastAsia="Calibri" w:hAnsi="Arial" w:cs="Arial"/>
          <w:sz w:val="22"/>
          <w:szCs w:val="22"/>
          <w:lang w:eastAsia="en-US"/>
        </w:rPr>
        <w:t>cui al comma 1, provocando lesione personale, attestata con referto medico rilasciato da</w:t>
      </w:r>
      <w:r>
        <w:rPr>
          <w:rFonts w:ascii="Arial" w:eastAsia="Calibri" w:hAnsi="Arial" w:cs="Arial"/>
          <w:sz w:val="22"/>
          <w:szCs w:val="22"/>
          <w:lang w:eastAsia="en-US"/>
        </w:rPr>
        <w:t xml:space="preserve"> </w:t>
      </w:r>
      <w:r w:rsidRPr="001E5278">
        <w:rPr>
          <w:rFonts w:ascii="Arial" w:eastAsia="Calibri" w:hAnsi="Arial" w:cs="Arial"/>
          <w:sz w:val="22"/>
          <w:szCs w:val="22"/>
          <w:lang w:eastAsia="en-US"/>
        </w:rPr>
        <w:t xml:space="preserve">struttura sanitaria pubblica, sono puniti con la sanzione minima di </w:t>
      </w:r>
      <w:r w:rsidRPr="00500A1F">
        <w:rPr>
          <w:rFonts w:ascii="Arial" w:eastAsia="Calibri" w:hAnsi="Arial" w:cs="Arial"/>
          <w:b/>
          <w:sz w:val="22"/>
          <w:szCs w:val="22"/>
          <w:highlight w:val="yellow"/>
          <w:lang w:eastAsia="en-US"/>
        </w:rPr>
        <w:t>4 anni</w:t>
      </w:r>
      <w:r w:rsidRPr="001E5278">
        <w:rPr>
          <w:rFonts w:ascii="Arial" w:eastAsia="Calibri" w:hAnsi="Arial" w:cs="Arial"/>
          <w:sz w:val="22"/>
          <w:szCs w:val="22"/>
          <w:lang w:eastAsia="en-US"/>
        </w:rPr>
        <w:t xml:space="preserve"> di inibizione.</w:t>
      </w:r>
    </w:p>
    <w:p w:rsidR="008B651A" w:rsidRPr="00500A1F" w:rsidRDefault="008B651A" w:rsidP="008B651A">
      <w:pPr>
        <w:overflowPunct/>
        <w:jc w:val="both"/>
        <w:rPr>
          <w:rFonts w:ascii="Arial" w:eastAsia="Calibri" w:hAnsi="Arial" w:cs="Arial"/>
          <w:b/>
          <w:sz w:val="22"/>
          <w:szCs w:val="22"/>
          <w:lang w:eastAsia="en-US"/>
        </w:rPr>
      </w:pPr>
      <w:r w:rsidRPr="00500A1F">
        <w:rPr>
          <w:rFonts w:ascii="Arial" w:eastAsia="Calibri" w:hAnsi="Arial" w:cs="Arial"/>
          <w:b/>
          <w:sz w:val="22"/>
          <w:szCs w:val="22"/>
          <w:highlight w:val="yellow"/>
          <w:lang w:eastAsia="en-US"/>
        </w:rPr>
        <w:t>5bis. Le società per le quali sono tesserati i soggetti sanzionati per la condotta di cui al comma 5, rispondono per i medesimi comportamenti con la sanzione minima di due punti di penalizzazione in classifica.</w:t>
      </w:r>
    </w:p>
    <w:p w:rsidR="008B651A" w:rsidRPr="001E5278" w:rsidRDefault="008B651A" w:rsidP="008B651A">
      <w:pPr>
        <w:overflowPunct/>
        <w:jc w:val="both"/>
        <w:rPr>
          <w:rFonts w:ascii="Arial" w:eastAsia="Calibri" w:hAnsi="Arial" w:cs="Arial"/>
          <w:sz w:val="22"/>
          <w:szCs w:val="22"/>
          <w:lang w:eastAsia="en-US"/>
        </w:rPr>
      </w:pPr>
      <w:r w:rsidRPr="001E5278">
        <w:rPr>
          <w:rFonts w:ascii="Arial" w:eastAsia="Calibri" w:hAnsi="Arial" w:cs="Arial"/>
          <w:sz w:val="22"/>
          <w:szCs w:val="22"/>
          <w:lang w:eastAsia="en-US"/>
        </w:rPr>
        <w:t>6. Per le condotte violente nei confronti degli ufficiali di gara, le ammende sono applicabili</w:t>
      </w:r>
      <w:r>
        <w:rPr>
          <w:rFonts w:ascii="Arial" w:eastAsia="Calibri" w:hAnsi="Arial" w:cs="Arial"/>
          <w:sz w:val="22"/>
          <w:szCs w:val="22"/>
          <w:lang w:eastAsia="en-US"/>
        </w:rPr>
        <w:t xml:space="preserve"> </w:t>
      </w:r>
      <w:r w:rsidRPr="001E5278">
        <w:rPr>
          <w:rFonts w:ascii="Arial" w:eastAsia="Calibri" w:hAnsi="Arial" w:cs="Arial"/>
          <w:sz w:val="22"/>
          <w:szCs w:val="22"/>
          <w:lang w:eastAsia="en-US"/>
        </w:rPr>
        <w:t>anche ai soggetti di cui ai precedenti commi appartenenti alla sfera dilettantistica e giovanile.</w:t>
      </w:r>
    </w:p>
    <w:p w:rsidR="008B651A" w:rsidRPr="001E5278" w:rsidRDefault="008B651A" w:rsidP="008B651A">
      <w:pPr>
        <w:overflowPunct/>
        <w:jc w:val="both"/>
        <w:rPr>
          <w:rFonts w:ascii="Arial" w:eastAsia="Calibri" w:hAnsi="Arial" w:cs="Arial"/>
          <w:sz w:val="22"/>
          <w:szCs w:val="22"/>
          <w:lang w:eastAsia="en-US"/>
        </w:rPr>
      </w:pPr>
      <w:r w:rsidRPr="001E5278">
        <w:rPr>
          <w:rFonts w:ascii="Arial" w:eastAsia="Calibri" w:hAnsi="Arial" w:cs="Arial"/>
          <w:sz w:val="22"/>
          <w:szCs w:val="22"/>
          <w:lang w:eastAsia="en-US"/>
        </w:rPr>
        <w:t>7. Gli organi di giustizia sportiva operanti in ambito professionistico, dilettantistico e nel</w:t>
      </w:r>
      <w:r>
        <w:rPr>
          <w:rFonts w:ascii="Arial" w:eastAsia="Calibri" w:hAnsi="Arial" w:cs="Arial"/>
          <w:sz w:val="22"/>
          <w:szCs w:val="22"/>
          <w:lang w:eastAsia="en-US"/>
        </w:rPr>
        <w:t xml:space="preserve"> </w:t>
      </w:r>
      <w:r w:rsidRPr="001E5278">
        <w:rPr>
          <w:rFonts w:ascii="Arial" w:eastAsia="Calibri" w:hAnsi="Arial" w:cs="Arial"/>
          <w:sz w:val="22"/>
          <w:szCs w:val="22"/>
          <w:lang w:eastAsia="en-US"/>
        </w:rPr>
        <w:t>settore giovanile, nelle decisioni riguardanti condotte violente nei confronti degli ufficiali di</w:t>
      </w:r>
      <w:r>
        <w:rPr>
          <w:rFonts w:ascii="Arial" w:eastAsia="Calibri" w:hAnsi="Arial" w:cs="Arial"/>
          <w:sz w:val="22"/>
          <w:szCs w:val="22"/>
          <w:lang w:eastAsia="en-US"/>
        </w:rPr>
        <w:t xml:space="preserve"> </w:t>
      </w:r>
      <w:r w:rsidRPr="001E5278">
        <w:rPr>
          <w:rFonts w:ascii="Arial" w:eastAsia="Calibri" w:hAnsi="Arial" w:cs="Arial"/>
          <w:sz w:val="22"/>
          <w:szCs w:val="22"/>
          <w:lang w:eastAsia="en-US"/>
        </w:rPr>
        <w:t>gara, devono specificare che le sanzioni inflitte vanno considerate ai fini della applicazione</w:t>
      </w:r>
      <w:r>
        <w:rPr>
          <w:rFonts w:ascii="Arial" w:eastAsia="Calibri" w:hAnsi="Arial" w:cs="Arial"/>
          <w:sz w:val="22"/>
          <w:szCs w:val="22"/>
          <w:lang w:eastAsia="en-US"/>
        </w:rPr>
        <w:t xml:space="preserve"> </w:t>
      </w:r>
      <w:r w:rsidRPr="001E5278">
        <w:rPr>
          <w:rFonts w:ascii="Arial" w:eastAsia="Calibri" w:hAnsi="Arial" w:cs="Arial"/>
          <w:sz w:val="22"/>
          <w:szCs w:val="22"/>
          <w:lang w:eastAsia="en-US"/>
        </w:rPr>
        <w:t>delle misure amministrative a carico delle società professionistiche, dilettantistiche e di</w:t>
      </w:r>
      <w:r>
        <w:rPr>
          <w:rFonts w:ascii="Arial" w:eastAsia="Calibri" w:hAnsi="Arial" w:cs="Arial"/>
          <w:sz w:val="22"/>
          <w:szCs w:val="22"/>
          <w:lang w:eastAsia="en-US"/>
        </w:rPr>
        <w:t xml:space="preserve"> </w:t>
      </w:r>
      <w:r w:rsidRPr="001E5278">
        <w:rPr>
          <w:rFonts w:ascii="Arial" w:eastAsia="Calibri" w:hAnsi="Arial" w:cs="Arial"/>
          <w:sz w:val="22"/>
          <w:szCs w:val="22"/>
          <w:lang w:eastAsia="en-US"/>
        </w:rPr>
        <w:t>settore giovanile, deliberate dal Consiglio federale per prevenire e contrastare tali episodi.</w:t>
      </w:r>
    </w:p>
    <w:p w:rsidR="008B651A" w:rsidRPr="001E5278" w:rsidRDefault="008B651A" w:rsidP="008B651A">
      <w:pPr>
        <w:pStyle w:val="LndNormale1"/>
        <w:ind w:hanging="2"/>
        <w:rPr>
          <w:rFonts w:eastAsia="Calibri" w:cs="Arial"/>
          <w:szCs w:val="22"/>
          <w:lang w:eastAsia="en-US"/>
        </w:rPr>
      </w:pPr>
    </w:p>
    <w:p w:rsidR="008B651A" w:rsidRPr="001E5278" w:rsidRDefault="008B651A" w:rsidP="008B651A">
      <w:pPr>
        <w:overflowPunct/>
        <w:jc w:val="center"/>
        <w:rPr>
          <w:rFonts w:ascii="Arial" w:eastAsia="Calibri" w:hAnsi="Arial" w:cs="Arial"/>
          <w:b/>
          <w:bCs/>
          <w:sz w:val="22"/>
          <w:szCs w:val="22"/>
          <w:lang w:eastAsia="en-US"/>
        </w:rPr>
      </w:pPr>
      <w:r w:rsidRPr="001E5278">
        <w:rPr>
          <w:rFonts w:ascii="Arial" w:eastAsia="Calibri" w:hAnsi="Arial" w:cs="Arial"/>
          <w:b/>
          <w:bCs/>
          <w:sz w:val="22"/>
          <w:szCs w:val="22"/>
          <w:lang w:eastAsia="en-US"/>
        </w:rPr>
        <w:t>Art. 36</w:t>
      </w:r>
    </w:p>
    <w:p w:rsidR="008B651A" w:rsidRDefault="008B651A" w:rsidP="008B651A">
      <w:pPr>
        <w:overflowPunct/>
        <w:jc w:val="center"/>
        <w:rPr>
          <w:rFonts w:ascii="Arial" w:eastAsia="Calibri" w:hAnsi="Arial" w:cs="Arial"/>
          <w:b/>
          <w:bCs/>
          <w:sz w:val="22"/>
          <w:szCs w:val="22"/>
          <w:lang w:eastAsia="en-US"/>
        </w:rPr>
      </w:pPr>
      <w:r w:rsidRPr="001E5278">
        <w:rPr>
          <w:rFonts w:ascii="Arial" w:eastAsia="Calibri" w:hAnsi="Arial" w:cs="Arial"/>
          <w:b/>
          <w:bCs/>
          <w:sz w:val="22"/>
          <w:szCs w:val="22"/>
          <w:lang w:eastAsia="en-US"/>
        </w:rPr>
        <w:t>Altre condotte nei confronti degli ufficiali di gara</w:t>
      </w:r>
    </w:p>
    <w:p w:rsidR="008B651A" w:rsidRPr="001E5278" w:rsidRDefault="008B651A" w:rsidP="008B651A">
      <w:pPr>
        <w:overflowPunct/>
        <w:jc w:val="center"/>
        <w:rPr>
          <w:rFonts w:ascii="Arial" w:eastAsia="Calibri" w:hAnsi="Arial" w:cs="Arial"/>
          <w:b/>
          <w:bCs/>
          <w:sz w:val="22"/>
          <w:szCs w:val="22"/>
          <w:lang w:eastAsia="en-US"/>
        </w:rPr>
      </w:pPr>
    </w:p>
    <w:p w:rsidR="008B651A" w:rsidRPr="001E5278" w:rsidRDefault="008B651A" w:rsidP="008B651A">
      <w:pPr>
        <w:overflowPunct/>
        <w:jc w:val="both"/>
        <w:rPr>
          <w:rFonts w:ascii="Arial" w:eastAsia="Calibri" w:hAnsi="Arial" w:cs="Arial"/>
          <w:sz w:val="22"/>
          <w:szCs w:val="22"/>
          <w:lang w:eastAsia="en-US"/>
        </w:rPr>
      </w:pPr>
      <w:r w:rsidRPr="001E5278">
        <w:rPr>
          <w:rFonts w:ascii="Arial" w:eastAsia="Calibri" w:hAnsi="Arial" w:cs="Arial"/>
          <w:sz w:val="22"/>
          <w:szCs w:val="22"/>
          <w:lang w:eastAsia="en-US"/>
        </w:rPr>
        <w:t>1. Ai calciatori e ai tecnici responsabili delle infrazioni di seguito indicate, commesse in</w:t>
      </w:r>
      <w:r>
        <w:rPr>
          <w:rFonts w:ascii="Arial" w:eastAsia="Calibri" w:hAnsi="Arial" w:cs="Arial"/>
          <w:sz w:val="22"/>
          <w:szCs w:val="22"/>
          <w:lang w:eastAsia="en-US"/>
        </w:rPr>
        <w:t xml:space="preserve"> </w:t>
      </w:r>
      <w:r w:rsidRPr="001E5278">
        <w:rPr>
          <w:rFonts w:ascii="Arial" w:eastAsia="Calibri" w:hAnsi="Arial" w:cs="Arial"/>
          <w:sz w:val="22"/>
          <w:szCs w:val="22"/>
          <w:lang w:eastAsia="en-US"/>
        </w:rPr>
        <w:t>occasione o durante la gara, è inflitta, salva l’applicazione di circostanze attenuanti o</w:t>
      </w:r>
      <w:r>
        <w:rPr>
          <w:rFonts w:ascii="Arial" w:eastAsia="Calibri" w:hAnsi="Arial" w:cs="Arial"/>
          <w:sz w:val="22"/>
          <w:szCs w:val="22"/>
          <w:lang w:eastAsia="en-US"/>
        </w:rPr>
        <w:t xml:space="preserve"> </w:t>
      </w:r>
      <w:r w:rsidRPr="001E5278">
        <w:rPr>
          <w:rFonts w:ascii="Arial" w:eastAsia="Calibri" w:hAnsi="Arial" w:cs="Arial"/>
          <w:sz w:val="22"/>
          <w:szCs w:val="22"/>
          <w:lang w:eastAsia="en-US"/>
        </w:rPr>
        <w:t>aggravanti, come sanzione minima la squalifica:</w:t>
      </w:r>
    </w:p>
    <w:p w:rsidR="008B651A" w:rsidRPr="001E5278" w:rsidRDefault="008B651A" w:rsidP="008B651A">
      <w:pPr>
        <w:overflowPunct/>
        <w:jc w:val="both"/>
        <w:rPr>
          <w:rFonts w:ascii="Arial" w:eastAsia="Calibri" w:hAnsi="Arial" w:cs="Arial"/>
          <w:sz w:val="22"/>
          <w:szCs w:val="22"/>
          <w:lang w:eastAsia="en-US"/>
        </w:rPr>
      </w:pPr>
      <w:r w:rsidRPr="001E5278">
        <w:rPr>
          <w:rFonts w:ascii="Arial" w:eastAsia="Calibri" w:hAnsi="Arial" w:cs="Arial"/>
          <w:sz w:val="22"/>
          <w:szCs w:val="22"/>
          <w:lang w:eastAsia="en-US"/>
        </w:rPr>
        <w:t xml:space="preserve">a) per </w:t>
      </w:r>
      <w:r w:rsidRPr="00C8224F">
        <w:rPr>
          <w:rFonts w:ascii="Arial" w:eastAsia="Calibri" w:hAnsi="Arial" w:cs="Arial"/>
          <w:b/>
          <w:sz w:val="22"/>
          <w:szCs w:val="22"/>
          <w:highlight w:val="yellow"/>
          <w:lang w:eastAsia="en-US"/>
        </w:rPr>
        <w:t>4</w:t>
      </w:r>
      <w:r w:rsidRPr="00C8224F">
        <w:rPr>
          <w:rFonts w:ascii="Arial" w:eastAsia="Calibri" w:hAnsi="Arial" w:cs="Arial"/>
          <w:sz w:val="22"/>
          <w:szCs w:val="22"/>
          <w:highlight w:val="yellow"/>
          <w:lang w:eastAsia="en-US"/>
        </w:rPr>
        <w:t xml:space="preserve"> </w:t>
      </w:r>
      <w:r w:rsidRPr="00C8224F">
        <w:rPr>
          <w:rFonts w:ascii="Arial" w:eastAsia="Calibri" w:hAnsi="Arial" w:cs="Arial"/>
          <w:b/>
          <w:sz w:val="22"/>
          <w:szCs w:val="22"/>
          <w:highlight w:val="yellow"/>
          <w:lang w:eastAsia="en-US"/>
        </w:rPr>
        <w:t>giornate</w:t>
      </w:r>
      <w:r w:rsidRPr="001E5278">
        <w:rPr>
          <w:rFonts w:ascii="Arial" w:eastAsia="Calibri" w:hAnsi="Arial" w:cs="Arial"/>
          <w:sz w:val="22"/>
          <w:szCs w:val="22"/>
          <w:lang w:eastAsia="en-US"/>
        </w:rPr>
        <w:t xml:space="preserve"> o a tempo determinato in caso di condotta ingiuriosa o irriguardosa nei</w:t>
      </w:r>
      <w:r>
        <w:rPr>
          <w:rFonts w:ascii="Arial" w:eastAsia="Calibri" w:hAnsi="Arial" w:cs="Arial"/>
          <w:sz w:val="22"/>
          <w:szCs w:val="22"/>
          <w:lang w:eastAsia="en-US"/>
        </w:rPr>
        <w:t xml:space="preserve"> </w:t>
      </w:r>
      <w:r w:rsidRPr="001E5278">
        <w:rPr>
          <w:rFonts w:ascii="Arial" w:eastAsia="Calibri" w:hAnsi="Arial" w:cs="Arial"/>
          <w:sz w:val="22"/>
          <w:szCs w:val="22"/>
          <w:lang w:eastAsia="en-US"/>
        </w:rPr>
        <w:t>confronti degli ufficiali di gara;</w:t>
      </w:r>
    </w:p>
    <w:p w:rsidR="008B651A" w:rsidRPr="001E5278" w:rsidRDefault="008B651A" w:rsidP="008B651A">
      <w:pPr>
        <w:overflowPunct/>
        <w:jc w:val="both"/>
        <w:rPr>
          <w:rFonts w:ascii="Arial" w:eastAsia="Calibri" w:hAnsi="Arial" w:cs="Arial"/>
          <w:sz w:val="22"/>
          <w:szCs w:val="22"/>
          <w:lang w:eastAsia="en-US"/>
        </w:rPr>
      </w:pPr>
      <w:r w:rsidRPr="001E5278">
        <w:rPr>
          <w:rFonts w:ascii="Arial" w:eastAsia="Calibri" w:hAnsi="Arial" w:cs="Arial"/>
          <w:sz w:val="22"/>
          <w:szCs w:val="22"/>
          <w:lang w:eastAsia="en-US"/>
        </w:rPr>
        <w:t xml:space="preserve">b) per </w:t>
      </w:r>
      <w:r w:rsidRPr="00C8224F">
        <w:rPr>
          <w:rFonts w:ascii="Arial" w:eastAsia="Calibri" w:hAnsi="Arial" w:cs="Arial"/>
          <w:b/>
          <w:sz w:val="22"/>
          <w:szCs w:val="22"/>
          <w:highlight w:val="yellow"/>
          <w:lang w:eastAsia="en-US"/>
        </w:rPr>
        <w:t>8</w:t>
      </w:r>
      <w:r w:rsidRPr="00C8224F">
        <w:rPr>
          <w:rFonts w:ascii="Arial" w:eastAsia="Calibri" w:hAnsi="Arial" w:cs="Arial"/>
          <w:sz w:val="22"/>
          <w:szCs w:val="22"/>
          <w:highlight w:val="yellow"/>
          <w:lang w:eastAsia="en-US"/>
        </w:rPr>
        <w:t xml:space="preserve"> </w:t>
      </w:r>
      <w:r w:rsidRPr="00C8224F">
        <w:rPr>
          <w:rFonts w:ascii="Arial" w:eastAsia="Calibri" w:hAnsi="Arial" w:cs="Arial"/>
          <w:b/>
          <w:sz w:val="22"/>
          <w:szCs w:val="22"/>
          <w:highlight w:val="yellow"/>
          <w:lang w:eastAsia="en-US"/>
        </w:rPr>
        <w:t>giornate</w:t>
      </w:r>
      <w:r w:rsidRPr="001E5278">
        <w:rPr>
          <w:rFonts w:ascii="Arial" w:eastAsia="Calibri" w:hAnsi="Arial" w:cs="Arial"/>
          <w:sz w:val="22"/>
          <w:szCs w:val="22"/>
          <w:lang w:eastAsia="en-US"/>
        </w:rPr>
        <w:t xml:space="preserve"> o a tempo determinato in caso di condotta gravemente irriguardosa nei</w:t>
      </w:r>
      <w:r>
        <w:rPr>
          <w:rFonts w:ascii="Arial" w:eastAsia="Calibri" w:hAnsi="Arial" w:cs="Arial"/>
          <w:sz w:val="22"/>
          <w:szCs w:val="22"/>
          <w:lang w:eastAsia="en-US"/>
        </w:rPr>
        <w:t xml:space="preserve"> </w:t>
      </w:r>
      <w:r w:rsidRPr="001E5278">
        <w:rPr>
          <w:rFonts w:ascii="Arial" w:eastAsia="Calibri" w:hAnsi="Arial" w:cs="Arial"/>
          <w:sz w:val="22"/>
          <w:szCs w:val="22"/>
          <w:lang w:eastAsia="en-US"/>
        </w:rPr>
        <w:t>confronti degli ufficiali di gara che si concretizza in un contatto fisico.</w:t>
      </w:r>
    </w:p>
    <w:p w:rsidR="008B651A" w:rsidRPr="001E5278" w:rsidRDefault="008B651A" w:rsidP="008B651A">
      <w:pPr>
        <w:overflowPunct/>
        <w:jc w:val="both"/>
        <w:rPr>
          <w:rFonts w:ascii="Arial" w:eastAsia="Calibri" w:hAnsi="Arial" w:cs="Arial"/>
          <w:sz w:val="22"/>
          <w:szCs w:val="22"/>
          <w:lang w:eastAsia="en-US"/>
        </w:rPr>
      </w:pPr>
      <w:r w:rsidRPr="001E5278">
        <w:rPr>
          <w:rFonts w:ascii="Arial" w:eastAsia="Calibri" w:hAnsi="Arial" w:cs="Arial"/>
          <w:sz w:val="22"/>
          <w:szCs w:val="22"/>
          <w:lang w:eastAsia="en-US"/>
        </w:rPr>
        <w:t>2. Ai dirigenti, ai soci e non soci di cui all'art. 2, comma 2, responsabili delle infrazioni di</w:t>
      </w:r>
      <w:r>
        <w:rPr>
          <w:rFonts w:ascii="Arial" w:eastAsia="Calibri" w:hAnsi="Arial" w:cs="Arial"/>
          <w:sz w:val="22"/>
          <w:szCs w:val="22"/>
          <w:lang w:eastAsia="en-US"/>
        </w:rPr>
        <w:t xml:space="preserve"> </w:t>
      </w:r>
      <w:r w:rsidRPr="001E5278">
        <w:rPr>
          <w:rFonts w:ascii="Arial" w:eastAsia="Calibri" w:hAnsi="Arial" w:cs="Arial"/>
          <w:sz w:val="22"/>
          <w:szCs w:val="22"/>
          <w:lang w:eastAsia="en-US"/>
        </w:rPr>
        <w:t>seguito indicate, commesse in occasione o durante la gara, è inflitta, salva l’applicazione di</w:t>
      </w:r>
      <w:r>
        <w:rPr>
          <w:rFonts w:ascii="Arial" w:eastAsia="Calibri" w:hAnsi="Arial" w:cs="Arial"/>
          <w:sz w:val="22"/>
          <w:szCs w:val="22"/>
          <w:lang w:eastAsia="en-US"/>
        </w:rPr>
        <w:t xml:space="preserve"> </w:t>
      </w:r>
      <w:r w:rsidRPr="001E5278">
        <w:rPr>
          <w:rFonts w:ascii="Arial" w:eastAsia="Calibri" w:hAnsi="Arial" w:cs="Arial"/>
          <w:sz w:val="22"/>
          <w:szCs w:val="22"/>
          <w:lang w:eastAsia="en-US"/>
        </w:rPr>
        <w:t>circostanze attenuanti o aggravanti, come sanzione minima la inibizione:</w:t>
      </w:r>
    </w:p>
    <w:p w:rsidR="008B651A" w:rsidRDefault="008B651A" w:rsidP="008B651A">
      <w:pPr>
        <w:overflowPunct/>
        <w:jc w:val="both"/>
        <w:rPr>
          <w:rFonts w:ascii="Arial" w:eastAsia="Calibri" w:hAnsi="Arial" w:cs="Arial"/>
          <w:sz w:val="22"/>
          <w:szCs w:val="22"/>
          <w:lang w:eastAsia="en-US"/>
        </w:rPr>
      </w:pPr>
      <w:r w:rsidRPr="001E5278">
        <w:rPr>
          <w:rFonts w:ascii="Arial" w:eastAsia="Calibri" w:hAnsi="Arial" w:cs="Arial"/>
          <w:sz w:val="22"/>
          <w:szCs w:val="22"/>
          <w:lang w:eastAsia="en-US"/>
        </w:rPr>
        <w:t xml:space="preserve">a) per </w:t>
      </w:r>
      <w:r w:rsidRPr="00C8224F">
        <w:rPr>
          <w:rFonts w:ascii="Arial" w:eastAsia="Calibri" w:hAnsi="Arial" w:cs="Arial"/>
          <w:b/>
          <w:sz w:val="22"/>
          <w:szCs w:val="22"/>
          <w:highlight w:val="yellow"/>
          <w:lang w:eastAsia="en-US"/>
        </w:rPr>
        <w:t>2 mesi</w:t>
      </w:r>
      <w:r w:rsidRPr="001E5278">
        <w:rPr>
          <w:rFonts w:ascii="Arial" w:eastAsia="Calibri" w:hAnsi="Arial" w:cs="Arial"/>
          <w:sz w:val="22"/>
          <w:szCs w:val="22"/>
          <w:lang w:eastAsia="en-US"/>
        </w:rPr>
        <w:t xml:space="preserve"> in caso di condotta ingiuriosa o irriguardosa nei confronti degli ufficiali di gara;</w:t>
      </w:r>
      <w:r>
        <w:rPr>
          <w:rFonts w:ascii="Arial" w:eastAsia="Calibri" w:hAnsi="Arial" w:cs="Arial"/>
          <w:sz w:val="22"/>
          <w:szCs w:val="22"/>
          <w:lang w:eastAsia="en-US"/>
        </w:rPr>
        <w:t xml:space="preserve"> </w:t>
      </w:r>
    </w:p>
    <w:p w:rsidR="008B651A" w:rsidRDefault="008B651A" w:rsidP="008B651A">
      <w:pPr>
        <w:overflowPunct/>
        <w:jc w:val="both"/>
        <w:rPr>
          <w:rFonts w:ascii="Arial" w:eastAsia="Calibri" w:hAnsi="Arial" w:cs="Arial"/>
          <w:sz w:val="22"/>
          <w:szCs w:val="22"/>
          <w:lang w:eastAsia="en-US"/>
        </w:rPr>
      </w:pPr>
      <w:r w:rsidRPr="001E5278">
        <w:rPr>
          <w:rFonts w:ascii="Arial" w:eastAsia="Calibri" w:hAnsi="Arial" w:cs="Arial"/>
          <w:sz w:val="22"/>
          <w:szCs w:val="22"/>
          <w:lang w:eastAsia="en-US"/>
        </w:rPr>
        <w:t xml:space="preserve">b) per </w:t>
      </w:r>
      <w:r w:rsidRPr="00C8224F">
        <w:rPr>
          <w:rFonts w:ascii="Arial" w:eastAsia="Calibri" w:hAnsi="Arial" w:cs="Arial"/>
          <w:b/>
          <w:sz w:val="22"/>
          <w:szCs w:val="22"/>
          <w:highlight w:val="yellow"/>
          <w:lang w:eastAsia="en-US"/>
        </w:rPr>
        <w:t>4 mesi</w:t>
      </w:r>
      <w:r w:rsidRPr="001E5278">
        <w:rPr>
          <w:rFonts w:ascii="Arial" w:eastAsia="Calibri" w:hAnsi="Arial" w:cs="Arial"/>
          <w:sz w:val="22"/>
          <w:szCs w:val="22"/>
          <w:lang w:eastAsia="en-US"/>
        </w:rPr>
        <w:t xml:space="preserve"> in caso di condotta gravemente irriguardosa nei confronti degli ufficiali di gara</w:t>
      </w:r>
      <w:r>
        <w:rPr>
          <w:rFonts w:ascii="Arial" w:eastAsia="Calibri" w:hAnsi="Arial" w:cs="Arial"/>
          <w:sz w:val="22"/>
          <w:szCs w:val="22"/>
          <w:lang w:eastAsia="en-US"/>
        </w:rPr>
        <w:t xml:space="preserve"> </w:t>
      </w:r>
      <w:r w:rsidRPr="001E5278">
        <w:rPr>
          <w:rFonts w:ascii="Arial" w:eastAsia="Calibri" w:hAnsi="Arial" w:cs="Arial"/>
          <w:sz w:val="22"/>
          <w:szCs w:val="22"/>
          <w:lang w:eastAsia="en-US"/>
        </w:rPr>
        <w:t>che si concretizza con un contatto fisico.</w:t>
      </w:r>
    </w:p>
    <w:p w:rsidR="008B651A" w:rsidRDefault="008B651A" w:rsidP="008B651A">
      <w:pPr>
        <w:ind w:hanging="2"/>
        <w:jc w:val="both"/>
        <w:rPr>
          <w:rFonts w:ascii="Arial" w:hAnsi="Arial" w:cs="Arial"/>
          <w:sz w:val="22"/>
          <w:szCs w:val="22"/>
        </w:rPr>
      </w:pPr>
    </w:p>
    <w:p w:rsidR="008B651A" w:rsidRDefault="008B651A" w:rsidP="008B651A">
      <w:pPr>
        <w:pBdr>
          <w:top w:val="single" w:sz="6" w:space="1" w:color="auto"/>
          <w:left w:val="single" w:sz="6" w:space="1" w:color="auto"/>
          <w:bottom w:val="single" w:sz="6" w:space="1" w:color="auto"/>
          <w:right w:val="single" w:sz="6" w:space="1" w:color="auto"/>
        </w:pBdr>
        <w:shd w:val="pct5" w:color="auto" w:fill="auto"/>
        <w:tabs>
          <w:tab w:val="left" w:pos="567"/>
        </w:tabs>
        <w:ind w:hanging="2"/>
        <w:jc w:val="center"/>
        <w:rPr>
          <w:rFonts w:ascii="Arial" w:hAnsi="Arial"/>
          <w:b/>
          <w:sz w:val="24"/>
          <w:szCs w:val="24"/>
        </w:rPr>
      </w:pPr>
      <w:r>
        <w:rPr>
          <w:rFonts w:ascii="Arial" w:hAnsi="Arial"/>
          <w:b/>
          <w:sz w:val="24"/>
          <w:szCs w:val="24"/>
        </w:rPr>
        <w:t>SVINCOLI CALCIATORI DILETTANTI</w:t>
      </w:r>
    </w:p>
    <w:p w:rsidR="008B651A" w:rsidRPr="00D36B39" w:rsidRDefault="008B651A" w:rsidP="008B651A">
      <w:pPr>
        <w:pStyle w:val="LndNormale1"/>
        <w:ind w:hanging="2"/>
        <w:rPr>
          <w:rFonts w:cs="Arial"/>
          <w:b/>
          <w:szCs w:val="22"/>
        </w:rPr>
      </w:pPr>
    </w:p>
    <w:p w:rsidR="008B651A" w:rsidRDefault="008B651A" w:rsidP="008B651A">
      <w:pPr>
        <w:ind w:hanging="2"/>
        <w:jc w:val="both"/>
        <w:rPr>
          <w:rFonts w:ascii="Arial" w:hAnsi="Arial" w:cs="Arial"/>
          <w:sz w:val="22"/>
          <w:szCs w:val="22"/>
        </w:rPr>
      </w:pPr>
      <w:r w:rsidRPr="00D36B39">
        <w:rPr>
          <w:rFonts w:ascii="Arial" w:hAnsi="Arial" w:cs="Arial"/>
          <w:sz w:val="22"/>
          <w:szCs w:val="22"/>
        </w:rPr>
        <w:t>I</w:t>
      </w:r>
      <w:r>
        <w:rPr>
          <w:rFonts w:ascii="Arial" w:hAnsi="Arial" w:cs="Arial"/>
          <w:sz w:val="22"/>
          <w:szCs w:val="22"/>
        </w:rPr>
        <w:t>l sotto indicato calciatore ha</w:t>
      </w:r>
      <w:r w:rsidRPr="00D36B39">
        <w:rPr>
          <w:rFonts w:ascii="Arial" w:hAnsi="Arial" w:cs="Arial"/>
          <w:sz w:val="22"/>
          <w:szCs w:val="22"/>
        </w:rPr>
        <w:t xml:space="preserve"> chiesto l’annullamento del tesseramento per inattività, con documentazione conforme a quanto previsto.</w:t>
      </w:r>
    </w:p>
    <w:p w:rsidR="008B651A" w:rsidRPr="00D36B39" w:rsidRDefault="008B651A" w:rsidP="008B651A">
      <w:pPr>
        <w:ind w:hanging="2"/>
        <w:jc w:val="both"/>
        <w:rPr>
          <w:rFonts w:ascii="Arial" w:hAnsi="Arial" w:cs="Arial"/>
          <w:sz w:val="22"/>
          <w:szCs w:val="22"/>
        </w:rPr>
      </w:pPr>
    </w:p>
    <w:tbl>
      <w:tblPr>
        <w:tblW w:w="10135" w:type="dxa"/>
        <w:jc w:val="center"/>
        <w:tblLook w:val="04A0"/>
      </w:tblPr>
      <w:tblGrid>
        <w:gridCol w:w="1630"/>
        <w:gridCol w:w="1738"/>
        <w:gridCol w:w="1380"/>
        <w:gridCol w:w="1985"/>
        <w:gridCol w:w="3402"/>
      </w:tblGrid>
      <w:tr w:rsidR="008B651A" w:rsidRPr="00871B7C" w:rsidTr="0071731F">
        <w:trPr>
          <w:jc w:val="center"/>
        </w:trPr>
        <w:tc>
          <w:tcPr>
            <w:tcW w:w="1630" w:type="dxa"/>
          </w:tcPr>
          <w:p w:rsidR="008B651A" w:rsidRPr="00871B7C" w:rsidRDefault="008B651A" w:rsidP="0071731F">
            <w:pPr>
              <w:suppressAutoHyphens/>
              <w:overflowPunct/>
              <w:jc w:val="center"/>
              <w:rPr>
                <w:rFonts w:ascii="Arial" w:hAnsi="Arial" w:cs="Arial"/>
                <w:sz w:val="22"/>
                <w:szCs w:val="22"/>
              </w:rPr>
            </w:pPr>
            <w:r w:rsidRPr="00871B7C">
              <w:rPr>
                <w:rFonts w:ascii="Arial" w:hAnsi="Arial"/>
                <w:b/>
                <w:sz w:val="22"/>
                <w:szCs w:val="22"/>
                <w:u w:val="single"/>
              </w:rPr>
              <w:t>Cognome</w:t>
            </w:r>
          </w:p>
        </w:tc>
        <w:tc>
          <w:tcPr>
            <w:tcW w:w="1738" w:type="dxa"/>
          </w:tcPr>
          <w:p w:rsidR="008B651A" w:rsidRPr="00871B7C" w:rsidRDefault="008B651A" w:rsidP="0071731F">
            <w:pPr>
              <w:suppressAutoHyphens/>
              <w:overflowPunct/>
              <w:jc w:val="center"/>
              <w:rPr>
                <w:rFonts w:ascii="Arial" w:hAnsi="Arial" w:cs="Arial"/>
                <w:sz w:val="22"/>
                <w:szCs w:val="22"/>
              </w:rPr>
            </w:pPr>
            <w:r w:rsidRPr="00871B7C">
              <w:rPr>
                <w:rFonts w:ascii="Arial" w:hAnsi="Arial"/>
                <w:b/>
                <w:sz w:val="22"/>
                <w:szCs w:val="22"/>
                <w:u w:val="single"/>
              </w:rPr>
              <w:t>Nome</w:t>
            </w:r>
          </w:p>
        </w:tc>
        <w:tc>
          <w:tcPr>
            <w:tcW w:w="1380" w:type="dxa"/>
          </w:tcPr>
          <w:p w:rsidR="008B651A" w:rsidRPr="00871B7C" w:rsidRDefault="008B651A" w:rsidP="0071731F">
            <w:pPr>
              <w:suppressAutoHyphens/>
              <w:overflowPunct/>
              <w:jc w:val="center"/>
              <w:rPr>
                <w:rFonts w:ascii="Arial" w:hAnsi="Arial" w:cs="Arial"/>
                <w:sz w:val="22"/>
                <w:szCs w:val="22"/>
              </w:rPr>
            </w:pPr>
            <w:r w:rsidRPr="00871B7C">
              <w:rPr>
                <w:rFonts w:ascii="Arial" w:hAnsi="Arial"/>
                <w:b/>
                <w:sz w:val="22"/>
                <w:szCs w:val="22"/>
                <w:u w:val="single"/>
              </w:rPr>
              <w:t>D. nascita</w:t>
            </w:r>
          </w:p>
        </w:tc>
        <w:tc>
          <w:tcPr>
            <w:tcW w:w="1985" w:type="dxa"/>
          </w:tcPr>
          <w:p w:rsidR="008B651A" w:rsidRPr="00871B7C" w:rsidRDefault="008B651A" w:rsidP="0071731F">
            <w:pPr>
              <w:suppressAutoHyphens/>
              <w:overflowPunct/>
              <w:jc w:val="center"/>
              <w:rPr>
                <w:rFonts w:ascii="Arial" w:hAnsi="Arial" w:cs="Arial"/>
                <w:sz w:val="22"/>
                <w:szCs w:val="22"/>
              </w:rPr>
            </w:pPr>
            <w:r w:rsidRPr="00871B7C">
              <w:rPr>
                <w:rFonts w:ascii="Arial" w:hAnsi="Arial"/>
                <w:b/>
                <w:sz w:val="22"/>
                <w:szCs w:val="22"/>
                <w:u w:val="single"/>
              </w:rPr>
              <w:t>Matricola</w:t>
            </w:r>
          </w:p>
        </w:tc>
        <w:tc>
          <w:tcPr>
            <w:tcW w:w="3402" w:type="dxa"/>
          </w:tcPr>
          <w:p w:rsidR="008B651A" w:rsidRPr="00871B7C" w:rsidRDefault="008B651A" w:rsidP="0071731F">
            <w:pPr>
              <w:suppressAutoHyphens/>
              <w:overflowPunct/>
              <w:jc w:val="center"/>
              <w:rPr>
                <w:rFonts w:ascii="Arial" w:hAnsi="Arial" w:cs="Arial"/>
                <w:sz w:val="22"/>
                <w:szCs w:val="22"/>
              </w:rPr>
            </w:pPr>
            <w:r w:rsidRPr="00871B7C">
              <w:rPr>
                <w:rFonts w:ascii="Arial" w:hAnsi="Arial"/>
                <w:b/>
                <w:sz w:val="22"/>
                <w:szCs w:val="22"/>
                <w:u w:val="single"/>
              </w:rPr>
              <w:t>Società di appartenenza</w:t>
            </w:r>
          </w:p>
        </w:tc>
      </w:tr>
      <w:tr w:rsidR="008B651A" w:rsidRPr="00871B7C" w:rsidTr="0071731F">
        <w:trPr>
          <w:jc w:val="center"/>
        </w:trPr>
        <w:tc>
          <w:tcPr>
            <w:tcW w:w="1630" w:type="dxa"/>
          </w:tcPr>
          <w:p w:rsidR="008B651A" w:rsidRPr="00871B7C" w:rsidRDefault="008B651A" w:rsidP="0071731F">
            <w:pPr>
              <w:pStyle w:val="CorpoTesto"/>
              <w:tabs>
                <w:tab w:val="left" w:pos="709"/>
              </w:tabs>
              <w:spacing w:line="240" w:lineRule="exact"/>
              <w:jc w:val="center"/>
              <w:rPr>
                <w:rFonts w:ascii="Arial" w:hAnsi="Arial"/>
                <w:i/>
                <w:sz w:val="22"/>
                <w:szCs w:val="22"/>
              </w:rPr>
            </w:pPr>
            <w:r>
              <w:rPr>
                <w:rFonts w:ascii="Arial" w:hAnsi="Arial"/>
                <w:i/>
                <w:sz w:val="22"/>
                <w:szCs w:val="22"/>
              </w:rPr>
              <w:t>[………..]</w:t>
            </w:r>
          </w:p>
        </w:tc>
        <w:tc>
          <w:tcPr>
            <w:tcW w:w="1738" w:type="dxa"/>
          </w:tcPr>
          <w:p w:rsidR="008B651A" w:rsidRPr="00871B7C" w:rsidRDefault="008B651A" w:rsidP="0071731F">
            <w:pPr>
              <w:pStyle w:val="CorpoTesto"/>
              <w:tabs>
                <w:tab w:val="left" w:pos="709"/>
              </w:tabs>
              <w:spacing w:line="240" w:lineRule="exact"/>
              <w:ind w:hanging="2"/>
              <w:jc w:val="center"/>
              <w:rPr>
                <w:rFonts w:ascii="Arial" w:hAnsi="Arial"/>
                <w:i/>
                <w:sz w:val="22"/>
                <w:szCs w:val="22"/>
              </w:rPr>
            </w:pPr>
          </w:p>
        </w:tc>
        <w:tc>
          <w:tcPr>
            <w:tcW w:w="1380" w:type="dxa"/>
          </w:tcPr>
          <w:p w:rsidR="008B651A" w:rsidRPr="00871B7C" w:rsidRDefault="008B651A" w:rsidP="0071731F">
            <w:pPr>
              <w:pStyle w:val="CorpoTesto"/>
              <w:tabs>
                <w:tab w:val="left" w:pos="2745"/>
              </w:tabs>
              <w:spacing w:line="240" w:lineRule="exact"/>
              <w:jc w:val="center"/>
              <w:rPr>
                <w:rFonts w:ascii="Arial" w:hAnsi="Arial"/>
                <w:i/>
                <w:sz w:val="22"/>
                <w:szCs w:val="22"/>
              </w:rPr>
            </w:pPr>
          </w:p>
        </w:tc>
        <w:tc>
          <w:tcPr>
            <w:tcW w:w="1985" w:type="dxa"/>
          </w:tcPr>
          <w:p w:rsidR="008B651A" w:rsidRPr="00871B7C" w:rsidRDefault="008B651A" w:rsidP="0071731F">
            <w:pPr>
              <w:pStyle w:val="CorpoTesto"/>
              <w:tabs>
                <w:tab w:val="left" w:pos="709"/>
              </w:tabs>
              <w:spacing w:line="240" w:lineRule="exact"/>
              <w:jc w:val="center"/>
              <w:rPr>
                <w:rFonts w:ascii="Arial" w:hAnsi="Arial"/>
                <w:i/>
                <w:sz w:val="22"/>
                <w:szCs w:val="22"/>
              </w:rPr>
            </w:pPr>
          </w:p>
        </w:tc>
        <w:tc>
          <w:tcPr>
            <w:tcW w:w="3402" w:type="dxa"/>
          </w:tcPr>
          <w:p w:rsidR="008B651A" w:rsidRPr="00871B7C" w:rsidRDefault="008B651A" w:rsidP="0071731F">
            <w:pPr>
              <w:suppressAutoHyphens/>
              <w:overflowPunct/>
              <w:jc w:val="center"/>
              <w:rPr>
                <w:rFonts w:ascii="Arial" w:hAnsi="Arial" w:cs="Arial"/>
                <w:sz w:val="22"/>
                <w:szCs w:val="22"/>
              </w:rPr>
            </w:pPr>
          </w:p>
        </w:tc>
      </w:tr>
      <w:tr w:rsidR="008B651A" w:rsidRPr="00871B7C" w:rsidTr="0071731F">
        <w:trPr>
          <w:jc w:val="center"/>
        </w:trPr>
        <w:tc>
          <w:tcPr>
            <w:tcW w:w="1630" w:type="dxa"/>
          </w:tcPr>
          <w:p w:rsidR="008B651A" w:rsidRPr="00871B7C" w:rsidRDefault="008B651A" w:rsidP="0071731F">
            <w:pPr>
              <w:pStyle w:val="CorpoTesto"/>
              <w:tabs>
                <w:tab w:val="left" w:pos="709"/>
              </w:tabs>
              <w:spacing w:line="240" w:lineRule="exact"/>
              <w:jc w:val="center"/>
              <w:rPr>
                <w:rFonts w:ascii="Arial" w:hAnsi="Arial"/>
                <w:i/>
                <w:sz w:val="22"/>
                <w:szCs w:val="22"/>
              </w:rPr>
            </w:pPr>
            <w:r>
              <w:rPr>
                <w:rFonts w:ascii="Arial" w:hAnsi="Arial"/>
                <w:i/>
                <w:sz w:val="22"/>
                <w:szCs w:val="22"/>
              </w:rPr>
              <w:t>MANCINI</w:t>
            </w:r>
          </w:p>
        </w:tc>
        <w:tc>
          <w:tcPr>
            <w:tcW w:w="1738" w:type="dxa"/>
          </w:tcPr>
          <w:p w:rsidR="008B651A" w:rsidRPr="00871B7C" w:rsidRDefault="008B651A" w:rsidP="0071731F">
            <w:pPr>
              <w:pStyle w:val="CorpoTesto"/>
              <w:tabs>
                <w:tab w:val="left" w:pos="709"/>
              </w:tabs>
              <w:spacing w:line="240" w:lineRule="exact"/>
              <w:ind w:hanging="2"/>
              <w:jc w:val="center"/>
              <w:rPr>
                <w:rFonts w:ascii="Arial" w:hAnsi="Arial"/>
                <w:i/>
                <w:sz w:val="22"/>
                <w:szCs w:val="22"/>
              </w:rPr>
            </w:pPr>
            <w:r>
              <w:rPr>
                <w:rFonts w:ascii="Arial" w:hAnsi="Arial"/>
                <w:i/>
                <w:sz w:val="22"/>
                <w:szCs w:val="22"/>
              </w:rPr>
              <w:t>Giacomo</w:t>
            </w:r>
          </w:p>
        </w:tc>
        <w:tc>
          <w:tcPr>
            <w:tcW w:w="1380" w:type="dxa"/>
          </w:tcPr>
          <w:p w:rsidR="008B651A" w:rsidRPr="00871B7C" w:rsidRDefault="008B651A" w:rsidP="0071731F">
            <w:pPr>
              <w:pStyle w:val="CorpoTesto"/>
              <w:tabs>
                <w:tab w:val="left" w:pos="2745"/>
              </w:tabs>
              <w:spacing w:line="240" w:lineRule="exact"/>
              <w:jc w:val="center"/>
              <w:rPr>
                <w:rFonts w:ascii="Arial" w:hAnsi="Arial"/>
                <w:i/>
                <w:sz w:val="22"/>
                <w:szCs w:val="22"/>
              </w:rPr>
            </w:pPr>
            <w:r>
              <w:rPr>
                <w:rFonts w:ascii="Arial" w:hAnsi="Arial"/>
                <w:i/>
                <w:sz w:val="22"/>
                <w:szCs w:val="22"/>
              </w:rPr>
              <w:t>29.07.1995</w:t>
            </w:r>
          </w:p>
        </w:tc>
        <w:tc>
          <w:tcPr>
            <w:tcW w:w="1985" w:type="dxa"/>
          </w:tcPr>
          <w:p w:rsidR="008B651A" w:rsidRPr="00871B7C" w:rsidRDefault="008B651A" w:rsidP="0071731F">
            <w:pPr>
              <w:pStyle w:val="CorpoTesto"/>
              <w:tabs>
                <w:tab w:val="left" w:pos="709"/>
              </w:tabs>
              <w:spacing w:line="240" w:lineRule="exact"/>
              <w:jc w:val="center"/>
              <w:rPr>
                <w:rFonts w:ascii="Arial" w:hAnsi="Arial"/>
                <w:i/>
                <w:sz w:val="22"/>
                <w:szCs w:val="22"/>
              </w:rPr>
            </w:pPr>
            <w:r>
              <w:rPr>
                <w:rFonts w:ascii="Arial" w:hAnsi="Arial"/>
                <w:i/>
                <w:sz w:val="22"/>
                <w:szCs w:val="22"/>
              </w:rPr>
              <w:t>4.332.863</w:t>
            </w:r>
          </w:p>
        </w:tc>
        <w:tc>
          <w:tcPr>
            <w:tcW w:w="3402" w:type="dxa"/>
          </w:tcPr>
          <w:p w:rsidR="008B651A" w:rsidRPr="00871B7C" w:rsidRDefault="008B651A" w:rsidP="0071731F">
            <w:pPr>
              <w:suppressAutoHyphens/>
              <w:overflowPunct/>
              <w:jc w:val="center"/>
              <w:rPr>
                <w:rFonts w:ascii="Arial" w:hAnsi="Arial" w:cs="Arial"/>
                <w:sz w:val="22"/>
                <w:szCs w:val="22"/>
              </w:rPr>
            </w:pPr>
            <w:r>
              <w:rPr>
                <w:rFonts w:ascii="Arial" w:hAnsi="Arial" w:cs="Arial"/>
                <w:sz w:val="22"/>
                <w:szCs w:val="22"/>
              </w:rPr>
              <w:t>FOLLO F.C.</w:t>
            </w:r>
          </w:p>
        </w:tc>
      </w:tr>
    </w:tbl>
    <w:p w:rsidR="008B651A" w:rsidRDefault="008B651A" w:rsidP="008B651A">
      <w:pPr>
        <w:ind w:hanging="2"/>
        <w:jc w:val="both"/>
        <w:rPr>
          <w:rFonts w:ascii="Arial" w:hAnsi="Arial" w:cs="Arial"/>
          <w:sz w:val="22"/>
          <w:szCs w:val="22"/>
        </w:rPr>
      </w:pPr>
    </w:p>
    <w:p w:rsidR="008B651A" w:rsidRDefault="008B651A" w:rsidP="008B651A">
      <w:pPr>
        <w:pStyle w:val="LndNormale1"/>
        <w:ind w:hanging="2"/>
        <w:rPr>
          <w:rFonts w:cs="Arial"/>
          <w:szCs w:val="22"/>
        </w:rPr>
      </w:pPr>
    </w:p>
    <w:p w:rsidR="008B651A" w:rsidRDefault="008B651A" w:rsidP="008B651A">
      <w:pPr>
        <w:pStyle w:val="LndNormale1"/>
        <w:ind w:hanging="2"/>
        <w:rPr>
          <w:rFonts w:cs="Arial"/>
          <w:szCs w:val="22"/>
        </w:rPr>
      </w:pPr>
    </w:p>
    <w:p w:rsidR="008B651A" w:rsidRDefault="008B651A" w:rsidP="008B651A">
      <w:pPr>
        <w:pStyle w:val="LndNormale1"/>
        <w:ind w:hanging="2"/>
        <w:rPr>
          <w:rFonts w:cs="Arial"/>
          <w:szCs w:val="22"/>
        </w:rPr>
      </w:pPr>
    </w:p>
    <w:p w:rsidR="008B651A" w:rsidRDefault="008B651A" w:rsidP="008B651A">
      <w:pPr>
        <w:pStyle w:val="LndNormale1"/>
        <w:ind w:hanging="2"/>
        <w:rPr>
          <w:rFonts w:cs="Arial"/>
          <w:szCs w:val="22"/>
        </w:rPr>
      </w:pPr>
    </w:p>
    <w:p w:rsidR="008B651A" w:rsidRDefault="008B651A" w:rsidP="008B651A">
      <w:pPr>
        <w:pStyle w:val="LndNormale1"/>
        <w:ind w:hanging="2"/>
        <w:rPr>
          <w:rFonts w:cs="Arial"/>
          <w:szCs w:val="22"/>
        </w:rPr>
      </w:pPr>
    </w:p>
    <w:p w:rsidR="006F1C7C" w:rsidRPr="006F1C7C" w:rsidRDefault="006F1C7C" w:rsidP="006F1C7C">
      <w:pPr>
        <w:suppressAutoHyphens/>
        <w:autoSpaceDN/>
        <w:adjustRightInd/>
        <w:ind w:left="720"/>
        <w:jc w:val="both"/>
        <w:rPr>
          <w:rFonts w:ascii="Arial" w:hAnsi="Arial" w:cs="Arial"/>
          <w:sz w:val="4"/>
          <w:szCs w:val="4"/>
        </w:rPr>
      </w:pPr>
    </w:p>
    <w:p w:rsidR="0031080D" w:rsidRDefault="0031080D" w:rsidP="0031080D">
      <w:pPr>
        <w:jc w:val="both"/>
        <w:rPr>
          <w:rFonts w:ascii="Arial" w:hAnsi="Arial" w:cs="Arial"/>
          <w:b/>
          <w:sz w:val="34"/>
          <w:szCs w:val="34"/>
          <w:u w:val="single"/>
        </w:rPr>
      </w:pPr>
      <w:r w:rsidRPr="00435173">
        <w:rPr>
          <w:rFonts w:ascii="Arial" w:hAnsi="Arial" w:cs="Arial"/>
          <w:b/>
          <w:sz w:val="34"/>
          <w:szCs w:val="34"/>
          <w:u w:val="single"/>
        </w:rPr>
        <w:lastRenderedPageBreak/>
        <w:t>Settore Giovanile e Scolastico</w:t>
      </w:r>
    </w:p>
    <w:p w:rsidR="00BD6FE8" w:rsidRDefault="00BD6FE8" w:rsidP="00EC4A28">
      <w:pPr>
        <w:pStyle w:val="LndNormale1"/>
        <w:ind w:right="-142"/>
        <w:rPr>
          <w:rFonts w:eastAsia="Calibri" w:cs="Arial"/>
          <w:b/>
          <w:noProof w:val="0"/>
          <w:sz w:val="4"/>
          <w:szCs w:val="4"/>
        </w:rPr>
      </w:pPr>
    </w:p>
    <w:p w:rsidR="0094799B" w:rsidRDefault="0094799B" w:rsidP="00EC4A28">
      <w:pPr>
        <w:pStyle w:val="LndNormale1"/>
        <w:ind w:right="-142"/>
        <w:rPr>
          <w:rFonts w:eastAsia="Calibri" w:cs="Arial"/>
          <w:b/>
          <w:noProof w:val="0"/>
          <w:sz w:val="4"/>
          <w:szCs w:val="4"/>
        </w:rPr>
      </w:pPr>
    </w:p>
    <w:p w:rsidR="00165B84" w:rsidRDefault="00165B84" w:rsidP="00EC4A28">
      <w:pPr>
        <w:pStyle w:val="LndNormale1"/>
        <w:ind w:right="-142"/>
        <w:rPr>
          <w:rFonts w:eastAsia="Calibri" w:cs="Arial"/>
          <w:b/>
          <w:noProof w:val="0"/>
          <w:sz w:val="4"/>
          <w:szCs w:val="4"/>
        </w:rPr>
      </w:pPr>
    </w:p>
    <w:p w:rsidR="008B651A" w:rsidRDefault="008B651A" w:rsidP="008B651A">
      <w:pPr>
        <w:ind w:hanging="2"/>
      </w:pPr>
    </w:p>
    <w:p w:rsidR="008B651A" w:rsidRPr="00540CBB" w:rsidRDefault="008B651A" w:rsidP="008B651A">
      <w:pPr>
        <w:pBdr>
          <w:top w:val="single" w:sz="6" w:space="1" w:color="auto"/>
          <w:left w:val="single" w:sz="6" w:space="1" w:color="auto"/>
          <w:bottom w:val="single" w:sz="6" w:space="1" w:color="auto"/>
          <w:right w:val="single" w:sz="6" w:space="1" w:color="auto"/>
        </w:pBdr>
        <w:shd w:val="pct5" w:color="auto" w:fill="auto"/>
        <w:ind w:hanging="2"/>
        <w:jc w:val="center"/>
        <w:rPr>
          <w:rFonts w:ascii="Arial" w:hAnsi="Arial" w:cs="Arial"/>
          <w:color w:val="000000"/>
          <w:sz w:val="24"/>
          <w:szCs w:val="24"/>
        </w:rPr>
      </w:pPr>
      <w:r>
        <w:rPr>
          <w:rFonts w:ascii="Arial" w:hAnsi="Arial" w:cs="Arial"/>
          <w:b/>
          <w:sz w:val="24"/>
          <w:szCs w:val="24"/>
        </w:rPr>
        <w:t>QUALIFICAZIONI CAMPIONATI E TORNEI REGIONALI UNDER 17, UNDER 16, UNDER 15 ED UNDER 14</w:t>
      </w:r>
    </w:p>
    <w:p w:rsidR="008B651A" w:rsidRPr="00540CBB" w:rsidRDefault="008B651A" w:rsidP="008B651A">
      <w:pPr>
        <w:pBdr>
          <w:top w:val="single" w:sz="6" w:space="1" w:color="auto"/>
          <w:left w:val="single" w:sz="6" w:space="1" w:color="auto"/>
          <w:bottom w:val="single" w:sz="6" w:space="1" w:color="auto"/>
          <w:right w:val="single" w:sz="6" w:space="1" w:color="auto"/>
        </w:pBdr>
        <w:shd w:val="pct5" w:color="auto" w:fill="auto"/>
        <w:ind w:hanging="2"/>
        <w:jc w:val="center"/>
        <w:rPr>
          <w:rFonts w:ascii="Arial" w:hAnsi="Arial" w:cs="Arial"/>
          <w:color w:val="000000"/>
          <w:sz w:val="24"/>
          <w:szCs w:val="24"/>
        </w:rPr>
      </w:pPr>
      <w:r w:rsidRPr="00540CBB">
        <w:rPr>
          <w:rFonts w:ascii="Arial" w:hAnsi="Arial" w:cs="Arial"/>
          <w:b/>
          <w:color w:val="000000"/>
          <w:sz w:val="24"/>
          <w:szCs w:val="24"/>
        </w:rPr>
        <w:t>STAGIONE SPORTIVA 2023/2024</w:t>
      </w:r>
    </w:p>
    <w:p w:rsidR="008B651A" w:rsidRPr="00540CBB" w:rsidRDefault="008B651A" w:rsidP="008B651A">
      <w:pPr>
        <w:ind w:left="2" w:hanging="2"/>
        <w:jc w:val="both"/>
        <w:rPr>
          <w:rStyle w:val="LndNormale1Carattere"/>
          <w:rFonts w:cs="Arial"/>
          <w:sz w:val="22"/>
          <w:szCs w:val="22"/>
        </w:rPr>
      </w:pPr>
    </w:p>
    <w:p w:rsidR="008B651A" w:rsidRPr="00904275" w:rsidRDefault="008B651A" w:rsidP="008B651A">
      <w:pPr>
        <w:ind w:hanging="2"/>
        <w:jc w:val="center"/>
        <w:rPr>
          <w:rFonts w:ascii="Arial" w:hAnsi="Arial" w:cs="Arial"/>
          <w:b/>
          <w:sz w:val="22"/>
          <w:szCs w:val="22"/>
          <w:u w:val="single"/>
        </w:rPr>
      </w:pPr>
      <w:r>
        <w:rPr>
          <w:rFonts w:ascii="Arial" w:hAnsi="Arial" w:cs="Arial"/>
          <w:b/>
          <w:sz w:val="22"/>
          <w:szCs w:val="22"/>
          <w:u w:val="single"/>
        </w:rPr>
        <w:t>Modalità Tecniche Fase</w:t>
      </w:r>
      <w:r w:rsidRPr="00904275">
        <w:rPr>
          <w:rFonts w:ascii="Arial" w:hAnsi="Arial" w:cs="Arial"/>
          <w:b/>
          <w:sz w:val="22"/>
          <w:szCs w:val="22"/>
          <w:u w:val="single"/>
        </w:rPr>
        <w:t xml:space="preserve"> di </w:t>
      </w:r>
      <w:r>
        <w:rPr>
          <w:rFonts w:ascii="Arial" w:hAnsi="Arial" w:cs="Arial"/>
          <w:b/>
          <w:sz w:val="22"/>
          <w:szCs w:val="22"/>
          <w:u w:val="single"/>
        </w:rPr>
        <w:t>Qualificazione valide per le quattro categorie</w:t>
      </w:r>
    </w:p>
    <w:p w:rsidR="008B651A" w:rsidRDefault="008B651A" w:rsidP="008B651A">
      <w:pPr>
        <w:ind w:hanging="2"/>
        <w:jc w:val="both"/>
        <w:rPr>
          <w:rFonts w:ascii="Arial" w:hAnsi="Arial" w:cs="Arial"/>
          <w:sz w:val="22"/>
          <w:szCs w:val="22"/>
        </w:rPr>
      </w:pPr>
    </w:p>
    <w:p w:rsidR="008B651A" w:rsidRDefault="008B651A" w:rsidP="008B651A">
      <w:pPr>
        <w:ind w:hanging="2"/>
        <w:jc w:val="both"/>
        <w:rPr>
          <w:rFonts w:ascii="Arial" w:hAnsi="Arial" w:cs="Arial"/>
          <w:sz w:val="22"/>
          <w:szCs w:val="22"/>
        </w:rPr>
      </w:pPr>
      <w:r>
        <w:rPr>
          <w:rFonts w:ascii="Arial" w:hAnsi="Arial" w:cs="Arial"/>
          <w:sz w:val="22"/>
          <w:szCs w:val="22"/>
        </w:rPr>
        <w:t>I Campionati/Tornei Regionali Under 17, Under 16, Under 15 ed Under 14 si articoleranno, ciascuno, in due gironi composti da n. 10 squadre – per un organico totale di ciascuna manifestazione di n. 20 squadre – da disputarsi con gare di andata e ritorno e successiva fase per l’assegnazione del titolo regionale.</w:t>
      </w:r>
    </w:p>
    <w:p w:rsidR="008B651A" w:rsidRPr="00904275" w:rsidRDefault="008B651A" w:rsidP="008B651A">
      <w:pPr>
        <w:ind w:hanging="2"/>
        <w:jc w:val="both"/>
        <w:rPr>
          <w:rFonts w:ascii="Arial" w:hAnsi="Arial" w:cs="Arial"/>
          <w:sz w:val="22"/>
          <w:szCs w:val="22"/>
        </w:rPr>
      </w:pPr>
    </w:p>
    <w:p w:rsidR="008B651A" w:rsidRPr="00904275" w:rsidRDefault="008B651A" w:rsidP="008B651A">
      <w:pPr>
        <w:ind w:hanging="2"/>
        <w:jc w:val="both"/>
        <w:rPr>
          <w:rFonts w:ascii="Arial" w:hAnsi="Arial" w:cs="Arial"/>
          <w:sz w:val="22"/>
          <w:szCs w:val="22"/>
        </w:rPr>
      </w:pPr>
      <w:r w:rsidRPr="00904275">
        <w:rPr>
          <w:rFonts w:ascii="Arial" w:hAnsi="Arial" w:cs="Arial"/>
          <w:sz w:val="22"/>
          <w:szCs w:val="22"/>
          <w:u w:val="single"/>
        </w:rPr>
        <w:t>Under 17 ed Under 15</w:t>
      </w:r>
      <w:r>
        <w:rPr>
          <w:rFonts w:ascii="Arial" w:hAnsi="Arial" w:cs="Arial"/>
          <w:sz w:val="22"/>
          <w:szCs w:val="22"/>
        </w:rPr>
        <w:t>: s</w:t>
      </w:r>
      <w:r w:rsidRPr="00904275">
        <w:rPr>
          <w:rFonts w:ascii="Arial" w:hAnsi="Arial" w:cs="Arial"/>
          <w:sz w:val="22"/>
          <w:szCs w:val="22"/>
        </w:rPr>
        <w:t>i ricorda che le Società precluse, di cui ai precedenti Comunicati Ufficiali, prendono parte alla fase di qualificazione “in classifica” ma senza diritto di ammissione al Campionato Regionale.</w:t>
      </w:r>
    </w:p>
    <w:p w:rsidR="008B651A" w:rsidRPr="00904275" w:rsidRDefault="008B651A" w:rsidP="008B651A">
      <w:pPr>
        <w:ind w:hanging="2"/>
        <w:jc w:val="both"/>
        <w:rPr>
          <w:rFonts w:ascii="Arial" w:hAnsi="Arial" w:cs="Arial"/>
          <w:sz w:val="22"/>
          <w:szCs w:val="22"/>
        </w:rPr>
      </w:pPr>
    </w:p>
    <w:p w:rsidR="008B651A" w:rsidRPr="00904275" w:rsidRDefault="008B651A" w:rsidP="008B651A">
      <w:pPr>
        <w:ind w:hanging="2"/>
        <w:jc w:val="both"/>
        <w:rPr>
          <w:rFonts w:ascii="Arial" w:hAnsi="Arial" w:cs="Arial"/>
          <w:sz w:val="22"/>
          <w:szCs w:val="22"/>
        </w:rPr>
      </w:pPr>
      <w:r w:rsidRPr="00904275">
        <w:rPr>
          <w:rFonts w:ascii="Arial" w:hAnsi="Arial" w:cs="Arial"/>
          <w:sz w:val="22"/>
          <w:szCs w:val="22"/>
          <w:u w:val="single"/>
        </w:rPr>
        <w:t>Under 14</w:t>
      </w:r>
      <w:r w:rsidRPr="00904275">
        <w:rPr>
          <w:rFonts w:ascii="Arial" w:hAnsi="Arial" w:cs="Arial"/>
          <w:sz w:val="22"/>
          <w:szCs w:val="22"/>
        </w:rPr>
        <w:t>: si ricorda che le Società Genoa Cricket &amp; F.C. Spa</w:t>
      </w:r>
      <w:r>
        <w:rPr>
          <w:rFonts w:ascii="Arial" w:hAnsi="Arial" w:cs="Arial"/>
          <w:sz w:val="22"/>
          <w:szCs w:val="22"/>
        </w:rPr>
        <w:t xml:space="preserve"> ed U.C. Sampdoria Spa, partecipanti alla fase di qualificazione</w:t>
      </w:r>
      <w:r w:rsidRPr="00904275">
        <w:rPr>
          <w:rFonts w:ascii="Arial" w:hAnsi="Arial" w:cs="Arial"/>
          <w:sz w:val="22"/>
          <w:szCs w:val="22"/>
        </w:rPr>
        <w:t xml:space="preserve"> con le proprie squadre Under 17 femminili, </w:t>
      </w:r>
      <w:r>
        <w:rPr>
          <w:rFonts w:ascii="Arial" w:hAnsi="Arial" w:cs="Arial"/>
          <w:sz w:val="22"/>
          <w:szCs w:val="22"/>
        </w:rPr>
        <w:t>come da precedenti Comunicati Ufficiali</w:t>
      </w:r>
      <w:r w:rsidRPr="00904275">
        <w:rPr>
          <w:rFonts w:ascii="Arial" w:hAnsi="Arial" w:cs="Arial"/>
          <w:sz w:val="22"/>
          <w:szCs w:val="22"/>
        </w:rPr>
        <w:t>, sono da intendersi “in classifica” senza diritto di ammissione alla fase regionale.</w:t>
      </w:r>
    </w:p>
    <w:p w:rsidR="008B651A" w:rsidRDefault="008B651A" w:rsidP="008B651A">
      <w:pPr>
        <w:ind w:hanging="2"/>
        <w:jc w:val="both"/>
        <w:rPr>
          <w:rFonts w:ascii="Arial" w:hAnsi="Arial" w:cs="Arial"/>
          <w:sz w:val="22"/>
          <w:szCs w:val="22"/>
        </w:rPr>
      </w:pPr>
    </w:p>
    <w:p w:rsidR="008B651A" w:rsidRDefault="008B651A" w:rsidP="008B651A">
      <w:pPr>
        <w:ind w:hanging="2"/>
        <w:jc w:val="both"/>
        <w:rPr>
          <w:rFonts w:ascii="Arial" w:hAnsi="Arial" w:cs="Arial"/>
          <w:sz w:val="22"/>
          <w:szCs w:val="22"/>
        </w:rPr>
      </w:pPr>
      <w:r>
        <w:rPr>
          <w:rFonts w:ascii="Arial" w:hAnsi="Arial" w:cs="Arial"/>
          <w:sz w:val="22"/>
          <w:szCs w:val="22"/>
        </w:rPr>
        <w:t>Per ciascuna manifestazione saranno ammesse alla partecipazione al Campionato/Torneo Regionale le Società classificatesi al primo e secondo posto di ogni girone di qualificazione.</w:t>
      </w:r>
    </w:p>
    <w:p w:rsidR="008B651A" w:rsidRPr="00904275" w:rsidRDefault="008B651A" w:rsidP="008B651A">
      <w:pPr>
        <w:ind w:hanging="2"/>
        <w:jc w:val="both"/>
        <w:rPr>
          <w:rFonts w:ascii="Arial" w:hAnsi="Arial" w:cs="Arial"/>
          <w:sz w:val="22"/>
          <w:szCs w:val="22"/>
        </w:rPr>
      </w:pPr>
    </w:p>
    <w:p w:rsidR="008B651A" w:rsidRPr="00904275" w:rsidRDefault="008B651A" w:rsidP="008B651A">
      <w:pPr>
        <w:ind w:hanging="2"/>
        <w:jc w:val="both"/>
        <w:rPr>
          <w:rFonts w:ascii="Arial" w:hAnsi="Arial" w:cs="Arial"/>
          <w:sz w:val="22"/>
          <w:szCs w:val="22"/>
        </w:rPr>
      </w:pPr>
      <w:r>
        <w:rPr>
          <w:rFonts w:ascii="Arial" w:hAnsi="Arial" w:cs="Arial"/>
          <w:sz w:val="22"/>
          <w:szCs w:val="22"/>
        </w:rPr>
        <w:t>P</w:t>
      </w:r>
      <w:r w:rsidRPr="00904275">
        <w:rPr>
          <w:rFonts w:ascii="Arial" w:hAnsi="Arial" w:cs="Arial"/>
          <w:sz w:val="22"/>
          <w:szCs w:val="22"/>
        </w:rPr>
        <w:t xml:space="preserve">er l’assegnazione delle posizioni in classifica, in caso di parità di punteggio tra due squadre al primo posto (entrambe qualificate alla fase finale), per determinare la posizione in classifica si terrà conto nell’ordine: </w:t>
      </w:r>
    </w:p>
    <w:p w:rsidR="008B651A" w:rsidRPr="00904275" w:rsidRDefault="008B651A" w:rsidP="00B30353">
      <w:pPr>
        <w:numPr>
          <w:ilvl w:val="0"/>
          <w:numId w:val="37"/>
        </w:numPr>
        <w:overflowPunct/>
        <w:autoSpaceDE/>
        <w:autoSpaceDN/>
        <w:adjustRightInd/>
        <w:jc w:val="both"/>
        <w:textAlignment w:val="auto"/>
        <w:rPr>
          <w:rFonts w:ascii="Arial" w:hAnsi="Arial" w:cs="Arial"/>
          <w:sz w:val="22"/>
          <w:szCs w:val="22"/>
        </w:rPr>
      </w:pPr>
      <w:r w:rsidRPr="00904275">
        <w:rPr>
          <w:rFonts w:ascii="Arial" w:hAnsi="Arial" w:cs="Arial"/>
          <w:sz w:val="22"/>
          <w:szCs w:val="22"/>
        </w:rPr>
        <w:t>dei punti conseguiti negli incontri diretti fra le squadre interessate;</w:t>
      </w:r>
    </w:p>
    <w:p w:rsidR="008B651A" w:rsidRPr="00904275" w:rsidRDefault="008B651A" w:rsidP="00B30353">
      <w:pPr>
        <w:numPr>
          <w:ilvl w:val="0"/>
          <w:numId w:val="37"/>
        </w:numPr>
        <w:overflowPunct/>
        <w:autoSpaceDE/>
        <w:autoSpaceDN/>
        <w:adjustRightInd/>
        <w:jc w:val="both"/>
        <w:textAlignment w:val="auto"/>
        <w:rPr>
          <w:rFonts w:ascii="Arial" w:hAnsi="Arial" w:cs="Arial"/>
          <w:sz w:val="22"/>
          <w:szCs w:val="22"/>
        </w:rPr>
      </w:pPr>
      <w:r w:rsidRPr="00904275">
        <w:rPr>
          <w:rFonts w:ascii="Arial" w:hAnsi="Arial" w:cs="Arial"/>
          <w:sz w:val="22"/>
          <w:szCs w:val="22"/>
        </w:rPr>
        <w:t>della differenza tra reti segnate e subite nei medesimi incontri;</w:t>
      </w:r>
    </w:p>
    <w:p w:rsidR="008B651A" w:rsidRPr="00904275" w:rsidRDefault="008B651A" w:rsidP="00B30353">
      <w:pPr>
        <w:numPr>
          <w:ilvl w:val="0"/>
          <w:numId w:val="37"/>
        </w:numPr>
        <w:overflowPunct/>
        <w:autoSpaceDE/>
        <w:autoSpaceDN/>
        <w:adjustRightInd/>
        <w:jc w:val="both"/>
        <w:textAlignment w:val="auto"/>
        <w:rPr>
          <w:rFonts w:ascii="Arial" w:hAnsi="Arial" w:cs="Arial"/>
          <w:sz w:val="22"/>
          <w:szCs w:val="22"/>
        </w:rPr>
      </w:pPr>
      <w:r w:rsidRPr="00904275">
        <w:rPr>
          <w:rFonts w:ascii="Arial" w:hAnsi="Arial" w:cs="Arial"/>
          <w:sz w:val="22"/>
          <w:szCs w:val="22"/>
        </w:rPr>
        <w:t xml:space="preserve">della differenza tra reti segnate e subite nell’intero </w:t>
      </w:r>
      <w:r>
        <w:rPr>
          <w:rFonts w:ascii="Arial" w:hAnsi="Arial" w:cs="Arial"/>
          <w:sz w:val="22"/>
          <w:szCs w:val="22"/>
        </w:rPr>
        <w:t>girone di qualificazione</w:t>
      </w:r>
      <w:r w:rsidRPr="00904275">
        <w:rPr>
          <w:rFonts w:ascii="Arial" w:hAnsi="Arial" w:cs="Arial"/>
          <w:sz w:val="22"/>
          <w:szCs w:val="22"/>
        </w:rPr>
        <w:t>;</w:t>
      </w:r>
    </w:p>
    <w:p w:rsidR="008B651A" w:rsidRPr="00904275" w:rsidRDefault="008B651A" w:rsidP="00B30353">
      <w:pPr>
        <w:numPr>
          <w:ilvl w:val="0"/>
          <w:numId w:val="37"/>
        </w:numPr>
        <w:overflowPunct/>
        <w:autoSpaceDE/>
        <w:autoSpaceDN/>
        <w:adjustRightInd/>
        <w:jc w:val="both"/>
        <w:textAlignment w:val="auto"/>
        <w:rPr>
          <w:rFonts w:ascii="Arial" w:hAnsi="Arial" w:cs="Arial"/>
          <w:sz w:val="22"/>
          <w:szCs w:val="22"/>
        </w:rPr>
      </w:pPr>
      <w:r w:rsidRPr="00904275">
        <w:rPr>
          <w:rFonts w:ascii="Arial" w:hAnsi="Arial" w:cs="Arial"/>
          <w:sz w:val="22"/>
          <w:szCs w:val="22"/>
        </w:rPr>
        <w:t xml:space="preserve">del maggior numero di reti segnate nell’intero </w:t>
      </w:r>
      <w:r>
        <w:rPr>
          <w:rFonts w:ascii="Arial" w:hAnsi="Arial" w:cs="Arial"/>
          <w:sz w:val="22"/>
          <w:szCs w:val="22"/>
        </w:rPr>
        <w:t>girone di qualificazione</w:t>
      </w:r>
      <w:r w:rsidRPr="00904275">
        <w:rPr>
          <w:rFonts w:ascii="Arial" w:hAnsi="Arial" w:cs="Arial"/>
          <w:sz w:val="22"/>
          <w:szCs w:val="22"/>
        </w:rPr>
        <w:t>;</w:t>
      </w:r>
    </w:p>
    <w:p w:rsidR="008B651A" w:rsidRPr="00904275" w:rsidRDefault="008B651A" w:rsidP="00B30353">
      <w:pPr>
        <w:numPr>
          <w:ilvl w:val="0"/>
          <w:numId w:val="37"/>
        </w:numPr>
        <w:overflowPunct/>
        <w:autoSpaceDE/>
        <w:autoSpaceDN/>
        <w:adjustRightInd/>
        <w:jc w:val="both"/>
        <w:textAlignment w:val="auto"/>
        <w:rPr>
          <w:rFonts w:ascii="Arial" w:hAnsi="Arial" w:cs="Arial"/>
          <w:sz w:val="22"/>
          <w:szCs w:val="22"/>
        </w:rPr>
      </w:pPr>
      <w:r w:rsidRPr="00904275">
        <w:rPr>
          <w:rFonts w:ascii="Arial" w:hAnsi="Arial" w:cs="Arial"/>
          <w:sz w:val="22"/>
          <w:szCs w:val="22"/>
        </w:rPr>
        <w:t xml:space="preserve">del sorteggio – che sarà effettuato presso la sede del Comitato Regionale. </w:t>
      </w:r>
    </w:p>
    <w:p w:rsidR="008B651A" w:rsidRPr="00904275" w:rsidRDefault="008B651A" w:rsidP="008B651A">
      <w:pPr>
        <w:ind w:hanging="2"/>
        <w:jc w:val="both"/>
        <w:rPr>
          <w:rFonts w:ascii="Arial" w:hAnsi="Arial" w:cs="Arial"/>
          <w:sz w:val="22"/>
          <w:szCs w:val="22"/>
        </w:rPr>
      </w:pPr>
    </w:p>
    <w:p w:rsidR="008B651A" w:rsidRPr="00904275" w:rsidRDefault="008B651A" w:rsidP="008B651A">
      <w:pPr>
        <w:pStyle w:val="Paragrafoelenco"/>
        <w:ind w:left="0" w:hanging="2"/>
        <w:jc w:val="both"/>
        <w:rPr>
          <w:rFonts w:ascii="Arial" w:hAnsi="Arial" w:cs="Arial"/>
        </w:rPr>
      </w:pPr>
      <w:r w:rsidRPr="00904275">
        <w:rPr>
          <w:rFonts w:ascii="Arial" w:hAnsi="Arial" w:cs="Arial"/>
        </w:rPr>
        <w:t>In caso di parità di punti fra tre o più squadre al primo posto si procederà alla compilazione di una graduatoria tra le stesse che terrà conto nell’ordine:</w:t>
      </w:r>
    </w:p>
    <w:p w:rsidR="008B651A" w:rsidRPr="00904275" w:rsidRDefault="008B651A" w:rsidP="008B651A">
      <w:pPr>
        <w:ind w:leftChars="212" w:left="426" w:hanging="2"/>
        <w:jc w:val="both"/>
        <w:rPr>
          <w:rFonts w:ascii="Arial" w:hAnsi="Arial" w:cs="Arial"/>
          <w:sz w:val="22"/>
          <w:szCs w:val="22"/>
        </w:rPr>
      </w:pPr>
      <w:r w:rsidRPr="00904275">
        <w:rPr>
          <w:rFonts w:ascii="Arial" w:hAnsi="Arial" w:cs="Arial"/>
          <w:sz w:val="22"/>
          <w:szCs w:val="22"/>
        </w:rPr>
        <w:t>a) dei punti conseguiti negli incontri diretti fra le squadre interessate;</w:t>
      </w:r>
    </w:p>
    <w:p w:rsidR="008B651A" w:rsidRPr="00904275" w:rsidRDefault="008B651A" w:rsidP="008B651A">
      <w:pPr>
        <w:ind w:leftChars="212" w:left="426" w:hanging="2"/>
        <w:jc w:val="both"/>
        <w:rPr>
          <w:rFonts w:ascii="Arial" w:hAnsi="Arial" w:cs="Arial"/>
          <w:sz w:val="22"/>
          <w:szCs w:val="22"/>
        </w:rPr>
      </w:pPr>
      <w:r w:rsidRPr="00904275">
        <w:rPr>
          <w:rFonts w:ascii="Arial" w:hAnsi="Arial" w:cs="Arial"/>
          <w:sz w:val="22"/>
          <w:szCs w:val="22"/>
        </w:rPr>
        <w:t>b) della differenza fra reti segnate e subite nei medesimi incontri;</w:t>
      </w:r>
    </w:p>
    <w:p w:rsidR="008B651A" w:rsidRPr="00904275" w:rsidRDefault="008B651A" w:rsidP="008B651A">
      <w:pPr>
        <w:ind w:leftChars="212" w:left="426" w:hanging="2"/>
        <w:jc w:val="both"/>
        <w:rPr>
          <w:rFonts w:ascii="Arial" w:hAnsi="Arial" w:cs="Arial"/>
          <w:sz w:val="22"/>
          <w:szCs w:val="22"/>
        </w:rPr>
      </w:pPr>
      <w:r w:rsidRPr="00904275">
        <w:rPr>
          <w:rFonts w:ascii="Arial" w:hAnsi="Arial" w:cs="Arial"/>
          <w:sz w:val="22"/>
          <w:szCs w:val="22"/>
        </w:rPr>
        <w:t xml:space="preserve">c) della differenza fra reti segnate e subite nell’intero </w:t>
      </w:r>
      <w:r>
        <w:rPr>
          <w:rFonts w:ascii="Arial" w:hAnsi="Arial" w:cs="Arial"/>
          <w:sz w:val="22"/>
          <w:szCs w:val="22"/>
        </w:rPr>
        <w:t>girone di qualificazione</w:t>
      </w:r>
      <w:r w:rsidRPr="00904275">
        <w:rPr>
          <w:rFonts w:ascii="Arial" w:hAnsi="Arial" w:cs="Arial"/>
          <w:sz w:val="22"/>
          <w:szCs w:val="22"/>
        </w:rPr>
        <w:t>;</w:t>
      </w:r>
    </w:p>
    <w:p w:rsidR="008B651A" w:rsidRPr="00904275" w:rsidRDefault="008B651A" w:rsidP="008B651A">
      <w:pPr>
        <w:ind w:leftChars="212" w:left="426" w:hanging="2"/>
        <w:jc w:val="both"/>
        <w:rPr>
          <w:rFonts w:ascii="Arial" w:hAnsi="Arial" w:cs="Arial"/>
          <w:sz w:val="22"/>
          <w:szCs w:val="22"/>
        </w:rPr>
      </w:pPr>
      <w:r w:rsidRPr="00904275">
        <w:rPr>
          <w:rFonts w:ascii="Arial" w:hAnsi="Arial" w:cs="Arial"/>
          <w:sz w:val="22"/>
          <w:szCs w:val="22"/>
        </w:rPr>
        <w:t xml:space="preserve">d) del maggior numero di reti segnate nell’intero </w:t>
      </w:r>
      <w:r>
        <w:rPr>
          <w:rFonts w:ascii="Arial" w:hAnsi="Arial" w:cs="Arial"/>
          <w:sz w:val="22"/>
          <w:szCs w:val="22"/>
        </w:rPr>
        <w:t>girone di qualificazione</w:t>
      </w:r>
      <w:r w:rsidRPr="00904275">
        <w:rPr>
          <w:rFonts w:ascii="Arial" w:hAnsi="Arial" w:cs="Arial"/>
          <w:sz w:val="22"/>
          <w:szCs w:val="22"/>
        </w:rPr>
        <w:t>;</w:t>
      </w:r>
    </w:p>
    <w:p w:rsidR="008B651A" w:rsidRPr="00904275" w:rsidRDefault="008B651A" w:rsidP="008B651A">
      <w:pPr>
        <w:ind w:leftChars="212" w:left="426" w:hanging="2"/>
        <w:jc w:val="both"/>
        <w:rPr>
          <w:rFonts w:ascii="Arial" w:hAnsi="Arial" w:cs="Arial"/>
          <w:sz w:val="22"/>
          <w:szCs w:val="22"/>
        </w:rPr>
      </w:pPr>
      <w:r w:rsidRPr="00904275">
        <w:rPr>
          <w:rFonts w:ascii="Arial" w:hAnsi="Arial" w:cs="Arial"/>
          <w:sz w:val="22"/>
          <w:szCs w:val="22"/>
        </w:rPr>
        <w:t>e) del sorteggio.</w:t>
      </w:r>
    </w:p>
    <w:p w:rsidR="008B651A" w:rsidRPr="00904275" w:rsidRDefault="008B651A" w:rsidP="008B651A">
      <w:pPr>
        <w:ind w:hanging="2"/>
        <w:jc w:val="both"/>
        <w:rPr>
          <w:rFonts w:ascii="Arial" w:hAnsi="Arial" w:cs="Arial"/>
          <w:sz w:val="22"/>
          <w:szCs w:val="22"/>
        </w:rPr>
      </w:pPr>
      <w:r w:rsidRPr="00904275">
        <w:rPr>
          <w:rFonts w:ascii="Arial" w:hAnsi="Arial" w:cs="Arial"/>
          <w:sz w:val="22"/>
          <w:szCs w:val="22"/>
        </w:rPr>
        <w:t>La 1° in graduatoria sarà classificata al primo posto, la 2° e la 3° in graduatoria disputeranno una gara di spareggio: la vincente sarà classificata al secondo posto e la perdente sarà classificata al terzo posto.</w:t>
      </w:r>
    </w:p>
    <w:p w:rsidR="008B651A" w:rsidRPr="00904275" w:rsidRDefault="008B651A" w:rsidP="008B651A">
      <w:pPr>
        <w:ind w:hanging="2"/>
        <w:jc w:val="both"/>
        <w:rPr>
          <w:rFonts w:ascii="Arial" w:hAnsi="Arial" w:cs="Arial"/>
          <w:sz w:val="22"/>
          <w:szCs w:val="22"/>
        </w:rPr>
      </w:pPr>
    </w:p>
    <w:p w:rsidR="008B651A" w:rsidRPr="00904275" w:rsidRDefault="008B651A" w:rsidP="0025081C">
      <w:pPr>
        <w:pStyle w:val="Paragrafoelenco"/>
        <w:ind w:left="0" w:hanging="2"/>
        <w:jc w:val="both"/>
        <w:rPr>
          <w:rFonts w:ascii="Arial" w:hAnsi="Arial" w:cs="Arial"/>
        </w:rPr>
      </w:pPr>
      <w:r w:rsidRPr="00904275">
        <w:rPr>
          <w:rFonts w:ascii="Arial" w:hAnsi="Arial" w:cs="Arial"/>
        </w:rPr>
        <w:t>In caso di parità di punti tra due squadre al secondo posto si procederà ad una gara di spareggio: la vincente sarà classificata al secondo posto e la perdente sarà classificata al terzo posto.</w:t>
      </w:r>
    </w:p>
    <w:p w:rsidR="008B651A" w:rsidRPr="00904275" w:rsidRDefault="008B651A" w:rsidP="008B651A">
      <w:pPr>
        <w:pStyle w:val="Paragrafoelenco"/>
        <w:ind w:left="0" w:hanging="2"/>
        <w:jc w:val="both"/>
        <w:rPr>
          <w:rFonts w:ascii="Arial" w:hAnsi="Arial" w:cs="Arial"/>
        </w:rPr>
      </w:pPr>
      <w:r w:rsidRPr="00904275">
        <w:rPr>
          <w:rFonts w:ascii="Arial" w:hAnsi="Arial" w:cs="Arial"/>
        </w:rPr>
        <w:t>In caso di parità di punti fra tre o più squadre al secondo posto si procederà alla compilazione di una graduatoria tra le stesse che terrà conto nell’ordine:</w:t>
      </w:r>
    </w:p>
    <w:p w:rsidR="008B651A" w:rsidRPr="00904275" w:rsidRDefault="008B651A" w:rsidP="008B651A">
      <w:pPr>
        <w:tabs>
          <w:tab w:val="left" w:pos="709"/>
        </w:tabs>
        <w:ind w:leftChars="212" w:left="426" w:hanging="2"/>
        <w:jc w:val="both"/>
        <w:rPr>
          <w:rFonts w:ascii="Arial" w:hAnsi="Arial" w:cs="Arial"/>
          <w:sz w:val="22"/>
          <w:szCs w:val="22"/>
        </w:rPr>
      </w:pPr>
      <w:r w:rsidRPr="00904275">
        <w:rPr>
          <w:rFonts w:ascii="Arial" w:hAnsi="Arial" w:cs="Arial"/>
          <w:sz w:val="22"/>
          <w:szCs w:val="22"/>
        </w:rPr>
        <w:t>a) dei punti conseguiti negli incontri diretti fra le squadre interessate;</w:t>
      </w:r>
    </w:p>
    <w:p w:rsidR="008B651A" w:rsidRPr="00904275" w:rsidRDefault="008B651A" w:rsidP="008B651A">
      <w:pPr>
        <w:tabs>
          <w:tab w:val="left" w:pos="709"/>
        </w:tabs>
        <w:ind w:leftChars="212" w:left="426" w:hanging="2"/>
        <w:jc w:val="both"/>
        <w:rPr>
          <w:rFonts w:ascii="Arial" w:hAnsi="Arial" w:cs="Arial"/>
          <w:sz w:val="22"/>
          <w:szCs w:val="22"/>
        </w:rPr>
      </w:pPr>
      <w:r w:rsidRPr="00904275">
        <w:rPr>
          <w:rFonts w:ascii="Arial" w:hAnsi="Arial" w:cs="Arial"/>
          <w:sz w:val="22"/>
          <w:szCs w:val="22"/>
        </w:rPr>
        <w:t>b) della differenza fra reti segnate e subite nei medesimi incontri;</w:t>
      </w:r>
    </w:p>
    <w:p w:rsidR="008B651A" w:rsidRPr="00904275" w:rsidRDefault="008B651A" w:rsidP="008B651A">
      <w:pPr>
        <w:tabs>
          <w:tab w:val="left" w:pos="709"/>
        </w:tabs>
        <w:ind w:leftChars="212" w:left="426" w:hanging="2"/>
        <w:jc w:val="both"/>
        <w:rPr>
          <w:rFonts w:ascii="Arial" w:hAnsi="Arial" w:cs="Arial"/>
          <w:sz w:val="22"/>
          <w:szCs w:val="22"/>
        </w:rPr>
      </w:pPr>
      <w:r w:rsidRPr="00904275">
        <w:rPr>
          <w:rFonts w:ascii="Arial" w:hAnsi="Arial" w:cs="Arial"/>
          <w:sz w:val="22"/>
          <w:szCs w:val="22"/>
        </w:rPr>
        <w:t xml:space="preserve">c) della differenza fra reti segnate e subite nell’intero </w:t>
      </w:r>
      <w:r>
        <w:rPr>
          <w:rFonts w:ascii="Arial" w:hAnsi="Arial" w:cs="Arial"/>
          <w:sz w:val="22"/>
          <w:szCs w:val="22"/>
        </w:rPr>
        <w:t>girone di qualificazione</w:t>
      </w:r>
      <w:r w:rsidRPr="00904275">
        <w:rPr>
          <w:rFonts w:ascii="Arial" w:hAnsi="Arial" w:cs="Arial"/>
          <w:sz w:val="22"/>
          <w:szCs w:val="22"/>
        </w:rPr>
        <w:t>;</w:t>
      </w:r>
    </w:p>
    <w:p w:rsidR="008B651A" w:rsidRPr="00904275" w:rsidRDefault="008B651A" w:rsidP="008B651A">
      <w:pPr>
        <w:tabs>
          <w:tab w:val="left" w:pos="709"/>
        </w:tabs>
        <w:ind w:leftChars="212" w:left="426" w:hanging="2"/>
        <w:jc w:val="both"/>
        <w:rPr>
          <w:rFonts w:ascii="Arial" w:hAnsi="Arial" w:cs="Arial"/>
          <w:sz w:val="22"/>
          <w:szCs w:val="22"/>
        </w:rPr>
      </w:pPr>
      <w:r w:rsidRPr="00904275">
        <w:rPr>
          <w:rFonts w:ascii="Arial" w:hAnsi="Arial" w:cs="Arial"/>
          <w:sz w:val="22"/>
          <w:szCs w:val="22"/>
        </w:rPr>
        <w:t xml:space="preserve">d) del maggior numero di reti segnate nell’intero </w:t>
      </w:r>
      <w:r>
        <w:rPr>
          <w:rFonts w:ascii="Arial" w:hAnsi="Arial" w:cs="Arial"/>
          <w:sz w:val="22"/>
          <w:szCs w:val="22"/>
        </w:rPr>
        <w:t>girone di qualificazione</w:t>
      </w:r>
      <w:r w:rsidRPr="00904275">
        <w:rPr>
          <w:rFonts w:ascii="Arial" w:hAnsi="Arial" w:cs="Arial"/>
          <w:sz w:val="22"/>
          <w:szCs w:val="22"/>
        </w:rPr>
        <w:t>;</w:t>
      </w:r>
    </w:p>
    <w:p w:rsidR="008B651A" w:rsidRPr="00904275" w:rsidRDefault="008B651A" w:rsidP="008B651A">
      <w:pPr>
        <w:tabs>
          <w:tab w:val="left" w:pos="709"/>
        </w:tabs>
        <w:ind w:leftChars="212" w:left="426" w:hanging="2"/>
        <w:jc w:val="both"/>
        <w:rPr>
          <w:rFonts w:ascii="Arial" w:hAnsi="Arial" w:cs="Arial"/>
          <w:sz w:val="22"/>
          <w:szCs w:val="22"/>
        </w:rPr>
      </w:pPr>
      <w:r w:rsidRPr="00904275">
        <w:rPr>
          <w:rFonts w:ascii="Arial" w:hAnsi="Arial" w:cs="Arial"/>
          <w:sz w:val="22"/>
          <w:szCs w:val="22"/>
        </w:rPr>
        <w:t>e) del sorteggio.</w:t>
      </w:r>
    </w:p>
    <w:p w:rsidR="008B651A" w:rsidRDefault="008B651A" w:rsidP="008B651A">
      <w:pPr>
        <w:ind w:hanging="2"/>
        <w:jc w:val="both"/>
        <w:rPr>
          <w:rFonts w:ascii="Arial" w:hAnsi="Arial" w:cs="Arial"/>
          <w:sz w:val="22"/>
          <w:szCs w:val="22"/>
        </w:rPr>
      </w:pPr>
      <w:r w:rsidRPr="00904275">
        <w:rPr>
          <w:rFonts w:ascii="Arial" w:hAnsi="Arial" w:cs="Arial"/>
          <w:sz w:val="22"/>
          <w:szCs w:val="22"/>
        </w:rPr>
        <w:lastRenderedPageBreak/>
        <w:t>La prima e la seconda della graduatoria disputeranno una gara di spareggio: la vincente sarà classificata al secondo posto e la perdente sarà classificata al terzo posto.</w:t>
      </w:r>
    </w:p>
    <w:p w:rsidR="008B651A" w:rsidRPr="006B68EC" w:rsidRDefault="008B651A" w:rsidP="008B651A">
      <w:pPr>
        <w:ind w:hanging="2"/>
        <w:jc w:val="both"/>
        <w:rPr>
          <w:rFonts w:ascii="Arial" w:hAnsi="Arial" w:cs="Arial"/>
          <w:sz w:val="22"/>
          <w:szCs w:val="22"/>
        </w:rPr>
      </w:pPr>
    </w:p>
    <w:p w:rsidR="008B651A" w:rsidRDefault="008B651A" w:rsidP="008B651A">
      <w:pPr>
        <w:pStyle w:val="LndNormale1"/>
        <w:rPr>
          <w:rFonts w:cs="Arial"/>
          <w:color w:val="000000"/>
          <w:szCs w:val="22"/>
        </w:rPr>
      </w:pPr>
      <w:r>
        <w:rPr>
          <w:rFonts w:cs="Arial"/>
          <w:color w:val="000000"/>
          <w:szCs w:val="22"/>
        </w:rPr>
        <w:t>Qualora, nei casi di parità tra due o più squadre di cui sopra, tra le squadre a parità di punteggio sia compresa una Società “preclusa” o una squadra femminile, i risultati conseguiti con le stesse non verranno conteggiati.</w:t>
      </w:r>
    </w:p>
    <w:p w:rsidR="008B651A" w:rsidRDefault="008B651A" w:rsidP="008B651A">
      <w:pPr>
        <w:ind w:left="2" w:hanging="2"/>
        <w:jc w:val="both"/>
        <w:rPr>
          <w:rStyle w:val="LndNormale1Carattere"/>
          <w:rFonts w:cs="Arial"/>
          <w:sz w:val="22"/>
          <w:szCs w:val="22"/>
        </w:rPr>
      </w:pPr>
    </w:p>
    <w:p w:rsidR="008B651A" w:rsidRPr="00904275" w:rsidRDefault="008B651A" w:rsidP="008B651A">
      <w:pPr>
        <w:ind w:hanging="2"/>
        <w:jc w:val="center"/>
        <w:rPr>
          <w:rFonts w:ascii="Arial" w:hAnsi="Arial" w:cs="Arial"/>
          <w:b/>
          <w:sz w:val="22"/>
          <w:szCs w:val="22"/>
          <w:u w:val="single"/>
        </w:rPr>
      </w:pPr>
      <w:r>
        <w:rPr>
          <w:rFonts w:ascii="Arial" w:hAnsi="Arial" w:cs="Arial"/>
          <w:b/>
          <w:sz w:val="22"/>
          <w:szCs w:val="22"/>
          <w:u w:val="single"/>
        </w:rPr>
        <w:t>FASE DI QUALIFICAZIONE UNDER 16 – GIRONE 09</w:t>
      </w:r>
    </w:p>
    <w:p w:rsidR="008B651A" w:rsidRPr="00DF6EB3" w:rsidRDefault="008B651A" w:rsidP="008B651A">
      <w:pPr>
        <w:ind w:hanging="2"/>
        <w:jc w:val="both"/>
        <w:rPr>
          <w:rFonts w:ascii="Arial" w:hAnsi="Arial" w:cs="Arial"/>
          <w:sz w:val="22"/>
          <w:szCs w:val="22"/>
        </w:rPr>
      </w:pPr>
    </w:p>
    <w:p w:rsidR="008B651A" w:rsidRDefault="008B651A" w:rsidP="008B651A">
      <w:pPr>
        <w:overflowPunct/>
        <w:autoSpaceDE/>
        <w:ind w:hanging="2"/>
        <w:rPr>
          <w:rFonts w:ascii="Arial" w:hAnsi="Arial" w:cs="Arial"/>
          <w:color w:val="000000"/>
          <w:sz w:val="22"/>
          <w:szCs w:val="22"/>
        </w:rPr>
      </w:pPr>
      <w:r>
        <w:rPr>
          <w:rFonts w:ascii="Arial" w:hAnsi="Arial" w:cs="Arial"/>
          <w:color w:val="000000"/>
          <w:sz w:val="22"/>
          <w:szCs w:val="22"/>
        </w:rPr>
        <w:t>P</w:t>
      </w:r>
      <w:r w:rsidRPr="00602FCF">
        <w:rPr>
          <w:rFonts w:ascii="Arial" w:hAnsi="Arial" w:cs="Arial"/>
          <w:color w:val="000000"/>
          <w:sz w:val="22"/>
          <w:szCs w:val="22"/>
        </w:rPr>
        <w:t>reso atto del ritiro della Socie</w:t>
      </w:r>
      <w:r>
        <w:rPr>
          <w:rFonts w:ascii="Arial" w:hAnsi="Arial" w:cs="Arial"/>
          <w:color w:val="000000"/>
          <w:sz w:val="22"/>
          <w:szCs w:val="22"/>
        </w:rPr>
        <w:t xml:space="preserve">tà ASDC Vecchio Castagna Quarto, si comunica che l’organico del </w:t>
      </w:r>
      <w:r w:rsidRPr="00DF6EB3">
        <w:rPr>
          <w:rFonts w:ascii="Arial" w:hAnsi="Arial" w:cs="Arial"/>
          <w:sz w:val="22"/>
          <w:szCs w:val="22"/>
        </w:rPr>
        <w:t>Girone 9 della fase di qualificazione al Torneo Regionale Under 1</w:t>
      </w:r>
      <w:r>
        <w:rPr>
          <w:rFonts w:ascii="Arial" w:hAnsi="Arial" w:cs="Arial"/>
          <w:sz w:val="22"/>
          <w:szCs w:val="22"/>
        </w:rPr>
        <w:t>6</w:t>
      </w:r>
      <w:r w:rsidRPr="00DF6EB3">
        <w:rPr>
          <w:rFonts w:ascii="Arial" w:hAnsi="Arial" w:cs="Arial"/>
          <w:sz w:val="22"/>
          <w:szCs w:val="22"/>
        </w:rPr>
        <w:t xml:space="preserve"> è da intendersi come di seguito indicato:</w:t>
      </w:r>
    </w:p>
    <w:p w:rsidR="008B651A" w:rsidRDefault="008B651A" w:rsidP="008B651A">
      <w:pPr>
        <w:overflowPunct/>
        <w:autoSpaceDE/>
        <w:ind w:hanging="2"/>
        <w:rPr>
          <w:rFonts w:ascii="Arial" w:hAnsi="Arial" w:cs="Arial"/>
          <w:color w:val="000000"/>
          <w:sz w:val="22"/>
          <w:szCs w:val="22"/>
        </w:rPr>
      </w:pPr>
    </w:p>
    <w:tbl>
      <w:tblPr>
        <w:tblW w:w="0" w:type="auto"/>
        <w:jc w:val="center"/>
        <w:tblLook w:val="04A0"/>
      </w:tblPr>
      <w:tblGrid>
        <w:gridCol w:w="3794"/>
      </w:tblGrid>
      <w:tr w:rsidR="008B651A" w:rsidRPr="00DF6EB3" w:rsidTr="0071731F">
        <w:trPr>
          <w:jc w:val="center"/>
        </w:trPr>
        <w:tc>
          <w:tcPr>
            <w:tcW w:w="3794" w:type="dxa"/>
            <w:hideMark/>
          </w:tcPr>
          <w:p w:rsidR="008B651A" w:rsidRPr="00DF6EB3" w:rsidRDefault="008B651A" w:rsidP="0071731F">
            <w:pPr>
              <w:ind w:hanging="2"/>
              <w:jc w:val="center"/>
              <w:rPr>
                <w:rFonts w:ascii="Arial" w:hAnsi="Arial" w:cs="Arial"/>
                <w:sz w:val="22"/>
                <w:szCs w:val="22"/>
                <w:u w:val="single"/>
                <w:lang w:eastAsia="en-US"/>
              </w:rPr>
            </w:pPr>
            <w:r w:rsidRPr="00DF6EB3">
              <w:rPr>
                <w:rFonts w:ascii="Arial" w:hAnsi="Arial" w:cs="Arial"/>
                <w:sz w:val="22"/>
                <w:szCs w:val="22"/>
                <w:u w:val="single"/>
                <w:lang w:eastAsia="en-US"/>
              </w:rPr>
              <w:t>Girone 09</w:t>
            </w:r>
          </w:p>
        </w:tc>
      </w:tr>
      <w:tr w:rsidR="008B651A" w:rsidRPr="00DF6EB3" w:rsidTr="0071731F">
        <w:trPr>
          <w:jc w:val="center"/>
        </w:trPr>
        <w:tc>
          <w:tcPr>
            <w:tcW w:w="3794" w:type="dxa"/>
          </w:tcPr>
          <w:p w:rsidR="008B651A" w:rsidRPr="00DF6EB3" w:rsidRDefault="008B651A" w:rsidP="0071731F">
            <w:pPr>
              <w:ind w:hanging="2"/>
              <w:rPr>
                <w:rFonts w:ascii="Arial" w:hAnsi="Arial" w:cs="Arial"/>
                <w:sz w:val="22"/>
                <w:szCs w:val="22"/>
                <w:lang w:eastAsia="en-US"/>
              </w:rPr>
            </w:pPr>
            <w:r>
              <w:rPr>
                <w:rFonts w:ascii="Arial" w:hAnsi="Arial" w:cs="Arial"/>
                <w:sz w:val="22"/>
                <w:szCs w:val="22"/>
              </w:rPr>
              <w:t>ARCI PIANAZZE</w:t>
            </w:r>
          </w:p>
        </w:tc>
      </w:tr>
      <w:tr w:rsidR="008B651A" w:rsidRPr="00DF6EB3" w:rsidTr="0071731F">
        <w:trPr>
          <w:jc w:val="center"/>
        </w:trPr>
        <w:tc>
          <w:tcPr>
            <w:tcW w:w="3794" w:type="dxa"/>
          </w:tcPr>
          <w:p w:rsidR="008B651A" w:rsidRPr="00DF6EB3" w:rsidRDefault="008B651A" w:rsidP="0071731F">
            <w:pPr>
              <w:ind w:hanging="2"/>
              <w:rPr>
                <w:rFonts w:ascii="Arial" w:hAnsi="Arial" w:cs="Arial"/>
                <w:sz w:val="22"/>
                <w:szCs w:val="22"/>
                <w:lang w:eastAsia="en-US"/>
              </w:rPr>
            </w:pPr>
            <w:r>
              <w:rPr>
                <w:rFonts w:ascii="Arial" w:hAnsi="Arial" w:cs="Arial"/>
                <w:sz w:val="22"/>
                <w:szCs w:val="22"/>
              </w:rPr>
              <w:t>CENTRO POL. S. EUSEBIO</w:t>
            </w:r>
          </w:p>
        </w:tc>
      </w:tr>
      <w:tr w:rsidR="008B651A" w:rsidRPr="00DF6EB3" w:rsidTr="0071731F">
        <w:trPr>
          <w:jc w:val="center"/>
        </w:trPr>
        <w:tc>
          <w:tcPr>
            <w:tcW w:w="3794" w:type="dxa"/>
          </w:tcPr>
          <w:p w:rsidR="008B651A" w:rsidRPr="00DF6EB3" w:rsidRDefault="008B651A" w:rsidP="0071731F">
            <w:pPr>
              <w:ind w:hanging="2"/>
              <w:rPr>
                <w:rFonts w:ascii="Arial" w:hAnsi="Arial" w:cs="Arial"/>
                <w:sz w:val="22"/>
                <w:szCs w:val="22"/>
                <w:lang w:eastAsia="en-US"/>
              </w:rPr>
            </w:pPr>
            <w:r>
              <w:rPr>
                <w:rFonts w:ascii="Arial" w:hAnsi="Arial" w:cs="Arial"/>
                <w:sz w:val="22"/>
                <w:szCs w:val="22"/>
              </w:rPr>
              <w:t>CEPARANA CALCIO</w:t>
            </w:r>
          </w:p>
        </w:tc>
      </w:tr>
      <w:tr w:rsidR="008B651A" w:rsidRPr="00DF6EB3" w:rsidTr="0071731F">
        <w:trPr>
          <w:jc w:val="center"/>
        </w:trPr>
        <w:tc>
          <w:tcPr>
            <w:tcW w:w="3794" w:type="dxa"/>
          </w:tcPr>
          <w:p w:rsidR="008B651A" w:rsidRPr="00DF6EB3" w:rsidRDefault="008B651A" w:rsidP="0071731F">
            <w:pPr>
              <w:ind w:hanging="2"/>
              <w:rPr>
                <w:rFonts w:ascii="Arial" w:hAnsi="Arial" w:cs="Arial"/>
                <w:sz w:val="22"/>
                <w:szCs w:val="22"/>
                <w:lang w:eastAsia="en-US"/>
              </w:rPr>
            </w:pPr>
            <w:r>
              <w:rPr>
                <w:rFonts w:ascii="Arial" w:hAnsi="Arial" w:cs="Arial"/>
                <w:sz w:val="22"/>
                <w:szCs w:val="22"/>
              </w:rPr>
              <w:t>PSM RAPALLO</w:t>
            </w:r>
          </w:p>
        </w:tc>
      </w:tr>
      <w:tr w:rsidR="008B651A" w:rsidRPr="00DF6EB3" w:rsidTr="0071731F">
        <w:trPr>
          <w:jc w:val="center"/>
        </w:trPr>
        <w:tc>
          <w:tcPr>
            <w:tcW w:w="3794" w:type="dxa"/>
          </w:tcPr>
          <w:p w:rsidR="008B651A" w:rsidRPr="00DF6EB3" w:rsidRDefault="008B651A" w:rsidP="0071731F">
            <w:pPr>
              <w:ind w:hanging="2"/>
              <w:rPr>
                <w:rFonts w:ascii="Arial" w:hAnsi="Arial" w:cs="Arial"/>
                <w:sz w:val="22"/>
                <w:szCs w:val="22"/>
                <w:lang w:eastAsia="en-US"/>
              </w:rPr>
            </w:pPr>
            <w:r>
              <w:rPr>
                <w:rFonts w:ascii="Arial" w:hAnsi="Arial" w:cs="Arial"/>
                <w:sz w:val="22"/>
                <w:szCs w:val="22"/>
              </w:rPr>
              <w:t>SESTRI LEVANTE 1919</w:t>
            </w:r>
          </w:p>
        </w:tc>
      </w:tr>
      <w:tr w:rsidR="008B651A" w:rsidRPr="00DF6EB3" w:rsidTr="0071731F">
        <w:trPr>
          <w:jc w:val="center"/>
        </w:trPr>
        <w:tc>
          <w:tcPr>
            <w:tcW w:w="3794" w:type="dxa"/>
          </w:tcPr>
          <w:p w:rsidR="008B651A" w:rsidRPr="00DF6EB3" w:rsidRDefault="008B651A" w:rsidP="0071731F">
            <w:pPr>
              <w:ind w:hanging="2"/>
              <w:rPr>
                <w:rFonts w:ascii="Arial" w:hAnsi="Arial" w:cs="Arial"/>
                <w:sz w:val="22"/>
                <w:szCs w:val="22"/>
                <w:lang w:eastAsia="en-US"/>
              </w:rPr>
            </w:pPr>
            <w:r>
              <w:rPr>
                <w:rFonts w:ascii="Arial" w:hAnsi="Arial" w:cs="Arial"/>
                <w:sz w:val="22"/>
                <w:szCs w:val="22"/>
              </w:rPr>
              <w:t>TARROS SARZANESE</w:t>
            </w:r>
          </w:p>
        </w:tc>
      </w:tr>
    </w:tbl>
    <w:p w:rsidR="008B651A" w:rsidRDefault="008B651A" w:rsidP="008B651A">
      <w:pPr>
        <w:overflowPunct/>
        <w:autoSpaceDE/>
        <w:ind w:hanging="2"/>
        <w:jc w:val="both"/>
        <w:rPr>
          <w:rFonts w:ascii="Arial" w:hAnsi="Arial" w:cs="Arial"/>
          <w:color w:val="000000"/>
          <w:sz w:val="22"/>
          <w:szCs w:val="22"/>
        </w:rPr>
      </w:pPr>
    </w:p>
    <w:p w:rsidR="008B651A" w:rsidRDefault="008B651A" w:rsidP="008B651A">
      <w:pPr>
        <w:overflowPunct/>
        <w:autoSpaceDE/>
        <w:ind w:hanging="2"/>
        <w:jc w:val="both"/>
        <w:rPr>
          <w:rFonts w:ascii="Arial" w:hAnsi="Arial" w:cs="Arial"/>
          <w:color w:val="000000"/>
          <w:sz w:val="22"/>
          <w:szCs w:val="22"/>
        </w:rPr>
      </w:pPr>
      <w:r>
        <w:rPr>
          <w:rFonts w:ascii="Arial" w:hAnsi="Arial" w:cs="Arial"/>
          <w:color w:val="000000"/>
          <w:sz w:val="22"/>
          <w:szCs w:val="22"/>
        </w:rPr>
        <w:t>Nell’apposito paragrafo si riportano gli orari della prima giornata di gara ridefiniti in base alla nuova composizione del Girone ed al relativo nuovo sviluppo.</w:t>
      </w:r>
    </w:p>
    <w:p w:rsidR="008B651A" w:rsidRDefault="008B651A" w:rsidP="008B651A">
      <w:pPr>
        <w:ind w:left="2" w:hanging="2"/>
        <w:jc w:val="both"/>
        <w:rPr>
          <w:rStyle w:val="LndNormale1Carattere"/>
          <w:rFonts w:cs="Arial"/>
          <w:sz w:val="22"/>
          <w:szCs w:val="22"/>
        </w:rPr>
      </w:pPr>
    </w:p>
    <w:p w:rsidR="008B651A" w:rsidRPr="00904275" w:rsidRDefault="008B651A" w:rsidP="008B651A">
      <w:pPr>
        <w:ind w:hanging="2"/>
        <w:jc w:val="center"/>
        <w:rPr>
          <w:rFonts w:ascii="Arial" w:hAnsi="Arial" w:cs="Arial"/>
          <w:b/>
          <w:sz w:val="22"/>
          <w:szCs w:val="22"/>
          <w:u w:val="single"/>
        </w:rPr>
      </w:pPr>
      <w:r>
        <w:rPr>
          <w:rFonts w:ascii="Arial" w:hAnsi="Arial" w:cs="Arial"/>
          <w:b/>
          <w:sz w:val="22"/>
          <w:szCs w:val="22"/>
          <w:u w:val="single"/>
        </w:rPr>
        <w:t>FASE DI QUALIFICAZIONE UNDER 14 – GIRONE 09</w:t>
      </w:r>
    </w:p>
    <w:p w:rsidR="008B651A" w:rsidRPr="00DF6EB3" w:rsidRDefault="008B651A" w:rsidP="008B651A">
      <w:pPr>
        <w:ind w:hanging="2"/>
        <w:jc w:val="both"/>
        <w:rPr>
          <w:rFonts w:ascii="Arial" w:hAnsi="Arial" w:cs="Arial"/>
          <w:sz w:val="22"/>
          <w:szCs w:val="22"/>
        </w:rPr>
      </w:pPr>
    </w:p>
    <w:p w:rsidR="008B651A" w:rsidRPr="00DF6EB3" w:rsidRDefault="008B651A" w:rsidP="008B651A">
      <w:pPr>
        <w:ind w:hanging="2"/>
        <w:jc w:val="both"/>
        <w:rPr>
          <w:rFonts w:ascii="Arial" w:hAnsi="Arial" w:cs="Arial"/>
          <w:sz w:val="22"/>
          <w:szCs w:val="22"/>
        </w:rPr>
      </w:pPr>
      <w:r>
        <w:rPr>
          <w:rFonts w:ascii="Arial" w:hAnsi="Arial" w:cs="Arial"/>
          <w:sz w:val="22"/>
          <w:szCs w:val="22"/>
        </w:rPr>
        <w:t>P</w:t>
      </w:r>
      <w:r w:rsidRPr="00DF6EB3">
        <w:rPr>
          <w:rFonts w:ascii="Arial" w:hAnsi="Arial" w:cs="Arial"/>
          <w:sz w:val="22"/>
          <w:szCs w:val="22"/>
        </w:rPr>
        <w:t xml:space="preserve">reso atto del C.U. n. 45 del Settore Giovanile e Scolastico, pubblicato </w:t>
      </w:r>
      <w:r>
        <w:rPr>
          <w:rFonts w:ascii="Arial" w:hAnsi="Arial" w:cs="Arial"/>
          <w:sz w:val="22"/>
          <w:szCs w:val="22"/>
        </w:rPr>
        <w:t>in data 04.10.2023</w:t>
      </w:r>
      <w:r w:rsidRPr="00DF6EB3">
        <w:rPr>
          <w:rFonts w:ascii="Arial" w:hAnsi="Arial" w:cs="Arial"/>
          <w:sz w:val="22"/>
          <w:szCs w:val="22"/>
        </w:rPr>
        <w:t xml:space="preserve">, nel quale è stata ufficializzata la partecipazione della Società Spezia Calcio Srl alla fase di qualificazione regionale del Campionato Nazionale Under 17 femminile, </w:t>
      </w:r>
      <w:r>
        <w:rPr>
          <w:rFonts w:ascii="Arial" w:hAnsi="Arial" w:cs="Arial"/>
          <w:sz w:val="22"/>
          <w:szCs w:val="22"/>
        </w:rPr>
        <w:t xml:space="preserve">si comunica che </w:t>
      </w:r>
      <w:r w:rsidRPr="00DF6EB3">
        <w:rPr>
          <w:rFonts w:ascii="Arial" w:hAnsi="Arial" w:cs="Arial"/>
          <w:sz w:val="22"/>
          <w:szCs w:val="22"/>
        </w:rPr>
        <w:t>l’organico del Girone 9 della fase di qualificazione al Torneo Regionale Under 14 è da intendersi come di seguito indicato:</w:t>
      </w:r>
    </w:p>
    <w:p w:rsidR="008B651A" w:rsidRPr="00DF6EB3" w:rsidRDefault="008B651A" w:rsidP="008B651A">
      <w:pPr>
        <w:ind w:hanging="2"/>
        <w:jc w:val="both"/>
        <w:rPr>
          <w:rFonts w:ascii="Arial" w:hAnsi="Arial" w:cs="Arial"/>
          <w:sz w:val="22"/>
          <w:szCs w:val="22"/>
        </w:rPr>
      </w:pPr>
    </w:p>
    <w:tbl>
      <w:tblPr>
        <w:tblW w:w="0" w:type="auto"/>
        <w:jc w:val="center"/>
        <w:tblLook w:val="04A0"/>
      </w:tblPr>
      <w:tblGrid>
        <w:gridCol w:w="3794"/>
      </w:tblGrid>
      <w:tr w:rsidR="008B651A" w:rsidRPr="00DF6EB3" w:rsidTr="0071731F">
        <w:trPr>
          <w:jc w:val="center"/>
        </w:trPr>
        <w:tc>
          <w:tcPr>
            <w:tcW w:w="3794" w:type="dxa"/>
            <w:hideMark/>
          </w:tcPr>
          <w:p w:rsidR="008B651A" w:rsidRPr="00DF6EB3" w:rsidRDefault="008B651A" w:rsidP="0071731F">
            <w:pPr>
              <w:ind w:hanging="2"/>
              <w:jc w:val="center"/>
              <w:rPr>
                <w:rFonts w:ascii="Arial" w:hAnsi="Arial" w:cs="Arial"/>
                <w:sz w:val="22"/>
                <w:szCs w:val="22"/>
                <w:u w:val="single"/>
                <w:lang w:eastAsia="en-US"/>
              </w:rPr>
            </w:pPr>
            <w:r w:rsidRPr="00DF6EB3">
              <w:rPr>
                <w:rFonts w:ascii="Arial" w:hAnsi="Arial" w:cs="Arial"/>
                <w:sz w:val="22"/>
                <w:szCs w:val="22"/>
                <w:u w:val="single"/>
                <w:lang w:eastAsia="en-US"/>
              </w:rPr>
              <w:t>Girone 09</w:t>
            </w:r>
          </w:p>
        </w:tc>
      </w:tr>
      <w:tr w:rsidR="008B651A" w:rsidRPr="00DF6EB3" w:rsidTr="0071731F">
        <w:trPr>
          <w:jc w:val="center"/>
        </w:trPr>
        <w:tc>
          <w:tcPr>
            <w:tcW w:w="3794" w:type="dxa"/>
          </w:tcPr>
          <w:p w:rsidR="008B651A" w:rsidRPr="00DF6EB3" w:rsidRDefault="008B651A" w:rsidP="0071731F">
            <w:pPr>
              <w:ind w:hanging="2"/>
              <w:rPr>
                <w:rFonts w:ascii="Arial" w:hAnsi="Arial" w:cs="Arial"/>
                <w:sz w:val="22"/>
                <w:szCs w:val="22"/>
                <w:lang w:eastAsia="en-US"/>
              </w:rPr>
            </w:pPr>
            <w:r w:rsidRPr="00DF6EB3">
              <w:rPr>
                <w:rFonts w:ascii="Arial" w:hAnsi="Arial" w:cs="Arial"/>
                <w:sz w:val="22"/>
                <w:szCs w:val="22"/>
              </w:rPr>
              <w:t>BORGORATTI</w:t>
            </w:r>
          </w:p>
        </w:tc>
      </w:tr>
      <w:tr w:rsidR="008B651A" w:rsidRPr="00DF6EB3" w:rsidTr="0071731F">
        <w:trPr>
          <w:jc w:val="center"/>
        </w:trPr>
        <w:tc>
          <w:tcPr>
            <w:tcW w:w="3794" w:type="dxa"/>
          </w:tcPr>
          <w:p w:rsidR="008B651A" w:rsidRPr="00DF6EB3" w:rsidRDefault="008B651A" w:rsidP="0071731F">
            <w:pPr>
              <w:ind w:hanging="2"/>
              <w:rPr>
                <w:rFonts w:ascii="Arial" w:hAnsi="Arial" w:cs="Arial"/>
                <w:sz w:val="22"/>
                <w:szCs w:val="22"/>
                <w:lang w:eastAsia="en-US"/>
              </w:rPr>
            </w:pPr>
            <w:r w:rsidRPr="00DF6EB3">
              <w:rPr>
                <w:rFonts w:ascii="Arial" w:hAnsi="Arial" w:cs="Arial"/>
                <w:sz w:val="22"/>
                <w:szCs w:val="22"/>
              </w:rPr>
              <w:t>DON BOSCO SPEZIA CALCIO</w:t>
            </w:r>
          </w:p>
        </w:tc>
      </w:tr>
      <w:tr w:rsidR="008B651A" w:rsidRPr="00DF6EB3" w:rsidTr="0071731F">
        <w:trPr>
          <w:jc w:val="center"/>
        </w:trPr>
        <w:tc>
          <w:tcPr>
            <w:tcW w:w="3794" w:type="dxa"/>
          </w:tcPr>
          <w:p w:rsidR="008B651A" w:rsidRPr="00DF6EB3" w:rsidRDefault="008B651A" w:rsidP="0071731F">
            <w:pPr>
              <w:ind w:hanging="2"/>
              <w:rPr>
                <w:rFonts w:ascii="Arial" w:hAnsi="Arial" w:cs="Arial"/>
                <w:sz w:val="22"/>
                <w:szCs w:val="22"/>
                <w:lang w:eastAsia="en-US"/>
              </w:rPr>
            </w:pPr>
            <w:r w:rsidRPr="00DF6EB3">
              <w:rPr>
                <w:rFonts w:ascii="Arial" w:hAnsi="Arial" w:cs="Arial"/>
                <w:sz w:val="22"/>
                <w:szCs w:val="22"/>
              </w:rPr>
              <w:t>FOOTBALL CLUB BOGLIASCO</w:t>
            </w:r>
          </w:p>
        </w:tc>
      </w:tr>
      <w:tr w:rsidR="008B651A" w:rsidRPr="00DF6EB3" w:rsidTr="0071731F">
        <w:trPr>
          <w:jc w:val="center"/>
        </w:trPr>
        <w:tc>
          <w:tcPr>
            <w:tcW w:w="3794" w:type="dxa"/>
          </w:tcPr>
          <w:p w:rsidR="008B651A" w:rsidRPr="00DF6EB3" w:rsidRDefault="008B651A" w:rsidP="0071731F">
            <w:pPr>
              <w:ind w:hanging="2"/>
              <w:rPr>
                <w:rFonts w:ascii="Arial" w:hAnsi="Arial" w:cs="Arial"/>
                <w:sz w:val="22"/>
                <w:szCs w:val="22"/>
                <w:lang w:eastAsia="en-US"/>
              </w:rPr>
            </w:pPr>
            <w:r w:rsidRPr="00DF6EB3">
              <w:rPr>
                <w:rFonts w:ascii="Arial" w:hAnsi="Arial" w:cs="Arial"/>
                <w:sz w:val="22"/>
                <w:szCs w:val="22"/>
              </w:rPr>
              <w:t>LAVAGNESE 1919</w:t>
            </w:r>
          </w:p>
        </w:tc>
      </w:tr>
      <w:tr w:rsidR="008B651A" w:rsidRPr="00DF6EB3" w:rsidTr="0071731F">
        <w:trPr>
          <w:jc w:val="center"/>
        </w:trPr>
        <w:tc>
          <w:tcPr>
            <w:tcW w:w="3794" w:type="dxa"/>
          </w:tcPr>
          <w:p w:rsidR="008B651A" w:rsidRPr="00DF6EB3" w:rsidRDefault="008B651A" w:rsidP="0071731F">
            <w:pPr>
              <w:ind w:hanging="2"/>
              <w:rPr>
                <w:rFonts w:ascii="Arial" w:hAnsi="Arial" w:cs="Arial"/>
                <w:sz w:val="22"/>
                <w:szCs w:val="22"/>
                <w:lang w:eastAsia="en-US"/>
              </w:rPr>
            </w:pPr>
            <w:r w:rsidRPr="00DF6EB3">
              <w:rPr>
                <w:rFonts w:ascii="Arial" w:hAnsi="Arial" w:cs="Arial"/>
                <w:sz w:val="22"/>
                <w:szCs w:val="22"/>
              </w:rPr>
              <w:t>MAMAS GIOVANI</w:t>
            </w:r>
          </w:p>
        </w:tc>
      </w:tr>
      <w:tr w:rsidR="008B651A" w:rsidRPr="00DF6EB3" w:rsidTr="0071731F">
        <w:trPr>
          <w:jc w:val="center"/>
        </w:trPr>
        <w:tc>
          <w:tcPr>
            <w:tcW w:w="3794" w:type="dxa"/>
          </w:tcPr>
          <w:p w:rsidR="008B651A" w:rsidRPr="00DF6EB3" w:rsidRDefault="008B651A" w:rsidP="0071731F">
            <w:pPr>
              <w:ind w:hanging="2"/>
              <w:rPr>
                <w:rFonts w:ascii="Arial" w:hAnsi="Arial" w:cs="Arial"/>
                <w:sz w:val="22"/>
                <w:szCs w:val="22"/>
                <w:lang w:eastAsia="en-US"/>
              </w:rPr>
            </w:pPr>
            <w:r w:rsidRPr="00DF6EB3">
              <w:rPr>
                <w:rFonts w:ascii="Arial" w:hAnsi="Arial" w:cs="Arial"/>
                <w:sz w:val="22"/>
                <w:szCs w:val="22"/>
              </w:rPr>
              <w:t>MOLASSANA BOERO A.S.D.</w:t>
            </w:r>
          </w:p>
        </w:tc>
      </w:tr>
    </w:tbl>
    <w:p w:rsidR="008B651A" w:rsidRDefault="008B651A" w:rsidP="00ED4E74">
      <w:pPr>
        <w:pStyle w:val="Corpodeltesto"/>
        <w:ind w:hanging="2"/>
        <w:rPr>
          <w:rFonts w:ascii="Arial" w:hAnsi="Arial" w:cs="Arial"/>
          <w:b/>
          <w:sz w:val="18"/>
          <w:szCs w:val="18"/>
          <w:shd w:val="clear" w:color="auto" w:fill="FDFCFA"/>
        </w:rPr>
      </w:pPr>
    </w:p>
    <w:p w:rsidR="008B651A" w:rsidRDefault="008B651A" w:rsidP="008B651A">
      <w:pPr>
        <w:pStyle w:val="Corpodeltesto"/>
        <w:ind w:hanging="2"/>
        <w:jc w:val="center"/>
        <w:rPr>
          <w:rFonts w:ascii="Arial" w:hAnsi="Arial" w:cs="Arial"/>
          <w:b/>
          <w:sz w:val="18"/>
          <w:szCs w:val="18"/>
          <w:shd w:val="clear" w:color="auto" w:fill="FDFCFA"/>
        </w:rPr>
      </w:pPr>
      <w:r>
        <w:rPr>
          <w:rFonts w:ascii="Arial" w:hAnsi="Arial" w:cs="Arial"/>
          <w:b/>
          <w:sz w:val="18"/>
          <w:szCs w:val="18"/>
          <w:shd w:val="clear" w:color="auto" w:fill="FDFCFA"/>
        </w:rPr>
        <w:t>[……………….]</w:t>
      </w:r>
    </w:p>
    <w:p w:rsidR="008B651A" w:rsidRDefault="008B651A" w:rsidP="008B651A">
      <w:pPr>
        <w:pStyle w:val="Corpodeltesto"/>
        <w:ind w:hanging="2"/>
        <w:jc w:val="center"/>
        <w:rPr>
          <w:rFonts w:ascii="Arial" w:hAnsi="Arial" w:cs="Arial"/>
          <w:b/>
          <w:sz w:val="18"/>
          <w:szCs w:val="18"/>
          <w:shd w:val="clear" w:color="auto" w:fill="FDFCFA"/>
        </w:rPr>
      </w:pPr>
    </w:p>
    <w:p w:rsidR="008B651A" w:rsidRDefault="008B651A" w:rsidP="008B651A">
      <w:pPr>
        <w:pBdr>
          <w:top w:val="single" w:sz="6" w:space="1" w:color="auto"/>
          <w:left w:val="single" w:sz="6" w:space="1" w:color="auto"/>
          <w:bottom w:val="single" w:sz="6" w:space="1" w:color="auto"/>
          <w:right w:val="single" w:sz="6" w:space="1" w:color="auto"/>
        </w:pBdr>
        <w:shd w:val="pct5" w:color="auto" w:fill="auto"/>
        <w:tabs>
          <w:tab w:val="left" w:pos="567"/>
        </w:tabs>
        <w:ind w:left="2" w:hanging="2"/>
        <w:jc w:val="center"/>
        <w:rPr>
          <w:rFonts w:ascii="Arial" w:hAnsi="Arial"/>
          <w:b/>
          <w:sz w:val="24"/>
          <w:szCs w:val="24"/>
        </w:rPr>
      </w:pPr>
      <w:r>
        <w:rPr>
          <w:rFonts w:ascii="Arial" w:hAnsi="Arial"/>
          <w:b/>
          <w:sz w:val="24"/>
          <w:szCs w:val="24"/>
        </w:rPr>
        <w:t>SVINCOLI CALCIATORI GIOVANI</w:t>
      </w:r>
    </w:p>
    <w:p w:rsidR="008B651A" w:rsidRDefault="008B651A" w:rsidP="008B651A">
      <w:pPr>
        <w:pStyle w:val="LndNormale1"/>
        <w:ind w:hanging="2"/>
        <w:rPr>
          <w:rFonts w:cs="Arial"/>
          <w:b/>
          <w:szCs w:val="22"/>
        </w:rPr>
      </w:pPr>
    </w:p>
    <w:p w:rsidR="008B651A" w:rsidRDefault="008B651A" w:rsidP="008B651A">
      <w:pPr>
        <w:ind w:left="2" w:hanging="2"/>
        <w:jc w:val="both"/>
        <w:rPr>
          <w:rFonts w:ascii="Arial" w:hAnsi="Arial" w:cs="Arial"/>
          <w:sz w:val="22"/>
          <w:szCs w:val="22"/>
        </w:rPr>
      </w:pPr>
      <w:r>
        <w:rPr>
          <w:rFonts w:ascii="Arial" w:hAnsi="Arial" w:cs="Arial"/>
          <w:sz w:val="22"/>
          <w:szCs w:val="22"/>
        </w:rPr>
        <w:t>Il sotto indicato calciatore ha chiesto l’annullamento del tesseramento per inattività prima dell’inizio dell’attività, con documentazione conforme a quanto previsto.</w:t>
      </w:r>
    </w:p>
    <w:p w:rsidR="008B651A" w:rsidRDefault="008B651A" w:rsidP="008B651A">
      <w:pPr>
        <w:pStyle w:val="CorpoTesto"/>
        <w:tabs>
          <w:tab w:val="left" w:pos="709"/>
        </w:tabs>
        <w:spacing w:line="240" w:lineRule="exact"/>
        <w:ind w:hanging="2"/>
        <w:rPr>
          <w:rFonts w:ascii="Arial" w:hAnsi="Arial"/>
          <w:sz w:val="22"/>
          <w:szCs w:val="22"/>
        </w:rPr>
      </w:pPr>
    </w:p>
    <w:tbl>
      <w:tblPr>
        <w:tblW w:w="10686" w:type="dxa"/>
        <w:jc w:val="center"/>
        <w:tblInd w:w="-318" w:type="dxa"/>
        <w:tblLayout w:type="fixed"/>
        <w:tblLook w:val="01E0"/>
      </w:tblPr>
      <w:tblGrid>
        <w:gridCol w:w="2509"/>
        <w:gridCol w:w="1603"/>
        <w:gridCol w:w="1417"/>
        <w:gridCol w:w="1276"/>
        <w:gridCol w:w="54"/>
        <w:gridCol w:w="3827"/>
      </w:tblGrid>
      <w:tr w:rsidR="008B651A" w:rsidRPr="00564259" w:rsidTr="0071731F">
        <w:trPr>
          <w:trHeight w:val="227"/>
          <w:jc w:val="center"/>
        </w:trPr>
        <w:tc>
          <w:tcPr>
            <w:tcW w:w="2509" w:type="dxa"/>
            <w:hideMark/>
          </w:tcPr>
          <w:p w:rsidR="008B651A" w:rsidRPr="00564259" w:rsidRDefault="008B651A" w:rsidP="0071731F">
            <w:pPr>
              <w:pStyle w:val="CorpoTesto"/>
              <w:tabs>
                <w:tab w:val="left" w:pos="709"/>
              </w:tabs>
              <w:spacing w:line="240" w:lineRule="exact"/>
              <w:ind w:hanging="2"/>
              <w:jc w:val="center"/>
              <w:rPr>
                <w:rFonts w:ascii="Arial" w:hAnsi="Arial"/>
                <w:b/>
                <w:sz w:val="22"/>
                <w:szCs w:val="22"/>
                <w:u w:val="single"/>
              </w:rPr>
            </w:pPr>
            <w:r w:rsidRPr="00564259">
              <w:rPr>
                <w:rFonts w:ascii="Arial" w:hAnsi="Arial"/>
                <w:b/>
                <w:sz w:val="22"/>
                <w:szCs w:val="22"/>
                <w:u w:val="single"/>
              </w:rPr>
              <w:t>Cognome</w:t>
            </w:r>
          </w:p>
        </w:tc>
        <w:tc>
          <w:tcPr>
            <w:tcW w:w="1603" w:type="dxa"/>
            <w:hideMark/>
          </w:tcPr>
          <w:p w:rsidR="008B651A" w:rsidRPr="00564259" w:rsidRDefault="008B651A" w:rsidP="0071731F">
            <w:pPr>
              <w:pStyle w:val="CorpoTesto"/>
              <w:tabs>
                <w:tab w:val="left" w:pos="709"/>
              </w:tabs>
              <w:spacing w:line="240" w:lineRule="exact"/>
              <w:ind w:hanging="2"/>
              <w:jc w:val="center"/>
              <w:rPr>
                <w:rFonts w:ascii="Arial" w:hAnsi="Arial"/>
                <w:b/>
                <w:sz w:val="22"/>
                <w:szCs w:val="22"/>
                <w:u w:val="single"/>
              </w:rPr>
            </w:pPr>
            <w:r w:rsidRPr="00564259">
              <w:rPr>
                <w:rFonts w:ascii="Arial" w:hAnsi="Arial"/>
                <w:b/>
                <w:sz w:val="22"/>
                <w:szCs w:val="22"/>
                <w:u w:val="single"/>
              </w:rPr>
              <w:t>Nome</w:t>
            </w:r>
          </w:p>
        </w:tc>
        <w:tc>
          <w:tcPr>
            <w:tcW w:w="1417" w:type="dxa"/>
            <w:hideMark/>
          </w:tcPr>
          <w:p w:rsidR="008B651A" w:rsidRPr="00564259" w:rsidRDefault="008B651A" w:rsidP="0071731F">
            <w:pPr>
              <w:pStyle w:val="CorpoTesto"/>
              <w:tabs>
                <w:tab w:val="left" w:pos="709"/>
              </w:tabs>
              <w:spacing w:line="240" w:lineRule="exact"/>
              <w:ind w:hanging="2"/>
              <w:jc w:val="center"/>
              <w:rPr>
                <w:rFonts w:ascii="Arial" w:hAnsi="Arial"/>
                <w:b/>
                <w:sz w:val="22"/>
                <w:szCs w:val="22"/>
                <w:u w:val="single"/>
              </w:rPr>
            </w:pPr>
            <w:r w:rsidRPr="00564259">
              <w:rPr>
                <w:rFonts w:ascii="Arial" w:hAnsi="Arial"/>
                <w:b/>
                <w:sz w:val="22"/>
                <w:szCs w:val="22"/>
                <w:u w:val="single"/>
              </w:rPr>
              <w:t>D. nascita</w:t>
            </w:r>
          </w:p>
        </w:tc>
        <w:tc>
          <w:tcPr>
            <w:tcW w:w="1276" w:type="dxa"/>
            <w:hideMark/>
          </w:tcPr>
          <w:p w:rsidR="008B651A" w:rsidRPr="00564259" w:rsidRDefault="008B651A" w:rsidP="0071731F">
            <w:pPr>
              <w:pStyle w:val="CorpoTesto"/>
              <w:tabs>
                <w:tab w:val="left" w:pos="709"/>
              </w:tabs>
              <w:spacing w:line="240" w:lineRule="exact"/>
              <w:ind w:hanging="2"/>
              <w:jc w:val="center"/>
              <w:rPr>
                <w:rFonts w:ascii="Arial" w:hAnsi="Arial"/>
                <w:b/>
                <w:sz w:val="22"/>
                <w:szCs w:val="22"/>
                <w:u w:val="single"/>
              </w:rPr>
            </w:pPr>
            <w:r w:rsidRPr="00564259">
              <w:rPr>
                <w:rFonts w:ascii="Arial" w:hAnsi="Arial"/>
                <w:b/>
                <w:sz w:val="22"/>
                <w:szCs w:val="22"/>
                <w:u w:val="single"/>
              </w:rPr>
              <w:t>Matricola</w:t>
            </w:r>
          </w:p>
        </w:tc>
        <w:tc>
          <w:tcPr>
            <w:tcW w:w="3881" w:type="dxa"/>
            <w:gridSpan w:val="2"/>
            <w:hideMark/>
          </w:tcPr>
          <w:p w:rsidR="008B651A" w:rsidRPr="00564259" w:rsidRDefault="008B651A" w:rsidP="0071731F">
            <w:pPr>
              <w:pStyle w:val="CorpoTesto"/>
              <w:tabs>
                <w:tab w:val="left" w:pos="709"/>
              </w:tabs>
              <w:spacing w:line="240" w:lineRule="exact"/>
              <w:ind w:hanging="2"/>
              <w:jc w:val="center"/>
              <w:rPr>
                <w:rFonts w:ascii="Arial" w:hAnsi="Arial"/>
                <w:b/>
                <w:sz w:val="22"/>
                <w:szCs w:val="22"/>
                <w:u w:val="single"/>
              </w:rPr>
            </w:pPr>
            <w:r w:rsidRPr="00564259">
              <w:rPr>
                <w:rFonts w:ascii="Arial" w:hAnsi="Arial"/>
                <w:b/>
                <w:sz w:val="22"/>
                <w:szCs w:val="22"/>
                <w:u w:val="single"/>
              </w:rPr>
              <w:t>Società di appartenenza</w:t>
            </w:r>
          </w:p>
        </w:tc>
      </w:tr>
      <w:tr w:rsidR="008B651A" w:rsidRPr="009549A1" w:rsidTr="0071731F">
        <w:trPr>
          <w:trHeight w:val="243"/>
          <w:jc w:val="center"/>
        </w:trPr>
        <w:tc>
          <w:tcPr>
            <w:tcW w:w="2509" w:type="dxa"/>
          </w:tcPr>
          <w:p w:rsidR="008B651A" w:rsidRDefault="008B651A" w:rsidP="0071731F">
            <w:pPr>
              <w:pStyle w:val="CorpoTesto"/>
              <w:tabs>
                <w:tab w:val="left" w:pos="709"/>
              </w:tabs>
              <w:spacing w:line="240" w:lineRule="exact"/>
              <w:ind w:hanging="2"/>
              <w:jc w:val="center"/>
              <w:rPr>
                <w:rFonts w:ascii="Arial" w:hAnsi="Arial"/>
                <w:i/>
                <w:sz w:val="22"/>
                <w:szCs w:val="22"/>
              </w:rPr>
            </w:pPr>
            <w:r>
              <w:rPr>
                <w:rFonts w:ascii="Arial" w:hAnsi="Arial"/>
                <w:i/>
                <w:sz w:val="22"/>
                <w:szCs w:val="22"/>
              </w:rPr>
              <w:t>BIANCHI</w:t>
            </w:r>
          </w:p>
        </w:tc>
        <w:tc>
          <w:tcPr>
            <w:tcW w:w="1603" w:type="dxa"/>
          </w:tcPr>
          <w:p w:rsidR="008B651A" w:rsidRDefault="008B651A" w:rsidP="0071731F">
            <w:pPr>
              <w:pStyle w:val="CorpoTesto"/>
              <w:tabs>
                <w:tab w:val="left" w:pos="709"/>
              </w:tabs>
              <w:spacing w:line="240" w:lineRule="exact"/>
              <w:ind w:hanging="2"/>
              <w:jc w:val="center"/>
              <w:rPr>
                <w:rFonts w:ascii="Arial" w:hAnsi="Arial"/>
                <w:i/>
                <w:sz w:val="22"/>
                <w:szCs w:val="22"/>
              </w:rPr>
            </w:pPr>
            <w:r>
              <w:rPr>
                <w:rFonts w:ascii="Arial" w:hAnsi="Arial"/>
                <w:i/>
                <w:sz w:val="22"/>
                <w:szCs w:val="22"/>
              </w:rPr>
              <w:t>Tommaso</w:t>
            </w:r>
          </w:p>
        </w:tc>
        <w:tc>
          <w:tcPr>
            <w:tcW w:w="1417" w:type="dxa"/>
          </w:tcPr>
          <w:p w:rsidR="008B651A" w:rsidRDefault="008B651A" w:rsidP="0071731F">
            <w:pPr>
              <w:pStyle w:val="CorpoTesto"/>
              <w:tabs>
                <w:tab w:val="left" w:pos="709"/>
              </w:tabs>
              <w:spacing w:line="240" w:lineRule="exact"/>
              <w:ind w:hanging="2"/>
              <w:jc w:val="center"/>
              <w:rPr>
                <w:rFonts w:ascii="Arial" w:hAnsi="Arial"/>
                <w:i/>
                <w:sz w:val="22"/>
                <w:szCs w:val="22"/>
              </w:rPr>
            </w:pPr>
            <w:r>
              <w:rPr>
                <w:rFonts w:ascii="Arial" w:hAnsi="Arial"/>
                <w:i/>
                <w:sz w:val="22"/>
                <w:szCs w:val="22"/>
              </w:rPr>
              <w:t>26.01.2014</w:t>
            </w:r>
          </w:p>
        </w:tc>
        <w:tc>
          <w:tcPr>
            <w:tcW w:w="1330" w:type="dxa"/>
            <w:gridSpan w:val="2"/>
          </w:tcPr>
          <w:p w:rsidR="008B651A" w:rsidRDefault="008B651A" w:rsidP="0071731F">
            <w:pPr>
              <w:pStyle w:val="CorpoTesto"/>
              <w:tabs>
                <w:tab w:val="left" w:pos="709"/>
              </w:tabs>
              <w:spacing w:line="240" w:lineRule="exact"/>
              <w:ind w:hanging="2"/>
              <w:jc w:val="center"/>
              <w:rPr>
                <w:rFonts w:ascii="Arial" w:hAnsi="Arial"/>
                <w:i/>
                <w:sz w:val="22"/>
                <w:szCs w:val="22"/>
              </w:rPr>
            </w:pPr>
            <w:r w:rsidRPr="00532EB9">
              <w:rPr>
                <w:rFonts w:ascii="Arial" w:hAnsi="Arial"/>
                <w:i/>
                <w:sz w:val="22"/>
                <w:szCs w:val="22"/>
              </w:rPr>
              <w:t>3.616.155</w:t>
            </w:r>
          </w:p>
        </w:tc>
        <w:tc>
          <w:tcPr>
            <w:tcW w:w="3827" w:type="dxa"/>
          </w:tcPr>
          <w:p w:rsidR="008B651A" w:rsidRDefault="008B651A" w:rsidP="0071731F">
            <w:pPr>
              <w:pStyle w:val="CorpoTesto"/>
              <w:tabs>
                <w:tab w:val="left" w:pos="709"/>
              </w:tabs>
              <w:spacing w:line="240" w:lineRule="exact"/>
              <w:ind w:hanging="2"/>
              <w:jc w:val="center"/>
              <w:rPr>
                <w:rFonts w:ascii="Arial" w:hAnsi="Arial"/>
                <w:i/>
                <w:sz w:val="22"/>
                <w:szCs w:val="22"/>
              </w:rPr>
            </w:pPr>
            <w:r>
              <w:rPr>
                <w:rFonts w:ascii="Arial" w:hAnsi="Arial"/>
                <w:i/>
                <w:sz w:val="22"/>
                <w:szCs w:val="22"/>
              </w:rPr>
              <w:t>SANTERENZINA</w:t>
            </w:r>
          </w:p>
        </w:tc>
      </w:tr>
      <w:tr w:rsidR="008B651A" w:rsidRPr="009549A1" w:rsidTr="0071731F">
        <w:trPr>
          <w:trHeight w:val="243"/>
          <w:jc w:val="center"/>
        </w:trPr>
        <w:tc>
          <w:tcPr>
            <w:tcW w:w="2509" w:type="dxa"/>
          </w:tcPr>
          <w:p w:rsidR="008B651A" w:rsidRDefault="008B651A" w:rsidP="0071731F">
            <w:pPr>
              <w:pStyle w:val="CorpoTesto"/>
              <w:tabs>
                <w:tab w:val="left" w:pos="709"/>
              </w:tabs>
              <w:spacing w:line="240" w:lineRule="exact"/>
              <w:ind w:hanging="2"/>
              <w:jc w:val="center"/>
              <w:rPr>
                <w:rFonts w:ascii="Arial" w:hAnsi="Arial"/>
                <w:i/>
                <w:sz w:val="22"/>
                <w:szCs w:val="22"/>
              </w:rPr>
            </w:pPr>
            <w:r>
              <w:rPr>
                <w:rFonts w:ascii="Arial" w:hAnsi="Arial"/>
                <w:i/>
                <w:sz w:val="22"/>
                <w:szCs w:val="22"/>
              </w:rPr>
              <w:t>GALLETTI</w:t>
            </w:r>
          </w:p>
        </w:tc>
        <w:tc>
          <w:tcPr>
            <w:tcW w:w="1603" w:type="dxa"/>
          </w:tcPr>
          <w:p w:rsidR="008B651A" w:rsidRDefault="008B651A" w:rsidP="0071731F">
            <w:pPr>
              <w:pStyle w:val="CorpoTesto"/>
              <w:tabs>
                <w:tab w:val="left" w:pos="709"/>
              </w:tabs>
              <w:spacing w:line="240" w:lineRule="exact"/>
              <w:ind w:hanging="2"/>
              <w:jc w:val="center"/>
              <w:rPr>
                <w:rFonts w:ascii="Arial" w:hAnsi="Arial"/>
                <w:i/>
                <w:sz w:val="22"/>
                <w:szCs w:val="22"/>
              </w:rPr>
            </w:pPr>
            <w:r>
              <w:rPr>
                <w:rFonts w:ascii="Arial" w:hAnsi="Arial"/>
                <w:i/>
                <w:sz w:val="22"/>
                <w:szCs w:val="22"/>
              </w:rPr>
              <w:t>Damiano</w:t>
            </w:r>
          </w:p>
        </w:tc>
        <w:tc>
          <w:tcPr>
            <w:tcW w:w="1417" w:type="dxa"/>
          </w:tcPr>
          <w:p w:rsidR="008B651A" w:rsidRDefault="008B651A" w:rsidP="0071731F">
            <w:pPr>
              <w:pStyle w:val="CorpoTesto"/>
              <w:tabs>
                <w:tab w:val="left" w:pos="709"/>
              </w:tabs>
              <w:spacing w:line="240" w:lineRule="exact"/>
              <w:ind w:hanging="2"/>
              <w:jc w:val="center"/>
              <w:rPr>
                <w:rFonts w:ascii="Arial" w:hAnsi="Arial"/>
                <w:i/>
                <w:sz w:val="22"/>
                <w:szCs w:val="22"/>
              </w:rPr>
            </w:pPr>
            <w:r>
              <w:rPr>
                <w:rFonts w:ascii="Arial" w:hAnsi="Arial"/>
                <w:i/>
                <w:sz w:val="22"/>
                <w:szCs w:val="22"/>
              </w:rPr>
              <w:t>11.12.2010</w:t>
            </w:r>
          </w:p>
        </w:tc>
        <w:tc>
          <w:tcPr>
            <w:tcW w:w="1330" w:type="dxa"/>
            <w:gridSpan w:val="2"/>
          </w:tcPr>
          <w:p w:rsidR="008B651A" w:rsidRDefault="008B651A" w:rsidP="0071731F">
            <w:pPr>
              <w:pStyle w:val="CorpoTesto"/>
              <w:tabs>
                <w:tab w:val="left" w:pos="709"/>
              </w:tabs>
              <w:spacing w:line="240" w:lineRule="exact"/>
              <w:ind w:hanging="2"/>
              <w:jc w:val="center"/>
              <w:rPr>
                <w:rFonts w:ascii="Arial" w:hAnsi="Arial"/>
                <w:i/>
                <w:sz w:val="22"/>
                <w:szCs w:val="22"/>
              </w:rPr>
            </w:pPr>
            <w:r>
              <w:rPr>
                <w:rFonts w:ascii="Arial" w:hAnsi="Arial"/>
                <w:i/>
                <w:sz w:val="22"/>
                <w:szCs w:val="22"/>
              </w:rPr>
              <w:t>3.610.944</w:t>
            </w:r>
          </w:p>
        </w:tc>
        <w:tc>
          <w:tcPr>
            <w:tcW w:w="3827" w:type="dxa"/>
          </w:tcPr>
          <w:p w:rsidR="008B651A" w:rsidRDefault="008B651A" w:rsidP="0071731F">
            <w:pPr>
              <w:pStyle w:val="CorpoTesto"/>
              <w:tabs>
                <w:tab w:val="left" w:pos="709"/>
              </w:tabs>
              <w:spacing w:line="240" w:lineRule="exact"/>
              <w:ind w:hanging="2"/>
              <w:jc w:val="center"/>
              <w:rPr>
                <w:rFonts w:ascii="Arial" w:hAnsi="Arial"/>
                <w:i/>
                <w:sz w:val="22"/>
                <w:szCs w:val="22"/>
              </w:rPr>
            </w:pPr>
            <w:r>
              <w:rPr>
                <w:rFonts w:ascii="Arial" w:hAnsi="Arial"/>
                <w:i/>
                <w:sz w:val="22"/>
                <w:szCs w:val="22"/>
              </w:rPr>
              <w:t>CANALETTO SEPOR</w:t>
            </w:r>
          </w:p>
        </w:tc>
      </w:tr>
      <w:tr w:rsidR="008B651A" w:rsidRPr="009549A1" w:rsidTr="0071731F">
        <w:trPr>
          <w:trHeight w:val="243"/>
          <w:jc w:val="center"/>
        </w:trPr>
        <w:tc>
          <w:tcPr>
            <w:tcW w:w="2509" w:type="dxa"/>
          </w:tcPr>
          <w:p w:rsidR="008B651A" w:rsidRPr="009549A1" w:rsidRDefault="008B651A" w:rsidP="0071731F">
            <w:pPr>
              <w:ind w:hanging="2"/>
              <w:jc w:val="center"/>
              <w:rPr>
                <w:rFonts w:ascii="Arial" w:hAnsi="Arial" w:cs="Arial"/>
                <w:i/>
                <w:sz w:val="22"/>
                <w:szCs w:val="22"/>
              </w:rPr>
            </w:pPr>
            <w:r w:rsidRPr="009549A1">
              <w:rPr>
                <w:rFonts w:ascii="Arial" w:hAnsi="Arial" w:cs="Arial"/>
                <w:i/>
                <w:sz w:val="22"/>
                <w:szCs w:val="22"/>
              </w:rPr>
              <w:t>PARDI</w:t>
            </w:r>
          </w:p>
        </w:tc>
        <w:tc>
          <w:tcPr>
            <w:tcW w:w="1603" w:type="dxa"/>
          </w:tcPr>
          <w:p w:rsidR="008B651A" w:rsidRPr="009549A1" w:rsidRDefault="008B651A" w:rsidP="0071731F">
            <w:pPr>
              <w:ind w:hanging="2"/>
              <w:jc w:val="center"/>
              <w:rPr>
                <w:rFonts w:ascii="Arial" w:hAnsi="Arial" w:cs="Arial"/>
                <w:i/>
                <w:sz w:val="22"/>
                <w:szCs w:val="22"/>
              </w:rPr>
            </w:pPr>
            <w:r w:rsidRPr="009549A1">
              <w:rPr>
                <w:rFonts w:ascii="Arial" w:hAnsi="Arial" w:cs="Arial"/>
                <w:i/>
                <w:sz w:val="22"/>
                <w:szCs w:val="22"/>
              </w:rPr>
              <w:t>Nicolò</w:t>
            </w:r>
          </w:p>
        </w:tc>
        <w:tc>
          <w:tcPr>
            <w:tcW w:w="1417" w:type="dxa"/>
          </w:tcPr>
          <w:p w:rsidR="008B651A" w:rsidRPr="009549A1" w:rsidRDefault="008B651A" w:rsidP="0071731F">
            <w:pPr>
              <w:ind w:hanging="2"/>
              <w:jc w:val="center"/>
              <w:rPr>
                <w:rFonts w:ascii="Arial" w:hAnsi="Arial" w:cs="Arial"/>
                <w:i/>
                <w:sz w:val="22"/>
                <w:szCs w:val="22"/>
              </w:rPr>
            </w:pPr>
            <w:r w:rsidRPr="009549A1">
              <w:rPr>
                <w:rFonts w:ascii="Arial" w:hAnsi="Arial" w:cs="Arial"/>
                <w:i/>
                <w:sz w:val="22"/>
                <w:szCs w:val="22"/>
              </w:rPr>
              <w:t>09.12.2010</w:t>
            </w:r>
          </w:p>
        </w:tc>
        <w:tc>
          <w:tcPr>
            <w:tcW w:w="1330" w:type="dxa"/>
            <w:gridSpan w:val="2"/>
          </w:tcPr>
          <w:p w:rsidR="008B651A" w:rsidRPr="009549A1" w:rsidRDefault="008B651A" w:rsidP="0071731F">
            <w:pPr>
              <w:ind w:hanging="2"/>
              <w:jc w:val="center"/>
              <w:rPr>
                <w:rFonts w:ascii="Arial" w:hAnsi="Arial" w:cs="Arial"/>
                <w:i/>
                <w:sz w:val="22"/>
                <w:szCs w:val="22"/>
              </w:rPr>
            </w:pPr>
            <w:r w:rsidRPr="009549A1">
              <w:rPr>
                <w:rFonts w:ascii="Arial" w:hAnsi="Arial" w:cs="Arial"/>
                <w:i/>
                <w:sz w:val="22"/>
                <w:szCs w:val="22"/>
              </w:rPr>
              <w:t>3.033.957</w:t>
            </w:r>
          </w:p>
        </w:tc>
        <w:tc>
          <w:tcPr>
            <w:tcW w:w="3827" w:type="dxa"/>
          </w:tcPr>
          <w:p w:rsidR="008B651A" w:rsidRPr="009549A1" w:rsidRDefault="008B651A" w:rsidP="0071731F">
            <w:pPr>
              <w:ind w:hanging="2"/>
              <w:jc w:val="center"/>
              <w:rPr>
                <w:rFonts w:ascii="Arial" w:hAnsi="Arial" w:cs="Arial"/>
                <w:i/>
                <w:sz w:val="22"/>
                <w:szCs w:val="22"/>
              </w:rPr>
            </w:pPr>
            <w:r w:rsidRPr="009549A1">
              <w:rPr>
                <w:rFonts w:ascii="Arial" w:hAnsi="Arial" w:cs="Arial"/>
                <w:i/>
                <w:sz w:val="22"/>
                <w:szCs w:val="22"/>
              </w:rPr>
              <w:t>CEPARANA CALCIO</w:t>
            </w:r>
          </w:p>
        </w:tc>
      </w:tr>
      <w:tr w:rsidR="008B651A" w:rsidRPr="009549A1" w:rsidTr="0071731F">
        <w:trPr>
          <w:trHeight w:val="243"/>
          <w:jc w:val="center"/>
        </w:trPr>
        <w:tc>
          <w:tcPr>
            <w:tcW w:w="2509" w:type="dxa"/>
          </w:tcPr>
          <w:p w:rsidR="008B651A" w:rsidRDefault="008B651A" w:rsidP="0071731F">
            <w:pPr>
              <w:pStyle w:val="CorpoTesto"/>
              <w:tabs>
                <w:tab w:val="left" w:pos="709"/>
              </w:tabs>
              <w:spacing w:line="240" w:lineRule="exact"/>
              <w:ind w:hanging="2"/>
              <w:jc w:val="center"/>
              <w:rPr>
                <w:rFonts w:ascii="Arial" w:hAnsi="Arial"/>
                <w:i/>
                <w:sz w:val="22"/>
                <w:szCs w:val="22"/>
              </w:rPr>
            </w:pPr>
            <w:r>
              <w:rPr>
                <w:rFonts w:ascii="Arial" w:hAnsi="Arial"/>
                <w:i/>
                <w:sz w:val="22"/>
                <w:szCs w:val="22"/>
              </w:rPr>
              <w:t>RUFINO</w:t>
            </w:r>
          </w:p>
        </w:tc>
        <w:tc>
          <w:tcPr>
            <w:tcW w:w="1603" w:type="dxa"/>
          </w:tcPr>
          <w:p w:rsidR="008B651A" w:rsidRDefault="008B651A" w:rsidP="0071731F">
            <w:pPr>
              <w:pStyle w:val="CorpoTesto"/>
              <w:tabs>
                <w:tab w:val="left" w:pos="709"/>
              </w:tabs>
              <w:spacing w:line="240" w:lineRule="exact"/>
              <w:ind w:hanging="2"/>
              <w:jc w:val="center"/>
              <w:rPr>
                <w:rFonts w:ascii="Arial" w:hAnsi="Arial"/>
                <w:i/>
                <w:sz w:val="22"/>
                <w:szCs w:val="22"/>
              </w:rPr>
            </w:pPr>
            <w:r>
              <w:rPr>
                <w:rFonts w:ascii="Arial" w:hAnsi="Arial"/>
                <w:i/>
                <w:sz w:val="22"/>
                <w:szCs w:val="22"/>
              </w:rPr>
              <w:t>Samuele</w:t>
            </w:r>
          </w:p>
        </w:tc>
        <w:tc>
          <w:tcPr>
            <w:tcW w:w="1417" w:type="dxa"/>
          </w:tcPr>
          <w:p w:rsidR="008B651A" w:rsidRDefault="008B651A" w:rsidP="0071731F">
            <w:pPr>
              <w:pStyle w:val="CorpoTesto"/>
              <w:tabs>
                <w:tab w:val="left" w:pos="709"/>
              </w:tabs>
              <w:spacing w:line="240" w:lineRule="exact"/>
              <w:ind w:hanging="2"/>
              <w:jc w:val="center"/>
              <w:rPr>
                <w:rFonts w:ascii="Arial" w:hAnsi="Arial"/>
                <w:i/>
                <w:sz w:val="22"/>
                <w:szCs w:val="22"/>
              </w:rPr>
            </w:pPr>
            <w:r>
              <w:rPr>
                <w:rFonts w:ascii="Arial" w:hAnsi="Arial"/>
                <w:i/>
                <w:sz w:val="22"/>
                <w:szCs w:val="22"/>
              </w:rPr>
              <w:t>13.02.2010</w:t>
            </w:r>
          </w:p>
        </w:tc>
        <w:tc>
          <w:tcPr>
            <w:tcW w:w="1330" w:type="dxa"/>
            <w:gridSpan w:val="2"/>
          </w:tcPr>
          <w:p w:rsidR="008B651A" w:rsidRDefault="008B651A" w:rsidP="0071731F">
            <w:pPr>
              <w:pStyle w:val="CorpoTesto"/>
              <w:tabs>
                <w:tab w:val="left" w:pos="709"/>
              </w:tabs>
              <w:spacing w:line="240" w:lineRule="exact"/>
              <w:ind w:hanging="2"/>
              <w:jc w:val="center"/>
              <w:rPr>
                <w:rFonts w:ascii="Arial" w:hAnsi="Arial"/>
                <w:i/>
                <w:sz w:val="22"/>
                <w:szCs w:val="22"/>
              </w:rPr>
            </w:pPr>
            <w:r>
              <w:rPr>
                <w:rFonts w:ascii="Arial" w:hAnsi="Arial"/>
                <w:i/>
                <w:sz w:val="22"/>
                <w:szCs w:val="22"/>
              </w:rPr>
              <w:t>3.038.154</w:t>
            </w:r>
          </w:p>
        </w:tc>
        <w:tc>
          <w:tcPr>
            <w:tcW w:w="3827" w:type="dxa"/>
          </w:tcPr>
          <w:p w:rsidR="008B651A" w:rsidRDefault="008B651A" w:rsidP="0071731F">
            <w:pPr>
              <w:pStyle w:val="CorpoTesto"/>
              <w:tabs>
                <w:tab w:val="left" w:pos="709"/>
              </w:tabs>
              <w:spacing w:line="240" w:lineRule="exact"/>
              <w:ind w:hanging="2"/>
              <w:jc w:val="center"/>
              <w:rPr>
                <w:rFonts w:ascii="Arial" w:hAnsi="Arial"/>
                <w:i/>
                <w:sz w:val="22"/>
                <w:szCs w:val="22"/>
              </w:rPr>
            </w:pPr>
            <w:r>
              <w:rPr>
                <w:rFonts w:ascii="Arial" w:hAnsi="Arial"/>
                <w:i/>
                <w:sz w:val="22"/>
                <w:szCs w:val="22"/>
              </w:rPr>
              <w:t>CANALETTO SEPOR</w:t>
            </w:r>
          </w:p>
        </w:tc>
      </w:tr>
      <w:tr w:rsidR="008B651A" w:rsidTr="008B651A">
        <w:trPr>
          <w:trHeight w:val="243"/>
          <w:jc w:val="center"/>
        </w:trPr>
        <w:tc>
          <w:tcPr>
            <w:tcW w:w="2509" w:type="dxa"/>
          </w:tcPr>
          <w:p w:rsidR="008B651A" w:rsidRDefault="008B651A" w:rsidP="0071731F">
            <w:pPr>
              <w:pStyle w:val="CorpoTesto"/>
              <w:tabs>
                <w:tab w:val="left" w:pos="709"/>
              </w:tabs>
              <w:spacing w:line="240" w:lineRule="exact"/>
              <w:ind w:hanging="2"/>
              <w:jc w:val="center"/>
              <w:rPr>
                <w:rFonts w:ascii="Arial" w:hAnsi="Arial"/>
                <w:i/>
                <w:sz w:val="22"/>
                <w:szCs w:val="22"/>
              </w:rPr>
            </w:pPr>
            <w:r w:rsidRPr="00532EB9">
              <w:rPr>
                <w:rFonts w:ascii="Arial" w:hAnsi="Arial"/>
                <w:i/>
                <w:sz w:val="22"/>
                <w:szCs w:val="22"/>
              </w:rPr>
              <w:t>EZZOUHRI</w:t>
            </w:r>
          </w:p>
        </w:tc>
        <w:tc>
          <w:tcPr>
            <w:tcW w:w="1603" w:type="dxa"/>
          </w:tcPr>
          <w:p w:rsidR="008B651A" w:rsidRDefault="008B651A" w:rsidP="0071731F">
            <w:pPr>
              <w:pStyle w:val="CorpoTesto"/>
              <w:tabs>
                <w:tab w:val="left" w:pos="709"/>
              </w:tabs>
              <w:spacing w:line="240" w:lineRule="exact"/>
              <w:ind w:hanging="2"/>
              <w:jc w:val="center"/>
              <w:rPr>
                <w:rFonts w:ascii="Arial" w:hAnsi="Arial"/>
                <w:i/>
                <w:sz w:val="22"/>
                <w:szCs w:val="22"/>
              </w:rPr>
            </w:pPr>
            <w:r>
              <w:rPr>
                <w:rFonts w:ascii="Arial" w:hAnsi="Arial"/>
                <w:i/>
                <w:sz w:val="22"/>
                <w:szCs w:val="22"/>
              </w:rPr>
              <w:t>Abdelghni</w:t>
            </w:r>
          </w:p>
        </w:tc>
        <w:tc>
          <w:tcPr>
            <w:tcW w:w="1417" w:type="dxa"/>
          </w:tcPr>
          <w:p w:rsidR="008B651A" w:rsidRDefault="008B651A" w:rsidP="0071731F">
            <w:pPr>
              <w:pStyle w:val="CorpoTesto"/>
              <w:tabs>
                <w:tab w:val="left" w:pos="709"/>
              </w:tabs>
              <w:spacing w:line="240" w:lineRule="exact"/>
              <w:ind w:hanging="2"/>
              <w:jc w:val="center"/>
              <w:rPr>
                <w:rFonts w:ascii="Arial" w:hAnsi="Arial"/>
                <w:i/>
                <w:sz w:val="22"/>
                <w:szCs w:val="22"/>
              </w:rPr>
            </w:pPr>
            <w:r>
              <w:rPr>
                <w:rFonts w:ascii="Arial" w:hAnsi="Arial"/>
                <w:i/>
                <w:sz w:val="22"/>
                <w:szCs w:val="22"/>
              </w:rPr>
              <w:t>20.12.2010</w:t>
            </w:r>
          </w:p>
        </w:tc>
        <w:tc>
          <w:tcPr>
            <w:tcW w:w="1330" w:type="dxa"/>
            <w:gridSpan w:val="2"/>
          </w:tcPr>
          <w:p w:rsidR="008B651A" w:rsidRDefault="008B651A" w:rsidP="0071731F">
            <w:pPr>
              <w:pStyle w:val="CorpoTesto"/>
              <w:tabs>
                <w:tab w:val="left" w:pos="709"/>
              </w:tabs>
              <w:spacing w:line="240" w:lineRule="exact"/>
              <w:ind w:hanging="2"/>
              <w:jc w:val="center"/>
              <w:rPr>
                <w:rFonts w:ascii="Arial" w:hAnsi="Arial"/>
                <w:i/>
                <w:sz w:val="22"/>
                <w:szCs w:val="22"/>
              </w:rPr>
            </w:pPr>
            <w:r w:rsidRPr="00532EB9">
              <w:rPr>
                <w:rFonts w:ascii="Arial" w:hAnsi="Arial"/>
                <w:i/>
                <w:sz w:val="22"/>
                <w:szCs w:val="22"/>
              </w:rPr>
              <w:t>3.780.942</w:t>
            </w:r>
          </w:p>
        </w:tc>
        <w:tc>
          <w:tcPr>
            <w:tcW w:w="3827" w:type="dxa"/>
          </w:tcPr>
          <w:p w:rsidR="008B651A" w:rsidRDefault="008B651A" w:rsidP="0071731F">
            <w:pPr>
              <w:pStyle w:val="CorpoTesto"/>
              <w:tabs>
                <w:tab w:val="left" w:pos="709"/>
              </w:tabs>
              <w:spacing w:line="240" w:lineRule="exact"/>
              <w:ind w:hanging="2"/>
              <w:jc w:val="center"/>
              <w:rPr>
                <w:rFonts w:ascii="Arial" w:hAnsi="Arial"/>
                <w:i/>
                <w:sz w:val="22"/>
                <w:szCs w:val="22"/>
              </w:rPr>
            </w:pPr>
            <w:r>
              <w:rPr>
                <w:rFonts w:ascii="Arial" w:hAnsi="Arial"/>
                <w:i/>
                <w:sz w:val="22"/>
                <w:szCs w:val="22"/>
              </w:rPr>
              <w:t>CEPARANA CALCIO</w:t>
            </w:r>
          </w:p>
        </w:tc>
      </w:tr>
    </w:tbl>
    <w:p w:rsidR="008B651A" w:rsidRDefault="008B651A" w:rsidP="008B651A">
      <w:pPr>
        <w:ind w:left="2" w:hanging="2"/>
        <w:jc w:val="both"/>
        <w:rPr>
          <w:rStyle w:val="LndNormale1Carattere"/>
          <w:rFonts w:cs="Arial"/>
          <w:sz w:val="22"/>
          <w:szCs w:val="22"/>
        </w:rPr>
      </w:pPr>
    </w:p>
    <w:p w:rsidR="008B651A" w:rsidRDefault="008B651A" w:rsidP="008B651A">
      <w:pPr>
        <w:pStyle w:val="Corpodeltesto"/>
        <w:ind w:right="-1" w:hanging="2"/>
        <w:rPr>
          <w:rFonts w:ascii="Arial" w:hAnsi="Arial" w:cs="Arial"/>
          <w:sz w:val="22"/>
          <w:szCs w:val="22"/>
        </w:rPr>
      </w:pPr>
    </w:p>
    <w:p w:rsidR="0025081C" w:rsidRDefault="0025081C" w:rsidP="008B651A">
      <w:pPr>
        <w:pStyle w:val="Corpodeltesto"/>
        <w:ind w:right="-1" w:hanging="2"/>
        <w:rPr>
          <w:rFonts w:ascii="Arial" w:hAnsi="Arial" w:cs="Arial"/>
          <w:sz w:val="22"/>
          <w:szCs w:val="22"/>
        </w:rPr>
      </w:pPr>
    </w:p>
    <w:p w:rsidR="0025081C" w:rsidRDefault="0025081C" w:rsidP="008B651A">
      <w:pPr>
        <w:pStyle w:val="Corpodeltesto"/>
        <w:ind w:right="-1" w:hanging="2"/>
        <w:rPr>
          <w:rFonts w:ascii="Arial" w:hAnsi="Arial" w:cs="Arial"/>
          <w:sz w:val="22"/>
          <w:szCs w:val="22"/>
        </w:rPr>
      </w:pPr>
    </w:p>
    <w:p w:rsidR="0025081C" w:rsidRDefault="0025081C" w:rsidP="008B651A">
      <w:pPr>
        <w:pStyle w:val="Corpodeltesto"/>
        <w:ind w:right="-1" w:hanging="2"/>
        <w:rPr>
          <w:rFonts w:ascii="Arial" w:hAnsi="Arial" w:cs="Arial"/>
          <w:sz w:val="22"/>
          <w:szCs w:val="22"/>
        </w:rPr>
      </w:pPr>
    </w:p>
    <w:p w:rsidR="0025081C" w:rsidRPr="00016135" w:rsidRDefault="0025081C" w:rsidP="008B651A">
      <w:pPr>
        <w:pStyle w:val="Corpodeltesto"/>
        <w:ind w:right="-1" w:hanging="2"/>
        <w:rPr>
          <w:rFonts w:ascii="Arial" w:hAnsi="Arial" w:cs="Arial"/>
          <w:sz w:val="22"/>
          <w:szCs w:val="22"/>
        </w:rPr>
      </w:pPr>
    </w:p>
    <w:p w:rsidR="008B651A" w:rsidRPr="008A54A9" w:rsidRDefault="008B651A" w:rsidP="008B651A">
      <w:pPr>
        <w:pStyle w:val="LndNormale1"/>
        <w:pBdr>
          <w:top w:val="single" w:sz="6" w:space="1" w:color="00000A"/>
          <w:left w:val="single" w:sz="6" w:space="0" w:color="00000A"/>
          <w:bottom w:val="single" w:sz="6" w:space="1" w:color="00000A"/>
          <w:right w:val="single" w:sz="6" w:space="1" w:color="00000A"/>
        </w:pBdr>
        <w:shd w:val="clear" w:color="auto" w:fill="F2F2F2"/>
        <w:ind w:hanging="2"/>
        <w:jc w:val="center"/>
        <w:rPr>
          <w:sz w:val="24"/>
          <w:szCs w:val="24"/>
        </w:rPr>
      </w:pPr>
      <w:r w:rsidRPr="008A54A9">
        <w:rPr>
          <w:b/>
          <w:sz w:val="24"/>
          <w:szCs w:val="24"/>
        </w:rPr>
        <w:lastRenderedPageBreak/>
        <w:t>APPROVAZIONE TORNEI</w:t>
      </w:r>
    </w:p>
    <w:p w:rsidR="008B651A" w:rsidRDefault="008B651A" w:rsidP="008B651A">
      <w:pPr>
        <w:pStyle w:val="Corpodeltesto"/>
        <w:ind w:right="-1" w:hanging="2"/>
        <w:rPr>
          <w:rFonts w:ascii="Arial" w:hAnsi="Arial" w:cs="Arial"/>
          <w:sz w:val="22"/>
          <w:szCs w:val="22"/>
        </w:rPr>
      </w:pPr>
    </w:p>
    <w:p w:rsidR="008B651A" w:rsidRDefault="008B651A" w:rsidP="008B651A">
      <w:pPr>
        <w:pStyle w:val="Corpodeltesto"/>
        <w:ind w:right="-1" w:hanging="2"/>
        <w:rPr>
          <w:rFonts w:ascii="Arial" w:hAnsi="Arial" w:cs="Arial"/>
          <w:sz w:val="22"/>
          <w:szCs w:val="22"/>
        </w:rPr>
      </w:pPr>
      <w:r w:rsidRPr="00AE6A15">
        <w:rPr>
          <w:rFonts w:ascii="Arial" w:hAnsi="Arial" w:cs="Arial"/>
          <w:sz w:val="22"/>
          <w:szCs w:val="22"/>
        </w:rPr>
        <w:t>Il Settore Giovanile e Scolastico FIGC hanno approvato i sotto indicati Tornei, per le cui modalità di svolgimento si</w:t>
      </w:r>
      <w:r w:rsidRPr="00AE6A15">
        <w:rPr>
          <w:rFonts w:ascii="Arial" w:hAnsi="Arial" w:cs="Arial"/>
          <w:spacing w:val="1"/>
          <w:sz w:val="22"/>
          <w:szCs w:val="22"/>
        </w:rPr>
        <w:t xml:space="preserve"> </w:t>
      </w:r>
      <w:r w:rsidRPr="00AE6A15">
        <w:rPr>
          <w:rFonts w:ascii="Arial" w:hAnsi="Arial" w:cs="Arial"/>
          <w:sz w:val="22"/>
          <w:szCs w:val="22"/>
        </w:rPr>
        <w:t>rimanda alla relativa comunicazione di approvazione,</w:t>
      </w:r>
      <w:r w:rsidRPr="00AE6A15">
        <w:rPr>
          <w:rFonts w:ascii="Arial" w:hAnsi="Arial" w:cs="Arial"/>
          <w:spacing w:val="1"/>
          <w:sz w:val="22"/>
          <w:szCs w:val="22"/>
        </w:rPr>
        <w:t xml:space="preserve"> </w:t>
      </w:r>
      <w:r w:rsidRPr="00AE6A15">
        <w:rPr>
          <w:rFonts w:ascii="Arial" w:hAnsi="Arial" w:cs="Arial"/>
          <w:sz w:val="22"/>
          <w:szCs w:val="22"/>
        </w:rPr>
        <w:t>da disputarsi secondo disposti di cui ai</w:t>
      </w:r>
      <w:r w:rsidRPr="00AE6A15">
        <w:rPr>
          <w:rFonts w:ascii="Arial" w:hAnsi="Arial" w:cs="Arial"/>
          <w:spacing w:val="1"/>
          <w:sz w:val="22"/>
          <w:szCs w:val="22"/>
        </w:rPr>
        <w:t xml:space="preserve"> </w:t>
      </w:r>
      <w:r w:rsidRPr="00AE6A15">
        <w:rPr>
          <w:rFonts w:ascii="Arial" w:hAnsi="Arial" w:cs="Arial"/>
          <w:sz w:val="22"/>
          <w:szCs w:val="22"/>
        </w:rPr>
        <w:t>Protocolli</w:t>
      </w:r>
      <w:r w:rsidRPr="00AE6A15">
        <w:rPr>
          <w:rFonts w:ascii="Arial" w:hAnsi="Arial" w:cs="Arial"/>
          <w:spacing w:val="1"/>
          <w:sz w:val="22"/>
          <w:szCs w:val="22"/>
        </w:rPr>
        <w:t xml:space="preserve"> </w:t>
      </w:r>
      <w:r w:rsidRPr="00AE6A15">
        <w:rPr>
          <w:rFonts w:ascii="Arial" w:hAnsi="Arial" w:cs="Arial"/>
          <w:sz w:val="22"/>
          <w:szCs w:val="22"/>
        </w:rPr>
        <w:t>FIGC</w:t>
      </w:r>
      <w:r w:rsidRPr="00AE6A15">
        <w:rPr>
          <w:rFonts w:ascii="Arial" w:hAnsi="Arial" w:cs="Arial"/>
          <w:spacing w:val="4"/>
          <w:sz w:val="22"/>
          <w:szCs w:val="22"/>
        </w:rPr>
        <w:t xml:space="preserve"> </w:t>
      </w:r>
      <w:r w:rsidRPr="00AE6A15">
        <w:rPr>
          <w:rFonts w:ascii="Arial" w:hAnsi="Arial" w:cs="Arial"/>
          <w:sz w:val="22"/>
          <w:szCs w:val="22"/>
        </w:rPr>
        <w:t>attualmente</w:t>
      </w:r>
      <w:r w:rsidRPr="00AE6A15">
        <w:rPr>
          <w:rFonts w:ascii="Arial" w:hAnsi="Arial" w:cs="Arial"/>
          <w:spacing w:val="4"/>
          <w:sz w:val="22"/>
          <w:szCs w:val="22"/>
        </w:rPr>
        <w:t xml:space="preserve"> </w:t>
      </w:r>
      <w:r w:rsidRPr="00AE6A15">
        <w:rPr>
          <w:rFonts w:ascii="Arial" w:hAnsi="Arial" w:cs="Arial"/>
          <w:sz w:val="22"/>
          <w:szCs w:val="22"/>
        </w:rPr>
        <w:t>in</w:t>
      </w:r>
      <w:r w:rsidRPr="00AE6A15">
        <w:rPr>
          <w:rFonts w:ascii="Arial" w:hAnsi="Arial" w:cs="Arial"/>
          <w:spacing w:val="2"/>
          <w:sz w:val="22"/>
          <w:szCs w:val="22"/>
        </w:rPr>
        <w:t xml:space="preserve"> </w:t>
      </w:r>
      <w:r w:rsidRPr="00AE6A15">
        <w:rPr>
          <w:rFonts w:ascii="Arial" w:hAnsi="Arial" w:cs="Arial"/>
          <w:sz w:val="22"/>
          <w:szCs w:val="22"/>
        </w:rPr>
        <w:t>vigore:</w:t>
      </w:r>
    </w:p>
    <w:p w:rsidR="008B651A" w:rsidRDefault="008B651A" w:rsidP="008B651A">
      <w:pPr>
        <w:pStyle w:val="Corpodeltesto"/>
        <w:ind w:right="-1" w:hanging="2"/>
        <w:rPr>
          <w:rFonts w:ascii="Arial" w:hAnsi="Arial" w:cs="Arial"/>
          <w:sz w:val="22"/>
          <w:szCs w:val="2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61"/>
        <w:gridCol w:w="1984"/>
        <w:gridCol w:w="2835"/>
        <w:gridCol w:w="1559"/>
      </w:tblGrid>
      <w:tr w:rsidR="008B651A" w:rsidRPr="008A35B9" w:rsidTr="0071731F">
        <w:trPr>
          <w:trHeight w:val="757"/>
        </w:trPr>
        <w:tc>
          <w:tcPr>
            <w:tcW w:w="9639" w:type="dxa"/>
            <w:gridSpan w:val="4"/>
          </w:tcPr>
          <w:p w:rsidR="008B651A" w:rsidRPr="008A35B9" w:rsidRDefault="008B651A" w:rsidP="0071731F">
            <w:pPr>
              <w:pStyle w:val="TableParagraph"/>
              <w:tabs>
                <w:tab w:val="left" w:pos="1985"/>
              </w:tabs>
              <w:spacing w:line="240" w:lineRule="auto"/>
              <w:ind w:left="0" w:hanging="2"/>
              <w:jc w:val="center"/>
              <w:rPr>
                <w:rFonts w:ascii="Arial" w:hAnsi="Arial" w:cs="Arial"/>
                <w:b/>
                <w:bCs/>
              </w:rPr>
            </w:pPr>
          </w:p>
          <w:p w:rsidR="008B651A" w:rsidRPr="008A35B9" w:rsidRDefault="008B651A" w:rsidP="0071731F">
            <w:pPr>
              <w:pStyle w:val="TableParagraph"/>
              <w:tabs>
                <w:tab w:val="left" w:pos="1985"/>
              </w:tabs>
              <w:spacing w:line="240" w:lineRule="auto"/>
              <w:ind w:left="0" w:hanging="2"/>
              <w:jc w:val="center"/>
              <w:rPr>
                <w:rFonts w:ascii="Arial" w:hAnsi="Arial" w:cs="Arial"/>
                <w:b/>
                <w:bCs/>
                <w:u w:val="single"/>
              </w:rPr>
            </w:pPr>
            <w:r w:rsidRPr="008A35B9">
              <w:rPr>
                <w:rFonts w:ascii="Arial" w:hAnsi="Arial" w:cs="Arial"/>
                <w:b/>
                <w:bCs/>
                <w:u w:val="single"/>
              </w:rPr>
              <w:t>TORNEI</w:t>
            </w:r>
            <w:r w:rsidRPr="008A35B9">
              <w:rPr>
                <w:rFonts w:ascii="Arial" w:hAnsi="Arial" w:cs="Arial"/>
                <w:b/>
                <w:bCs/>
                <w:spacing w:val="-10"/>
                <w:u w:val="single"/>
              </w:rPr>
              <w:t xml:space="preserve">  </w:t>
            </w:r>
            <w:r w:rsidRPr="008A35B9">
              <w:rPr>
                <w:rFonts w:ascii="Arial" w:hAnsi="Arial" w:cs="Arial"/>
                <w:b/>
                <w:bCs/>
                <w:u w:val="single"/>
              </w:rPr>
              <w:t>REGIONALE AUTORIZZATI</w:t>
            </w:r>
          </w:p>
        </w:tc>
      </w:tr>
      <w:tr w:rsidR="008B651A" w:rsidRPr="008A35B9" w:rsidTr="0071731F">
        <w:trPr>
          <w:trHeight w:val="254"/>
        </w:trPr>
        <w:tc>
          <w:tcPr>
            <w:tcW w:w="3261" w:type="dxa"/>
            <w:tcBorders>
              <w:bottom w:val="single" w:sz="4" w:space="0" w:color="auto"/>
            </w:tcBorders>
          </w:tcPr>
          <w:p w:rsidR="008B651A" w:rsidRPr="008A35B9" w:rsidRDefault="008B651A" w:rsidP="0071731F">
            <w:pPr>
              <w:pStyle w:val="TableParagraph"/>
              <w:tabs>
                <w:tab w:val="left" w:pos="1985"/>
              </w:tabs>
              <w:spacing w:line="234" w:lineRule="exact"/>
              <w:ind w:left="0" w:right="153" w:hanging="2"/>
              <w:jc w:val="center"/>
              <w:rPr>
                <w:rFonts w:ascii="Arial" w:hAnsi="Arial" w:cs="Arial"/>
                <w:b/>
                <w:bCs/>
              </w:rPr>
            </w:pPr>
            <w:r w:rsidRPr="008A35B9">
              <w:rPr>
                <w:rFonts w:ascii="Arial" w:hAnsi="Arial" w:cs="Arial"/>
                <w:b/>
                <w:bCs/>
              </w:rPr>
              <w:t>Nome</w:t>
            </w:r>
            <w:r w:rsidRPr="008A35B9">
              <w:rPr>
                <w:rFonts w:ascii="Arial" w:hAnsi="Arial" w:cs="Arial"/>
                <w:b/>
                <w:bCs/>
                <w:spacing w:val="-8"/>
              </w:rPr>
              <w:t xml:space="preserve"> </w:t>
            </w:r>
            <w:r w:rsidRPr="008A35B9">
              <w:rPr>
                <w:rFonts w:ascii="Arial" w:hAnsi="Arial" w:cs="Arial"/>
                <w:b/>
                <w:bCs/>
              </w:rPr>
              <w:t>Torneo</w:t>
            </w:r>
          </w:p>
        </w:tc>
        <w:tc>
          <w:tcPr>
            <w:tcW w:w="1984" w:type="dxa"/>
            <w:tcBorders>
              <w:bottom w:val="single" w:sz="4" w:space="0" w:color="auto"/>
            </w:tcBorders>
          </w:tcPr>
          <w:p w:rsidR="008B651A" w:rsidRPr="008A35B9" w:rsidRDefault="008B651A" w:rsidP="0071731F">
            <w:pPr>
              <w:pStyle w:val="TableParagraph"/>
              <w:tabs>
                <w:tab w:val="left" w:pos="1985"/>
              </w:tabs>
              <w:spacing w:line="234" w:lineRule="exact"/>
              <w:ind w:left="0" w:right="106" w:hanging="2"/>
              <w:jc w:val="center"/>
              <w:rPr>
                <w:rFonts w:ascii="Arial" w:hAnsi="Arial" w:cs="Arial"/>
                <w:b/>
                <w:bCs/>
              </w:rPr>
            </w:pPr>
            <w:r w:rsidRPr="008A35B9">
              <w:rPr>
                <w:rFonts w:ascii="Arial" w:hAnsi="Arial" w:cs="Arial"/>
                <w:b/>
                <w:bCs/>
              </w:rPr>
              <w:t>Categoria</w:t>
            </w:r>
          </w:p>
        </w:tc>
        <w:tc>
          <w:tcPr>
            <w:tcW w:w="2835" w:type="dxa"/>
            <w:tcBorders>
              <w:bottom w:val="single" w:sz="4" w:space="0" w:color="auto"/>
            </w:tcBorders>
          </w:tcPr>
          <w:p w:rsidR="008B651A" w:rsidRPr="008A35B9" w:rsidRDefault="008B651A" w:rsidP="0071731F">
            <w:pPr>
              <w:pStyle w:val="TableParagraph"/>
              <w:tabs>
                <w:tab w:val="left" w:pos="1985"/>
              </w:tabs>
              <w:spacing w:line="234" w:lineRule="exact"/>
              <w:ind w:left="0" w:right="227" w:hanging="2"/>
              <w:jc w:val="center"/>
              <w:rPr>
                <w:rFonts w:ascii="Arial" w:hAnsi="Arial" w:cs="Arial"/>
                <w:b/>
                <w:bCs/>
              </w:rPr>
            </w:pPr>
            <w:r w:rsidRPr="008A35B9">
              <w:rPr>
                <w:rFonts w:ascii="Arial" w:hAnsi="Arial" w:cs="Arial"/>
                <w:b/>
                <w:bCs/>
              </w:rPr>
              <w:t>Società</w:t>
            </w:r>
            <w:r w:rsidRPr="008A35B9">
              <w:rPr>
                <w:rFonts w:ascii="Arial" w:hAnsi="Arial" w:cs="Arial"/>
                <w:b/>
                <w:bCs/>
                <w:spacing w:val="-1"/>
              </w:rPr>
              <w:t xml:space="preserve"> </w:t>
            </w:r>
            <w:r w:rsidRPr="008A35B9">
              <w:rPr>
                <w:rFonts w:ascii="Arial" w:hAnsi="Arial" w:cs="Arial"/>
                <w:b/>
                <w:bCs/>
              </w:rPr>
              <w:t>organizzatrice</w:t>
            </w:r>
          </w:p>
        </w:tc>
        <w:tc>
          <w:tcPr>
            <w:tcW w:w="1559" w:type="dxa"/>
            <w:tcBorders>
              <w:bottom w:val="single" w:sz="4" w:space="0" w:color="auto"/>
            </w:tcBorders>
          </w:tcPr>
          <w:p w:rsidR="008B651A" w:rsidRPr="008A35B9" w:rsidRDefault="008B651A" w:rsidP="0071731F">
            <w:pPr>
              <w:pStyle w:val="TableParagraph"/>
              <w:tabs>
                <w:tab w:val="left" w:pos="1985"/>
              </w:tabs>
              <w:spacing w:line="234" w:lineRule="exact"/>
              <w:ind w:left="0" w:right="132" w:hanging="2"/>
              <w:jc w:val="center"/>
              <w:rPr>
                <w:rFonts w:ascii="Arial" w:hAnsi="Arial" w:cs="Arial"/>
                <w:b/>
                <w:bCs/>
              </w:rPr>
            </w:pPr>
            <w:r w:rsidRPr="008A35B9">
              <w:rPr>
                <w:rFonts w:ascii="Arial" w:hAnsi="Arial" w:cs="Arial"/>
                <w:b/>
                <w:bCs/>
              </w:rPr>
              <w:t>Periodo</w:t>
            </w:r>
          </w:p>
        </w:tc>
      </w:tr>
      <w:tr w:rsidR="008B651A" w:rsidRPr="008A35B9" w:rsidTr="0071731F">
        <w:trPr>
          <w:trHeight w:val="241"/>
        </w:trPr>
        <w:tc>
          <w:tcPr>
            <w:tcW w:w="3261" w:type="dxa"/>
            <w:tcBorders>
              <w:top w:val="single" w:sz="4" w:space="0" w:color="auto"/>
              <w:left w:val="single" w:sz="4" w:space="0" w:color="auto"/>
              <w:bottom w:val="single" w:sz="4" w:space="0" w:color="auto"/>
              <w:right w:val="single" w:sz="4" w:space="0" w:color="auto"/>
            </w:tcBorders>
          </w:tcPr>
          <w:p w:rsidR="008B651A" w:rsidRPr="008A35B9" w:rsidRDefault="008B651A" w:rsidP="0071731F">
            <w:pPr>
              <w:pStyle w:val="TableParagraph"/>
              <w:tabs>
                <w:tab w:val="left" w:pos="1985"/>
                <w:tab w:val="left" w:pos="2696"/>
              </w:tabs>
              <w:spacing w:before="2" w:line="184" w:lineRule="exact"/>
              <w:ind w:left="0" w:right="156" w:hanging="2"/>
              <w:jc w:val="center"/>
              <w:rPr>
                <w:rFonts w:ascii="Arial" w:hAnsi="Arial" w:cs="Arial"/>
                <w:b/>
                <w:bCs/>
                <w:sz w:val="18"/>
                <w:szCs w:val="18"/>
              </w:rPr>
            </w:pPr>
            <w:r>
              <w:rPr>
                <w:rFonts w:ascii="Arial" w:hAnsi="Arial" w:cs="Arial"/>
                <w:b/>
                <w:bCs/>
                <w:sz w:val="18"/>
                <w:szCs w:val="18"/>
              </w:rPr>
              <w:t>SOCCER TOURNAMENT</w:t>
            </w:r>
          </w:p>
        </w:tc>
        <w:tc>
          <w:tcPr>
            <w:tcW w:w="1984" w:type="dxa"/>
            <w:tcBorders>
              <w:top w:val="single" w:sz="4" w:space="0" w:color="auto"/>
              <w:left w:val="single" w:sz="4" w:space="0" w:color="auto"/>
              <w:bottom w:val="single" w:sz="4" w:space="0" w:color="auto"/>
              <w:right w:val="single" w:sz="4" w:space="0" w:color="auto"/>
            </w:tcBorders>
          </w:tcPr>
          <w:p w:rsidR="008B651A" w:rsidRPr="008A35B9" w:rsidRDefault="008B651A" w:rsidP="0071731F">
            <w:pPr>
              <w:pStyle w:val="TableParagraph"/>
              <w:tabs>
                <w:tab w:val="left" w:pos="1985"/>
              </w:tabs>
              <w:spacing w:before="2" w:line="184" w:lineRule="exact"/>
              <w:ind w:left="0" w:right="107" w:hanging="2"/>
              <w:jc w:val="center"/>
              <w:rPr>
                <w:rFonts w:ascii="Arial" w:hAnsi="Arial" w:cs="Arial"/>
                <w:b/>
                <w:bCs/>
                <w:sz w:val="18"/>
              </w:rPr>
            </w:pPr>
            <w:r w:rsidRPr="008A35B9">
              <w:rPr>
                <w:rFonts w:ascii="Arial" w:hAnsi="Arial" w:cs="Arial"/>
                <w:b/>
                <w:bCs/>
                <w:color w:val="000000"/>
                <w:sz w:val="18"/>
                <w:szCs w:val="18"/>
              </w:rPr>
              <w:t>Pulcini 2° Anno</w:t>
            </w:r>
          </w:p>
        </w:tc>
        <w:tc>
          <w:tcPr>
            <w:tcW w:w="2835" w:type="dxa"/>
            <w:tcBorders>
              <w:top w:val="single" w:sz="4" w:space="0" w:color="auto"/>
              <w:left w:val="single" w:sz="4" w:space="0" w:color="auto"/>
              <w:bottom w:val="single" w:sz="4" w:space="0" w:color="auto"/>
              <w:right w:val="single" w:sz="4" w:space="0" w:color="auto"/>
            </w:tcBorders>
          </w:tcPr>
          <w:p w:rsidR="008B651A" w:rsidRPr="008A35B9" w:rsidRDefault="008B651A" w:rsidP="0071731F">
            <w:pPr>
              <w:pStyle w:val="TableParagraph"/>
              <w:tabs>
                <w:tab w:val="left" w:pos="1985"/>
              </w:tabs>
              <w:spacing w:before="2" w:line="184" w:lineRule="exact"/>
              <w:ind w:left="0" w:hanging="2"/>
              <w:jc w:val="center"/>
              <w:rPr>
                <w:rFonts w:ascii="Arial" w:hAnsi="Arial" w:cs="Arial"/>
                <w:b/>
                <w:bCs/>
                <w:sz w:val="18"/>
                <w:szCs w:val="18"/>
              </w:rPr>
            </w:pPr>
            <w:r>
              <w:rPr>
                <w:rFonts w:ascii="Arial" w:hAnsi="Arial" w:cs="Arial"/>
                <w:b/>
                <w:bCs/>
                <w:sz w:val="18"/>
                <w:szCs w:val="18"/>
              </w:rPr>
              <w:t>GS ARCI PIANAZZE</w:t>
            </w:r>
          </w:p>
        </w:tc>
        <w:tc>
          <w:tcPr>
            <w:tcW w:w="1559" w:type="dxa"/>
            <w:tcBorders>
              <w:top w:val="single" w:sz="4" w:space="0" w:color="auto"/>
              <w:left w:val="single" w:sz="4" w:space="0" w:color="auto"/>
              <w:bottom w:val="single" w:sz="4" w:space="0" w:color="auto"/>
              <w:right w:val="single" w:sz="4" w:space="0" w:color="auto"/>
            </w:tcBorders>
          </w:tcPr>
          <w:p w:rsidR="008B651A" w:rsidRPr="008A35B9" w:rsidRDefault="008B651A" w:rsidP="0071731F">
            <w:pPr>
              <w:pStyle w:val="TableParagraph"/>
              <w:tabs>
                <w:tab w:val="left" w:pos="1985"/>
              </w:tabs>
              <w:spacing w:before="2" w:line="184" w:lineRule="exact"/>
              <w:ind w:left="0" w:right="132" w:hanging="2"/>
              <w:jc w:val="center"/>
              <w:rPr>
                <w:rFonts w:ascii="Arial" w:hAnsi="Arial" w:cs="Arial"/>
                <w:b/>
                <w:bCs/>
                <w:sz w:val="18"/>
              </w:rPr>
            </w:pPr>
            <w:r>
              <w:rPr>
                <w:rFonts w:ascii="Arial" w:hAnsi="Arial" w:cs="Arial"/>
                <w:b/>
                <w:bCs/>
                <w:sz w:val="18"/>
              </w:rPr>
              <w:t>08</w:t>
            </w:r>
            <w:r w:rsidRPr="008A35B9">
              <w:rPr>
                <w:rFonts w:ascii="Arial" w:hAnsi="Arial" w:cs="Arial"/>
                <w:b/>
                <w:bCs/>
                <w:sz w:val="18"/>
              </w:rPr>
              <w:t xml:space="preserve">.10.2023 </w:t>
            </w:r>
          </w:p>
        </w:tc>
      </w:tr>
    </w:tbl>
    <w:p w:rsidR="008B651A" w:rsidRPr="008A35B9" w:rsidRDefault="008B651A" w:rsidP="008B651A">
      <w:pPr>
        <w:ind w:hanging="2"/>
        <w:jc w:val="both"/>
        <w:rPr>
          <w:rFonts w:ascii="Arial" w:eastAsia="Arial" w:hAnsi="Arial" w:cs="Arial"/>
          <w:b/>
          <w:color w:val="000000"/>
          <w:sz w:val="22"/>
          <w:szCs w:val="22"/>
        </w:rPr>
      </w:pPr>
    </w:p>
    <w:p w:rsidR="008B651A" w:rsidRPr="00203A40" w:rsidRDefault="008B651A" w:rsidP="008B651A">
      <w:pPr>
        <w:pStyle w:val="LndNormale1"/>
        <w:pBdr>
          <w:top w:val="single" w:sz="6" w:space="1" w:color="00000A"/>
          <w:left w:val="single" w:sz="6" w:space="1" w:color="00000A"/>
          <w:bottom w:val="single" w:sz="6" w:space="1" w:color="00000A"/>
          <w:right w:val="single" w:sz="6" w:space="1" w:color="00000A"/>
        </w:pBdr>
        <w:shd w:val="clear" w:color="auto" w:fill="F2F2F2"/>
        <w:ind w:hanging="2"/>
        <w:jc w:val="center"/>
        <w:rPr>
          <w:rFonts w:cs="Arial"/>
          <w:sz w:val="24"/>
          <w:szCs w:val="24"/>
        </w:rPr>
      </w:pPr>
      <w:r w:rsidRPr="00203A40">
        <w:rPr>
          <w:rFonts w:cs="Arial"/>
          <w:b/>
          <w:sz w:val="24"/>
          <w:szCs w:val="24"/>
        </w:rPr>
        <w:t>APPROVAZIONE</w:t>
      </w:r>
      <w:r w:rsidRPr="00203A40">
        <w:rPr>
          <w:rFonts w:cs="Arial"/>
          <w:b/>
          <w:spacing w:val="-9"/>
          <w:sz w:val="24"/>
          <w:szCs w:val="24"/>
        </w:rPr>
        <w:t xml:space="preserve"> </w:t>
      </w:r>
      <w:r w:rsidRPr="00203A40">
        <w:rPr>
          <w:rFonts w:cs="Arial"/>
          <w:b/>
          <w:sz w:val="24"/>
          <w:szCs w:val="24"/>
        </w:rPr>
        <w:t>GARE</w:t>
      </w:r>
      <w:r w:rsidRPr="00203A40">
        <w:rPr>
          <w:rFonts w:cs="Arial"/>
          <w:b/>
          <w:spacing w:val="-6"/>
          <w:sz w:val="24"/>
          <w:szCs w:val="24"/>
        </w:rPr>
        <w:t xml:space="preserve"> </w:t>
      </w:r>
      <w:r w:rsidRPr="00203A40">
        <w:rPr>
          <w:rFonts w:cs="Arial"/>
          <w:b/>
          <w:sz w:val="24"/>
          <w:szCs w:val="24"/>
        </w:rPr>
        <w:t>AMICHEVOLI</w:t>
      </w:r>
    </w:p>
    <w:p w:rsidR="008B651A" w:rsidRPr="008A35B9" w:rsidRDefault="008B651A" w:rsidP="008B651A">
      <w:pPr>
        <w:tabs>
          <w:tab w:val="left" w:pos="9214"/>
          <w:tab w:val="left" w:pos="9638"/>
        </w:tabs>
        <w:ind w:hanging="2"/>
        <w:jc w:val="both"/>
        <w:rPr>
          <w:rFonts w:ascii="Arial" w:hAnsi="Arial" w:cs="Arial"/>
          <w:sz w:val="22"/>
          <w:szCs w:val="22"/>
        </w:rPr>
      </w:pPr>
    </w:p>
    <w:p w:rsidR="008B651A" w:rsidRPr="008A35B9" w:rsidRDefault="008B651A" w:rsidP="008B651A">
      <w:pPr>
        <w:tabs>
          <w:tab w:val="left" w:pos="9214"/>
          <w:tab w:val="left" w:pos="9638"/>
        </w:tabs>
        <w:ind w:hanging="2"/>
        <w:jc w:val="both"/>
        <w:rPr>
          <w:rFonts w:ascii="Arial" w:hAnsi="Arial" w:cs="Arial"/>
          <w:sz w:val="22"/>
          <w:szCs w:val="22"/>
        </w:rPr>
      </w:pPr>
      <w:r w:rsidRPr="008A35B9">
        <w:rPr>
          <w:rFonts w:ascii="Arial" w:hAnsi="Arial" w:cs="Arial"/>
          <w:sz w:val="22"/>
          <w:szCs w:val="22"/>
        </w:rPr>
        <w:t>Si da atto che il Settore Giovanile Scolastico ha approvato le sotto indicate gare amichevoli per le cui modalità di svolgimento si rimanda alla relativa comunicazione di approvazione, da disputarsi secondo disposti di cui ai Protocolli FIGC attualmente in vigore:</w:t>
      </w:r>
    </w:p>
    <w:p w:rsidR="008B651A" w:rsidRPr="008A35B9" w:rsidRDefault="008B651A" w:rsidP="008B651A">
      <w:pPr>
        <w:tabs>
          <w:tab w:val="left" w:pos="9214"/>
          <w:tab w:val="left" w:pos="9638"/>
        </w:tabs>
        <w:ind w:hanging="2"/>
        <w:jc w:val="both"/>
        <w:rPr>
          <w:rFonts w:ascii="Arial" w:hAnsi="Arial" w:cs="Arial"/>
          <w:b/>
          <w:sz w:val="22"/>
          <w:szCs w:val="22"/>
        </w:rPr>
      </w:pPr>
    </w:p>
    <w:tbl>
      <w:tblPr>
        <w:tblW w:w="0" w:type="auto"/>
        <w:tblLook w:val="04A0"/>
      </w:tblPr>
      <w:tblGrid>
        <w:gridCol w:w="3044"/>
        <w:gridCol w:w="6810"/>
      </w:tblGrid>
      <w:tr w:rsidR="008B651A" w:rsidRPr="008A35B9" w:rsidTr="0071731F">
        <w:tc>
          <w:tcPr>
            <w:tcW w:w="3044" w:type="dxa"/>
          </w:tcPr>
          <w:p w:rsidR="008B651A" w:rsidRPr="008A35B9" w:rsidRDefault="008B651A" w:rsidP="0071731F">
            <w:pPr>
              <w:ind w:hanging="2"/>
              <w:rPr>
                <w:rFonts w:ascii="Arial" w:hAnsi="Arial" w:cs="Arial"/>
                <w:sz w:val="22"/>
                <w:szCs w:val="22"/>
              </w:rPr>
            </w:pPr>
            <w:r w:rsidRPr="008A35B9">
              <w:rPr>
                <w:rFonts w:ascii="Arial" w:hAnsi="Arial" w:cs="Arial"/>
                <w:sz w:val="22"/>
                <w:szCs w:val="22"/>
              </w:rPr>
              <w:t>Gara:</w:t>
            </w:r>
          </w:p>
        </w:tc>
        <w:tc>
          <w:tcPr>
            <w:tcW w:w="6810" w:type="dxa"/>
          </w:tcPr>
          <w:p w:rsidR="008B651A" w:rsidRPr="008A35B9" w:rsidRDefault="008B651A" w:rsidP="0071731F">
            <w:pPr>
              <w:ind w:hanging="2"/>
              <w:rPr>
                <w:rFonts w:ascii="Arial" w:hAnsi="Arial" w:cs="Arial"/>
                <w:b/>
                <w:sz w:val="22"/>
                <w:szCs w:val="22"/>
                <w:lang w:val="en-US"/>
              </w:rPr>
            </w:pPr>
            <w:r w:rsidRPr="008A35B9">
              <w:rPr>
                <w:rFonts w:ascii="Arial" w:hAnsi="Arial" w:cs="Arial"/>
                <w:b/>
                <w:sz w:val="22"/>
                <w:szCs w:val="22"/>
              </w:rPr>
              <w:t>Spezia Calcio SRL –</w:t>
            </w:r>
            <w:r>
              <w:rPr>
                <w:rFonts w:ascii="Arial" w:hAnsi="Arial" w:cs="Arial"/>
                <w:b/>
                <w:sz w:val="22"/>
                <w:szCs w:val="22"/>
              </w:rPr>
              <w:t xml:space="preserve"> </w:t>
            </w:r>
            <w:r w:rsidRPr="008A35B9">
              <w:rPr>
                <w:rFonts w:ascii="Arial" w:hAnsi="Arial" w:cs="Arial"/>
                <w:b/>
                <w:sz w:val="22"/>
                <w:szCs w:val="22"/>
              </w:rPr>
              <w:t xml:space="preserve">Lucchese </w:t>
            </w:r>
            <w:r>
              <w:rPr>
                <w:rFonts w:ascii="Arial" w:hAnsi="Arial" w:cs="Arial"/>
                <w:b/>
                <w:sz w:val="22"/>
                <w:szCs w:val="22"/>
              </w:rPr>
              <w:t>1905</w:t>
            </w:r>
          </w:p>
        </w:tc>
      </w:tr>
      <w:tr w:rsidR="008B651A" w:rsidRPr="008A35B9" w:rsidTr="0071731F">
        <w:tc>
          <w:tcPr>
            <w:tcW w:w="3044" w:type="dxa"/>
          </w:tcPr>
          <w:p w:rsidR="008B651A" w:rsidRPr="008A35B9" w:rsidRDefault="008B651A" w:rsidP="0071731F">
            <w:pPr>
              <w:ind w:hanging="2"/>
              <w:rPr>
                <w:rFonts w:ascii="Arial" w:hAnsi="Arial" w:cs="Arial"/>
                <w:sz w:val="22"/>
                <w:szCs w:val="22"/>
              </w:rPr>
            </w:pPr>
            <w:r w:rsidRPr="008A35B9">
              <w:rPr>
                <w:rFonts w:ascii="Arial" w:hAnsi="Arial" w:cs="Arial"/>
                <w:sz w:val="22"/>
                <w:szCs w:val="22"/>
              </w:rPr>
              <w:t>Data di svolgimento:</w:t>
            </w:r>
          </w:p>
        </w:tc>
        <w:tc>
          <w:tcPr>
            <w:tcW w:w="6810" w:type="dxa"/>
          </w:tcPr>
          <w:p w:rsidR="008B651A" w:rsidRPr="008A35B9" w:rsidRDefault="008B651A" w:rsidP="0071731F">
            <w:pPr>
              <w:ind w:hanging="2"/>
              <w:rPr>
                <w:rFonts w:ascii="Arial" w:hAnsi="Arial" w:cs="Arial"/>
                <w:sz w:val="22"/>
                <w:szCs w:val="22"/>
              </w:rPr>
            </w:pPr>
            <w:r>
              <w:rPr>
                <w:rFonts w:ascii="Arial" w:hAnsi="Arial" w:cs="Arial"/>
                <w:sz w:val="22"/>
                <w:szCs w:val="22"/>
              </w:rPr>
              <w:t>Sabato 07</w:t>
            </w:r>
            <w:r w:rsidRPr="008A35B9">
              <w:rPr>
                <w:rFonts w:ascii="Arial" w:hAnsi="Arial" w:cs="Arial"/>
                <w:sz w:val="22"/>
                <w:szCs w:val="22"/>
              </w:rPr>
              <w:t>/10</w:t>
            </w:r>
            <w:r>
              <w:rPr>
                <w:rFonts w:ascii="Arial" w:hAnsi="Arial" w:cs="Arial"/>
                <w:sz w:val="22"/>
                <w:szCs w:val="22"/>
              </w:rPr>
              <w:t>/20</w:t>
            </w:r>
            <w:r w:rsidRPr="008A35B9">
              <w:rPr>
                <w:rFonts w:ascii="Arial" w:hAnsi="Arial" w:cs="Arial"/>
                <w:sz w:val="22"/>
                <w:szCs w:val="22"/>
              </w:rPr>
              <w:t>2</w:t>
            </w:r>
            <w:r w:rsidRPr="008A35B9">
              <w:rPr>
                <w:rFonts w:ascii="Arial" w:hAnsi="Arial" w:cs="Arial"/>
                <w:spacing w:val="-1"/>
                <w:sz w:val="22"/>
                <w:szCs w:val="22"/>
              </w:rPr>
              <w:t xml:space="preserve">3 </w:t>
            </w:r>
            <w:r w:rsidRPr="008A35B9">
              <w:rPr>
                <w:rFonts w:ascii="Arial" w:hAnsi="Arial" w:cs="Arial"/>
                <w:sz w:val="22"/>
                <w:szCs w:val="22"/>
              </w:rPr>
              <w:t>–</w:t>
            </w:r>
            <w:r w:rsidRPr="008A35B9">
              <w:rPr>
                <w:rFonts w:ascii="Arial" w:hAnsi="Arial" w:cs="Arial"/>
                <w:spacing w:val="60"/>
                <w:sz w:val="22"/>
                <w:szCs w:val="22"/>
              </w:rPr>
              <w:t xml:space="preserve"> </w:t>
            </w:r>
            <w:r w:rsidRPr="008A35B9">
              <w:rPr>
                <w:rFonts w:ascii="Arial" w:hAnsi="Arial" w:cs="Arial"/>
                <w:sz w:val="22"/>
                <w:szCs w:val="22"/>
              </w:rPr>
              <w:t>ore</w:t>
            </w:r>
            <w:r w:rsidRPr="008A35B9">
              <w:rPr>
                <w:rFonts w:ascii="Arial" w:hAnsi="Arial" w:cs="Arial"/>
                <w:spacing w:val="-2"/>
                <w:sz w:val="22"/>
                <w:szCs w:val="22"/>
              </w:rPr>
              <w:t xml:space="preserve"> </w:t>
            </w:r>
            <w:r>
              <w:rPr>
                <w:rFonts w:ascii="Arial" w:hAnsi="Arial" w:cs="Arial"/>
                <w:sz w:val="22"/>
                <w:szCs w:val="22"/>
              </w:rPr>
              <w:t>15</w:t>
            </w:r>
            <w:r w:rsidRPr="008A35B9">
              <w:rPr>
                <w:rFonts w:ascii="Arial" w:hAnsi="Arial" w:cs="Arial"/>
                <w:sz w:val="22"/>
                <w:szCs w:val="22"/>
              </w:rPr>
              <w:t>.30</w:t>
            </w:r>
          </w:p>
        </w:tc>
      </w:tr>
      <w:tr w:rsidR="008B651A" w:rsidRPr="008A35B9" w:rsidTr="0071731F">
        <w:tc>
          <w:tcPr>
            <w:tcW w:w="3044" w:type="dxa"/>
            <w:hideMark/>
          </w:tcPr>
          <w:p w:rsidR="008B651A" w:rsidRPr="008A35B9" w:rsidRDefault="008B651A" w:rsidP="0071731F">
            <w:pPr>
              <w:ind w:hanging="2"/>
              <w:rPr>
                <w:rFonts w:ascii="Arial" w:hAnsi="Arial" w:cs="Arial"/>
                <w:sz w:val="22"/>
                <w:szCs w:val="22"/>
              </w:rPr>
            </w:pPr>
            <w:r w:rsidRPr="008A35B9">
              <w:rPr>
                <w:rFonts w:ascii="Arial" w:hAnsi="Arial" w:cs="Arial"/>
                <w:sz w:val="22"/>
                <w:szCs w:val="22"/>
              </w:rPr>
              <w:t>Luogo di svolgimento:</w:t>
            </w:r>
          </w:p>
        </w:tc>
        <w:tc>
          <w:tcPr>
            <w:tcW w:w="6810" w:type="dxa"/>
          </w:tcPr>
          <w:p w:rsidR="008B651A" w:rsidRPr="003C7628" w:rsidRDefault="008B651A" w:rsidP="0071731F">
            <w:pPr>
              <w:ind w:hanging="2"/>
              <w:rPr>
                <w:rFonts w:ascii="Arial" w:hAnsi="Arial" w:cs="Arial"/>
                <w:sz w:val="22"/>
                <w:szCs w:val="22"/>
              </w:rPr>
            </w:pPr>
            <w:r w:rsidRPr="003C7628">
              <w:rPr>
                <w:rFonts w:ascii="Arial" w:hAnsi="Arial" w:cs="Arial"/>
                <w:sz w:val="22"/>
                <w:szCs w:val="22"/>
              </w:rPr>
              <w:t xml:space="preserve">Campo Sportivo “B. Ferdeghini”, Via Melara, 91– La Spezia </w:t>
            </w:r>
          </w:p>
        </w:tc>
      </w:tr>
      <w:tr w:rsidR="008B651A" w:rsidRPr="008A35B9" w:rsidTr="0071731F">
        <w:trPr>
          <w:trHeight w:val="66"/>
        </w:trPr>
        <w:tc>
          <w:tcPr>
            <w:tcW w:w="3044" w:type="dxa"/>
            <w:hideMark/>
          </w:tcPr>
          <w:p w:rsidR="008B651A" w:rsidRPr="008A35B9" w:rsidRDefault="008B651A" w:rsidP="0071731F">
            <w:pPr>
              <w:ind w:hanging="2"/>
              <w:rPr>
                <w:rFonts w:ascii="Arial" w:hAnsi="Arial" w:cs="Arial"/>
                <w:sz w:val="22"/>
                <w:szCs w:val="22"/>
              </w:rPr>
            </w:pPr>
            <w:r w:rsidRPr="008A35B9">
              <w:rPr>
                <w:rFonts w:ascii="Arial" w:hAnsi="Arial" w:cs="Arial"/>
                <w:sz w:val="22"/>
                <w:szCs w:val="22"/>
              </w:rPr>
              <w:t>Categoria di partecipazione:</w:t>
            </w:r>
          </w:p>
        </w:tc>
        <w:tc>
          <w:tcPr>
            <w:tcW w:w="6810" w:type="dxa"/>
          </w:tcPr>
          <w:p w:rsidR="008B651A" w:rsidRPr="008A35B9" w:rsidRDefault="008B651A" w:rsidP="0071731F">
            <w:pPr>
              <w:ind w:hanging="2"/>
              <w:rPr>
                <w:rFonts w:ascii="Arial" w:hAnsi="Arial" w:cs="Arial"/>
                <w:sz w:val="22"/>
                <w:szCs w:val="22"/>
              </w:rPr>
            </w:pPr>
            <w:r w:rsidRPr="008A35B9">
              <w:rPr>
                <w:rFonts w:ascii="Arial" w:hAnsi="Arial" w:cs="Arial"/>
                <w:sz w:val="22"/>
                <w:szCs w:val="22"/>
              </w:rPr>
              <w:t xml:space="preserve">Under  </w:t>
            </w:r>
            <w:r>
              <w:rPr>
                <w:rFonts w:ascii="Arial" w:hAnsi="Arial" w:cs="Arial"/>
                <w:sz w:val="22"/>
                <w:szCs w:val="22"/>
              </w:rPr>
              <w:t>14</w:t>
            </w:r>
          </w:p>
        </w:tc>
      </w:tr>
    </w:tbl>
    <w:p w:rsidR="008B651A" w:rsidRPr="008A35B9" w:rsidRDefault="008B651A" w:rsidP="008B651A">
      <w:pPr>
        <w:tabs>
          <w:tab w:val="left" w:pos="9214"/>
          <w:tab w:val="left" w:pos="9638"/>
        </w:tabs>
        <w:ind w:hanging="2"/>
        <w:jc w:val="both"/>
        <w:rPr>
          <w:rFonts w:ascii="Arial" w:hAnsi="Arial" w:cs="Arial"/>
          <w:b/>
          <w:sz w:val="22"/>
          <w:szCs w:val="22"/>
        </w:rPr>
      </w:pPr>
    </w:p>
    <w:tbl>
      <w:tblPr>
        <w:tblW w:w="0" w:type="auto"/>
        <w:tblLook w:val="04A0"/>
      </w:tblPr>
      <w:tblGrid>
        <w:gridCol w:w="3044"/>
        <w:gridCol w:w="6810"/>
      </w:tblGrid>
      <w:tr w:rsidR="008B651A" w:rsidRPr="008A35B9" w:rsidTr="0071731F">
        <w:tc>
          <w:tcPr>
            <w:tcW w:w="3044" w:type="dxa"/>
          </w:tcPr>
          <w:p w:rsidR="008B651A" w:rsidRPr="008A35B9" w:rsidRDefault="008B651A" w:rsidP="0071731F">
            <w:pPr>
              <w:ind w:hanging="2"/>
              <w:rPr>
                <w:rFonts w:ascii="Arial" w:hAnsi="Arial" w:cs="Arial"/>
                <w:sz w:val="22"/>
                <w:szCs w:val="22"/>
              </w:rPr>
            </w:pPr>
            <w:r w:rsidRPr="008A35B9">
              <w:rPr>
                <w:rFonts w:ascii="Arial" w:hAnsi="Arial" w:cs="Arial"/>
                <w:sz w:val="22"/>
                <w:szCs w:val="22"/>
              </w:rPr>
              <w:t>Gara:</w:t>
            </w:r>
          </w:p>
        </w:tc>
        <w:tc>
          <w:tcPr>
            <w:tcW w:w="6810" w:type="dxa"/>
          </w:tcPr>
          <w:p w:rsidR="008B651A" w:rsidRPr="003C7628" w:rsidRDefault="008B651A" w:rsidP="0071731F">
            <w:pPr>
              <w:ind w:hanging="2"/>
              <w:rPr>
                <w:rFonts w:ascii="Arial" w:hAnsi="Arial" w:cs="Arial"/>
                <w:b/>
                <w:sz w:val="22"/>
                <w:szCs w:val="22"/>
              </w:rPr>
            </w:pPr>
            <w:r w:rsidRPr="008A35B9">
              <w:rPr>
                <w:rFonts w:ascii="Arial" w:hAnsi="Arial" w:cs="Arial"/>
                <w:b/>
                <w:sz w:val="22"/>
                <w:szCs w:val="22"/>
              </w:rPr>
              <w:t xml:space="preserve">Spezia Calcio SRL – </w:t>
            </w:r>
            <w:r>
              <w:rPr>
                <w:rFonts w:ascii="Arial" w:hAnsi="Arial" w:cs="Arial"/>
                <w:b/>
                <w:sz w:val="22"/>
                <w:szCs w:val="22"/>
              </w:rPr>
              <w:t>Pisa Sporting Club</w:t>
            </w:r>
          </w:p>
        </w:tc>
      </w:tr>
      <w:tr w:rsidR="008B651A" w:rsidRPr="008A35B9" w:rsidTr="0071731F">
        <w:tc>
          <w:tcPr>
            <w:tcW w:w="3044" w:type="dxa"/>
          </w:tcPr>
          <w:p w:rsidR="008B651A" w:rsidRPr="008A35B9" w:rsidRDefault="008B651A" w:rsidP="0071731F">
            <w:pPr>
              <w:ind w:hanging="2"/>
              <w:rPr>
                <w:rFonts w:ascii="Arial" w:hAnsi="Arial" w:cs="Arial"/>
                <w:sz w:val="22"/>
                <w:szCs w:val="22"/>
              </w:rPr>
            </w:pPr>
            <w:r w:rsidRPr="008A35B9">
              <w:rPr>
                <w:rFonts w:ascii="Arial" w:hAnsi="Arial" w:cs="Arial"/>
                <w:sz w:val="22"/>
                <w:szCs w:val="22"/>
              </w:rPr>
              <w:t>Data di svolgimento:</w:t>
            </w:r>
          </w:p>
        </w:tc>
        <w:tc>
          <w:tcPr>
            <w:tcW w:w="6810" w:type="dxa"/>
          </w:tcPr>
          <w:p w:rsidR="008B651A" w:rsidRPr="008A35B9" w:rsidRDefault="008B651A" w:rsidP="0071731F">
            <w:pPr>
              <w:ind w:hanging="2"/>
              <w:rPr>
                <w:rFonts w:ascii="Arial" w:hAnsi="Arial" w:cs="Arial"/>
                <w:sz w:val="22"/>
                <w:szCs w:val="22"/>
              </w:rPr>
            </w:pPr>
            <w:r>
              <w:rPr>
                <w:rFonts w:ascii="Arial" w:hAnsi="Arial" w:cs="Arial"/>
                <w:sz w:val="22"/>
                <w:szCs w:val="22"/>
              </w:rPr>
              <w:t>Domenica  08/10/20</w:t>
            </w:r>
            <w:r w:rsidRPr="008A35B9">
              <w:rPr>
                <w:rFonts w:ascii="Arial" w:hAnsi="Arial" w:cs="Arial"/>
                <w:sz w:val="22"/>
                <w:szCs w:val="22"/>
              </w:rPr>
              <w:t>2</w:t>
            </w:r>
            <w:r w:rsidRPr="008A35B9">
              <w:rPr>
                <w:rFonts w:ascii="Arial" w:hAnsi="Arial" w:cs="Arial"/>
                <w:spacing w:val="-1"/>
                <w:sz w:val="22"/>
                <w:szCs w:val="22"/>
              </w:rPr>
              <w:t xml:space="preserve">3 </w:t>
            </w:r>
            <w:r w:rsidRPr="008A35B9">
              <w:rPr>
                <w:rFonts w:ascii="Arial" w:hAnsi="Arial" w:cs="Arial"/>
                <w:sz w:val="22"/>
                <w:szCs w:val="22"/>
              </w:rPr>
              <w:t>–</w:t>
            </w:r>
            <w:r w:rsidRPr="008A35B9">
              <w:rPr>
                <w:rFonts w:ascii="Arial" w:hAnsi="Arial" w:cs="Arial"/>
                <w:spacing w:val="60"/>
                <w:sz w:val="22"/>
                <w:szCs w:val="22"/>
              </w:rPr>
              <w:t xml:space="preserve"> </w:t>
            </w:r>
            <w:r w:rsidRPr="008A35B9">
              <w:rPr>
                <w:rFonts w:ascii="Arial" w:hAnsi="Arial" w:cs="Arial"/>
                <w:sz w:val="22"/>
                <w:szCs w:val="22"/>
              </w:rPr>
              <w:t>ore</w:t>
            </w:r>
            <w:r w:rsidRPr="008A35B9">
              <w:rPr>
                <w:rFonts w:ascii="Arial" w:hAnsi="Arial" w:cs="Arial"/>
                <w:spacing w:val="-2"/>
                <w:sz w:val="22"/>
                <w:szCs w:val="22"/>
              </w:rPr>
              <w:t xml:space="preserve"> </w:t>
            </w:r>
            <w:r>
              <w:rPr>
                <w:rFonts w:ascii="Arial" w:hAnsi="Arial" w:cs="Arial"/>
                <w:sz w:val="22"/>
                <w:szCs w:val="22"/>
              </w:rPr>
              <w:t>10.3</w:t>
            </w:r>
            <w:r w:rsidRPr="008A35B9">
              <w:rPr>
                <w:rFonts w:ascii="Arial" w:hAnsi="Arial" w:cs="Arial"/>
                <w:sz w:val="22"/>
                <w:szCs w:val="22"/>
              </w:rPr>
              <w:t>0</w:t>
            </w:r>
          </w:p>
        </w:tc>
      </w:tr>
      <w:tr w:rsidR="008B651A" w:rsidRPr="008A35B9" w:rsidTr="0071731F">
        <w:tc>
          <w:tcPr>
            <w:tcW w:w="3044" w:type="dxa"/>
            <w:hideMark/>
          </w:tcPr>
          <w:p w:rsidR="008B651A" w:rsidRPr="008A35B9" w:rsidRDefault="008B651A" w:rsidP="0071731F">
            <w:pPr>
              <w:ind w:hanging="2"/>
              <w:rPr>
                <w:rFonts w:ascii="Arial" w:hAnsi="Arial" w:cs="Arial"/>
                <w:sz w:val="22"/>
                <w:szCs w:val="22"/>
              </w:rPr>
            </w:pPr>
            <w:r w:rsidRPr="008A35B9">
              <w:rPr>
                <w:rFonts w:ascii="Arial" w:hAnsi="Arial" w:cs="Arial"/>
                <w:sz w:val="22"/>
                <w:szCs w:val="22"/>
              </w:rPr>
              <w:t>Luogo di svolgimento:</w:t>
            </w:r>
          </w:p>
        </w:tc>
        <w:tc>
          <w:tcPr>
            <w:tcW w:w="6810" w:type="dxa"/>
          </w:tcPr>
          <w:p w:rsidR="008B651A" w:rsidRPr="003C7628" w:rsidRDefault="008B651A" w:rsidP="0071731F">
            <w:pPr>
              <w:ind w:hanging="2"/>
              <w:rPr>
                <w:rFonts w:ascii="Arial" w:hAnsi="Arial" w:cs="Arial"/>
                <w:sz w:val="22"/>
                <w:szCs w:val="22"/>
              </w:rPr>
            </w:pPr>
            <w:r w:rsidRPr="003C7628">
              <w:rPr>
                <w:rFonts w:ascii="Arial" w:hAnsi="Arial" w:cs="Arial"/>
                <w:sz w:val="22"/>
                <w:szCs w:val="22"/>
              </w:rPr>
              <w:t xml:space="preserve">Campo Sportivo “B. Ferdeghini”, Via Melara, 91– La Spezia </w:t>
            </w:r>
          </w:p>
        </w:tc>
      </w:tr>
      <w:tr w:rsidR="008B651A" w:rsidRPr="008A35B9" w:rsidTr="0071731F">
        <w:trPr>
          <w:trHeight w:val="66"/>
        </w:trPr>
        <w:tc>
          <w:tcPr>
            <w:tcW w:w="3044" w:type="dxa"/>
            <w:hideMark/>
          </w:tcPr>
          <w:p w:rsidR="008B651A" w:rsidRPr="008A35B9" w:rsidRDefault="008B651A" w:rsidP="0071731F">
            <w:pPr>
              <w:ind w:hanging="2"/>
              <w:rPr>
                <w:rFonts w:ascii="Arial" w:hAnsi="Arial" w:cs="Arial"/>
                <w:sz w:val="22"/>
                <w:szCs w:val="22"/>
              </w:rPr>
            </w:pPr>
            <w:r w:rsidRPr="008A35B9">
              <w:rPr>
                <w:rFonts w:ascii="Arial" w:hAnsi="Arial" w:cs="Arial"/>
                <w:sz w:val="22"/>
                <w:szCs w:val="22"/>
              </w:rPr>
              <w:t>Categoria di partecipazione:</w:t>
            </w:r>
          </w:p>
        </w:tc>
        <w:tc>
          <w:tcPr>
            <w:tcW w:w="6810" w:type="dxa"/>
          </w:tcPr>
          <w:p w:rsidR="008B651A" w:rsidRPr="008A35B9" w:rsidRDefault="008B651A" w:rsidP="0071731F">
            <w:pPr>
              <w:ind w:hanging="2"/>
              <w:rPr>
                <w:rFonts w:ascii="Arial" w:hAnsi="Arial" w:cs="Arial"/>
                <w:sz w:val="22"/>
                <w:szCs w:val="22"/>
              </w:rPr>
            </w:pPr>
            <w:r>
              <w:rPr>
                <w:rFonts w:ascii="Arial" w:hAnsi="Arial" w:cs="Arial"/>
                <w:sz w:val="22"/>
                <w:szCs w:val="22"/>
              </w:rPr>
              <w:t>Pulcini 2° Anno</w:t>
            </w:r>
          </w:p>
        </w:tc>
      </w:tr>
    </w:tbl>
    <w:p w:rsidR="008B651A" w:rsidRDefault="008B651A" w:rsidP="008B651A">
      <w:pPr>
        <w:tabs>
          <w:tab w:val="left" w:pos="9214"/>
          <w:tab w:val="left" w:pos="9638"/>
        </w:tabs>
        <w:ind w:hanging="2"/>
        <w:jc w:val="both"/>
        <w:rPr>
          <w:rFonts w:ascii="Arial" w:hAnsi="Arial" w:cs="Arial"/>
          <w:sz w:val="22"/>
          <w:szCs w:val="22"/>
        </w:rPr>
      </w:pPr>
    </w:p>
    <w:p w:rsidR="008B651A" w:rsidRPr="008A35B9" w:rsidRDefault="008B651A" w:rsidP="008B651A">
      <w:pPr>
        <w:tabs>
          <w:tab w:val="left" w:pos="9214"/>
          <w:tab w:val="left" w:pos="9638"/>
        </w:tabs>
        <w:ind w:hanging="2"/>
        <w:jc w:val="both"/>
        <w:rPr>
          <w:rFonts w:ascii="Arial" w:hAnsi="Arial" w:cs="Arial"/>
          <w:sz w:val="22"/>
          <w:szCs w:val="22"/>
        </w:rPr>
      </w:pPr>
      <w:r w:rsidRPr="008A35B9">
        <w:rPr>
          <w:rFonts w:ascii="Arial" w:hAnsi="Arial" w:cs="Arial"/>
          <w:sz w:val="22"/>
          <w:szCs w:val="22"/>
        </w:rPr>
        <w:t>Si da atto che Comitato Regionale ha approvato le sotto indicate gare amichevoli per le cui modalità di svolgimento si rimanda alla relativa comunicazione di approvazione, da disputarsi secondo disposti di cui ai Protocolli FIGC attualmente in vigore:</w:t>
      </w:r>
    </w:p>
    <w:p w:rsidR="008B651A" w:rsidRDefault="008B651A" w:rsidP="008B651A">
      <w:pPr>
        <w:pStyle w:val="Corpodeltesto"/>
        <w:spacing w:before="8"/>
        <w:ind w:hanging="2"/>
        <w:rPr>
          <w:rFonts w:ascii="Arial" w:hAnsi="Arial" w:cs="Arial"/>
          <w:b/>
          <w:sz w:val="18"/>
          <w:szCs w:val="18"/>
          <w:shd w:val="clear" w:color="auto" w:fill="FDFCFA"/>
        </w:rPr>
      </w:pPr>
    </w:p>
    <w:tbl>
      <w:tblPr>
        <w:tblW w:w="0" w:type="auto"/>
        <w:tblLook w:val="04A0"/>
      </w:tblPr>
      <w:tblGrid>
        <w:gridCol w:w="3044"/>
        <w:gridCol w:w="6810"/>
      </w:tblGrid>
      <w:tr w:rsidR="008B651A" w:rsidRPr="008A35B9" w:rsidTr="0071731F">
        <w:tc>
          <w:tcPr>
            <w:tcW w:w="3044" w:type="dxa"/>
          </w:tcPr>
          <w:p w:rsidR="008B651A" w:rsidRPr="008A35B9" w:rsidRDefault="008B651A" w:rsidP="0071731F">
            <w:pPr>
              <w:ind w:hanging="2"/>
              <w:rPr>
                <w:rFonts w:ascii="Arial" w:hAnsi="Arial" w:cs="Arial"/>
                <w:sz w:val="22"/>
                <w:szCs w:val="22"/>
              </w:rPr>
            </w:pPr>
            <w:r w:rsidRPr="008A35B9">
              <w:rPr>
                <w:rFonts w:ascii="Arial" w:hAnsi="Arial" w:cs="Arial"/>
                <w:sz w:val="22"/>
                <w:szCs w:val="22"/>
              </w:rPr>
              <w:t>Gara:</w:t>
            </w:r>
          </w:p>
        </w:tc>
        <w:tc>
          <w:tcPr>
            <w:tcW w:w="6810" w:type="dxa"/>
          </w:tcPr>
          <w:p w:rsidR="008B651A" w:rsidRPr="003C7628" w:rsidRDefault="008B651A" w:rsidP="0071731F">
            <w:pPr>
              <w:ind w:hanging="2"/>
              <w:rPr>
                <w:rFonts w:ascii="Arial" w:hAnsi="Arial" w:cs="Arial"/>
                <w:b/>
                <w:sz w:val="22"/>
                <w:szCs w:val="22"/>
              </w:rPr>
            </w:pPr>
            <w:r w:rsidRPr="008A35B9">
              <w:rPr>
                <w:rFonts w:ascii="Arial" w:hAnsi="Arial" w:cs="Arial"/>
                <w:b/>
                <w:sz w:val="22"/>
                <w:szCs w:val="22"/>
              </w:rPr>
              <w:t>UC Sampdoria S.p.A – Spezia Calcio SRL</w:t>
            </w:r>
          </w:p>
        </w:tc>
      </w:tr>
      <w:tr w:rsidR="008B651A" w:rsidRPr="008A35B9" w:rsidTr="0071731F">
        <w:tc>
          <w:tcPr>
            <w:tcW w:w="3044" w:type="dxa"/>
          </w:tcPr>
          <w:p w:rsidR="008B651A" w:rsidRPr="008A35B9" w:rsidRDefault="008B651A" w:rsidP="0071731F">
            <w:pPr>
              <w:ind w:hanging="2"/>
              <w:rPr>
                <w:rFonts w:ascii="Arial" w:hAnsi="Arial" w:cs="Arial"/>
                <w:sz w:val="22"/>
                <w:szCs w:val="22"/>
              </w:rPr>
            </w:pPr>
            <w:r w:rsidRPr="008A35B9">
              <w:rPr>
                <w:rFonts w:ascii="Arial" w:hAnsi="Arial" w:cs="Arial"/>
                <w:sz w:val="22"/>
                <w:szCs w:val="22"/>
              </w:rPr>
              <w:t>Data di svolgimento:</w:t>
            </w:r>
          </w:p>
        </w:tc>
        <w:tc>
          <w:tcPr>
            <w:tcW w:w="6810" w:type="dxa"/>
          </w:tcPr>
          <w:p w:rsidR="008B651A" w:rsidRPr="008A35B9" w:rsidRDefault="008B651A" w:rsidP="0071731F">
            <w:pPr>
              <w:ind w:hanging="2"/>
              <w:rPr>
                <w:rFonts w:ascii="Arial" w:hAnsi="Arial" w:cs="Arial"/>
                <w:sz w:val="22"/>
                <w:szCs w:val="22"/>
              </w:rPr>
            </w:pPr>
            <w:r>
              <w:rPr>
                <w:rFonts w:ascii="Arial" w:hAnsi="Arial" w:cs="Arial"/>
                <w:sz w:val="22"/>
                <w:szCs w:val="22"/>
              </w:rPr>
              <w:t>Domenica  08/10/20</w:t>
            </w:r>
            <w:r w:rsidRPr="008A35B9">
              <w:rPr>
                <w:rFonts w:ascii="Arial" w:hAnsi="Arial" w:cs="Arial"/>
                <w:sz w:val="22"/>
                <w:szCs w:val="22"/>
              </w:rPr>
              <w:t>2</w:t>
            </w:r>
            <w:r w:rsidRPr="008A35B9">
              <w:rPr>
                <w:rFonts w:ascii="Arial" w:hAnsi="Arial" w:cs="Arial"/>
                <w:spacing w:val="-1"/>
                <w:sz w:val="22"/>
                <w:szCs w:val="22"/>
              </w:rPr>
              <w:t xml:space="preserve">3 </w:t>
            </w:r>
            <w:r w:rsidRPr="008A35B9">
              <w:rPr>
                <w:rFonts w:ascii="Arial" w:hAnsi="Arial" w:cs="Arial"/>
                <w:sz w:val="22"/>
                <w:szCs w:val="22"/>
              </w:rPr>
              <w:t>–</w:t>
            </w:r>
            <w:r w:rsidRPr="008A35B9">
              <w:rPr>
                <w:rFonts w:ascii="Arial" w:hAnsi="Arial" w:cs="Arial"/>
                <w:spacing w:val="60"/>
                <w:sz w:val="22"/>
                <w:szCs w:val="22"/>
              </w:rPr>
              <w:t xml:space="preserve"> </w:t>
            </w:r>
            <w:r w:rsidRPr="008A35B9">
              <w:rPr>
                <w:rFonts w:ascii="Arial" w:hAnsi="Arial" w:cs="Arial"/>
                <w:sz w:val="22"/>
                <w:szCs w:val="22"/>
              </w:rPr>
              <w:t>ore</w:t>
            </w:r>
            <w:r w:rsidRPr="008A35B9">
              <w:rPr>
                <w:rFonts w:ascii="Arial" w:hAnsi="Arial" w:cs="Arial"/>
                <w:spacing w:val="-2"/>
                <w:sz w:val="22"/>
                <w:szCs w:val="22"/>
              </w:rPr>
              <w:t xml:space="preserve"> </w:t>
            </w:r>
            <w:r>
              <w:rPr>
                <w:rFonts w:ascii="Arial" w:hAnsi="Arial" w:cs="Arial"/>
                <w:sz w:val="22"/>
                <w:szCs w:val="22"/>
              </w:rPr>
              <w:t>11.0</w:t>
            </w:r>
            <w:r w:rsidRPr="008A35B9">
              <w:rPr>
                <w:rFonts w:ascii="Arial" w:hAnsi="Arial" w:cs="Arial"/>
                <w:sz w:val="22"/>
                <w:szCs w:val="22"/>
              </w:rPr>
              <w:t>0</w:t>
            </w:r>
          </w:p>
        </w:tc>
      </w:tr>
      <w:tr w:rsidR="008B651A" w:rsidRPr="008A35B9" w:rsidTr="0071731F">
        <w:tc>
          <w:tcPr>
            <w:tcW w:w="3044" w:type="dxa"/>
            <w:hideMark/>
          </w:tcPr>
          <w:p w:rsidR="008B651A" w:rsidRPr="008A35B9" w:rsidRDefault="008B651A" w:rsidP="0071731F">
            <w:pPr>
              <w:ind w:hanging="2"/>
              <w:rPr>
                <w:rFonts w:ascii="Arial" w:hAnsi="Arial" w:cs="Arial"/>
                <w:sz w:val="22"/>
                <w:szCs w:val="22"/>
              </w:rPr>
            </w:pPr>
            <w:r w:rsidRPr="008A35B9">
              <w:rPr>
                <w:rFonts w:ascii="Arial" w:hAnsi="Arial" w:cs="Arial"/>
                <w:sz w:val="22"/>
                <w:szCs w:val="22"/>
              </w:rPr>
              <w:t>Luogo di svolgimento:</w:t>
            </w:r>
          </w:p>
        </w:tc>
        <w:tc>
          <w:tcPr>
            <w:tcW w:w="6810" w:type="dxa"/>
          </w:tcPr>
          <w:p w:rsidR="008B651A" w:rsidRPr="008A35B9" w:rsidRDefault="008B651A" w:rsidP="0071731F">
            <w:pPr>
              <w:ind w:hanging="2"/>
              <w:rPr>
                <w:rFonts w:ascii="Arial" w:hAnsi="Arial" w:cs="Arial"/>
                <w:sz w:val="22"/>
                <w:szCs w:val="22"/>
              </w:rPr>
            </w:pPr>
            <w:r w:rsidRPr="008A35B9">
              <w:rPr>
                <w:rFonts w:ascii="Arial" w:hAnsi="Arial" w:cs="Arial"/>
                <w:sz w:val="22"/>
                <w:szCs w:val="22"/>
              </w:rPr>
              <w:t>Campo Sportivo “</w:t>
            </w:r>
            <w:r>
              <w:rPr>
                <w:rFonts w:ascii="Arial" w:hAnsi="Arial" w:cs="Arial"/>
                <w:sz w:val="22"/>
                <w:szCs w:val="22"/>
              </w:rPr>
              <w:t>R. Garrone</w:t>
            </w:r>
            <w:r w:rsidRPr="008A35B9">
              <w:rPr>
                <w:rFonts w:ascii="Arial" w:hAnsi="Arial" w:cs="Arial"/>
                <w:sz w:val="22"/>
                <w:szCs w:val="22"/>
              </w:rPr>
              <w:t xml:space="preserve">”, </w:t>
            </w:r>
            <w:r>
              <w:rPr>
                <w:rFonts w:ascii="Arial" w:hAnsi="Arial" w:cs="Arial"/>
                <w:sz w:val="22"/>
                <w:szCs w:val="22"/>
              </w:rPr>
              <w:t>Via Marconi, snc</w:t>
            </w:r>
            <w:r w:rsidRPr="008A35B9">
              <w:rPr>
                <w:rFonts w:ascii="Arial" w:hAnsi="Arial" w:cs="Arial"/>
                <w:sz w:val="22"/>
                <w:szCs w:val="22"/>
              </w:rPr>
              <w:t xml:space="preserve"> –  </w:t>
            </w:r>
            <w:r>
              <w:rPr>
                <w:rFonts w:ascii="Arial" w:hAnsi="Arial" w:cs="Arial"/>
                <w:sz w:val="22"/>
                <w:szCs w:val="22"/>
              </w:rPr>
              <w:t>Bogliasco  (</w:t>
            </w:r>
            <w:r w:rsidRPr="008A35B9">
              <w:rPr>
                <w:rFonts w:ascii="Arial" w:hAnsi="Arial" w:cs="Arial"/>
                <w:sz w:val="22"/>
                <w:szCs w:val="22"/>
              </w:rPr>
              <w:t>G</w:t>
            </w:r>
            <w:r>
              <w:rPr>
                <w:rFonts w:ascii="Arial" w:hAnsi="Arial" w:cs="Arial"/>
                <w:sz w:val="22"/>
                <w:szCs w:val="22"/>
              </w:rPr>
              <w:t>E)</w:t>
            </w:r>
          </w:p>
        </w:tc>
      </w:tr>
      <w:tr w:rsidR="008B651A" w:rsidRPr="008A35B9" w:rsidTr="0071731F">
        <w:tc>
          <w:tcPr>
            <w:tcW w:w="3044" w:type="dxa"/>
            <w:hideMark/>
          </w:tcPr>
          <w:p w:rsidR="008B651A" w:rsidRPr="008A35B9" w:rsidRDefault="008B651A" w:rsidP="0071731F">
            <w:pPr>
              <w:ind w:hanging="2"/>
              <w:rPr>
                <w:rFonts w:ascii="Arial" w:hAnsi="Arial" w:cs="Arial"/>
                <w:sz w:val="22"/>
                <w:szCs w:val="22"/>
              </w:rPr>
            </w:pPr>
            <w:r w:rsidRPr="008A35B9">
              <w:rPr>
                <w:rFonts w:ascii="Arial" w:hAnsi="Arial" w:cs="Arial"/>
                <w:sz w:val="22"/>
                <w:szCs w:val="22"/>
              </w:rPr>
              <w:t>Categoria di partecipazione:</w:t>
            </w:r>
          </w:p>
        </w:tc>
        <w:tc>
          <w:tcPr>
            <w:tcW w:w="6810" w:type="dxa"/>
          </w:tcPr>
          <w:p w:rsidR="008B651A" w:rsidRPr="008A35B9" w:rsidRDefault="008B651A" w:rsidP="0071731F">
            <w:pPr>
              <w:ind w:hanging="2"/>
              <w:rPr>
                <w:rFonts w:ascii="Arial" w:hAnsi="Arial" w:cs="Arial"/>
                <w:sz w:val="22"/>
                <w:szCs w:val="22"/>
              </w:rPr>
            </w:pPr>
            <w:r>
              <w:rPr>
                <w:rFonts w:ascii="Arial" w:hAnsi="Arial" w:cs="Arial"/>
                <w:sz w:val="22"/>
                <w:szCs w:val="22"/>
              </w:rPr>
              <w:t>Primi Calci</w:t>
            </w:r>
          </w:p>
        </w:tc>
      </w:tr>
    </w:tbl>
    <w:p w:rsidR="008B651A" w:rsidRPr="008A35B9" w:rsidRDefault="008B651A" w:rsidP="008B651A">
      <w:pPr>
        <w:pStyle w:val="Corpodeltesto"/>
        <w:spacing w:before="8"/>
        <w:ind w:hanging="2"/>
        <w:rPr>
          <w:rFonts w:ascii="Arial" w:hAnsi="Arial" w:cs="Arial"/>
          <w:b/>
          <w:sz w:val="18"/>
          <w:szCs w:val="18"/>
          <w:shd w:val="clear" w:color="auto" w:fill="FDFCFA"/>
        </w:rPr>
      </w:pPr>
    </w:p>
    <w:tbl>
      <w:tblPr>
        <w:tblW w:w="0" w:type="auto"/>
        <w:tblLook w:val="04A0"/>
      </w:tblPr>
      <w:tblGrid>
        <w:gridCol w:w="3044"/>
        <w:gridCol w:w="6810"/>
      </w:tblGrid>
      <w:tr w:rsidR="008B651A" w:rsidRPr="008A35B9" w:rsidTr="0071731F">
        <w:tc>
          <w:tcPr>
            <w:tcW w:w="3044" w:type="dxa"/>
          </w:tcPr>
          <w:p w:rsidR="008B651A" w:rsidRPr="008A35B9" w:rsidRDefault="008B651A" w:rsidP="0071731F">
            <w:pPr>
              <w:ind w:hanging="2"/>
              <w:rPr>
                <w:rFonts w:ascii="Arial" w:hAnsi="Arial" w:cs="Arial"/>
                <w:sz w:val="22"/>
                <w:szCs w:val="22"/>
              </w:rPr>
            </w:pPr>
            <w:r w:rsidRPr="008A35B9">
              <w:rPr>
                <w:rFonts w:ascii="Arial" w:hAnsi="Arial" w:cs="Arial"/>
                <w:sz w:val="22"/>
                <w:szCs w:val="22"/>
              </w:rPr>
              <w:t>Gara:</w:t>
            </w:r>
          </w:p>
        </w:tc>
        <w:tc>
          <w:tcPr>
            <w:tcW w:w="6810" w:type="dxa"/>
          </w:tcPr>
          <w:p w:rsidR="008B651A" w:rsidRPr="003C7628" w:rsidRDefault="008B651A" w:rsidP="0071731F">
            <w:pPr>
              <w:ind w:hanging="2"/>
              <w:rPr>
                <w:rFonts w:ascii="Arial" w:hAnsi="Arial" w:cs="Arial"/>
                <w:b/>
                <w:sz w:val="22"/>
                <w:szCs w:val="22"/>
              </w:rPr>
            </w:pPr>
            <w:r w:rsidRPr="008A35B9">
              <w:rPr>
                <w:rFonts w:ascii="Arial" w:hAnsi="Arial" w:cs="Arial"/>
                <w:b/>
                <w:sz w:val="22"/>
                <w:szCs w:val="22"/>
              </w:rPr>
              <w:t xml:space="preserve">Spezia Calcio SRL – </w:t>
            </w:r>
            <w:r>
              <w:rPr>
                <w:rFonts w:ascii="Arial" w:hAnsi="Arial" w:cs="Arial"/>
                <w:b/>
                <w:sz w:val="22"/>
                <w:szCs w:val="22"/>
              </w:rPr>
              <w:t xml:space="preserve">Virtus Entella </w:t>
            </w:r>
            <w:r w:rsidRPr="008A35B9">
              <w:rPr>
                <w:rFonts w:ascii="Arial" w:hAnsi="Arial" w:cs="Arial"/>
                <w:b/>
                <w:sz w:val="22"/>
                <w:szCs w:val="22"/>
              </w:rPr>
              <w:t>SRL</w:t>
            </w:r>
          </w:p>
        </w:tc>
      </w:tr>
      <w:tr w:rsidR="008B651A" w:rsidRPr="008A35B9" w:rsidTr="0071731F">
        <w:tc>
          <w:tcPr>
            <w:tcW w:w="3044" w:type="dxa"/>
          </w:tcPr>
          <w:p w:rsidR="008B651A" w:rsidRPr="008A35B9" w:rsidRDefault="008B651A" w:rsidP="0071731F">
            <w:pPr>
              <w:ind w:hanging="2"/>
              <w:rPr>
                <w:rFonts w:ascii="Arial" w:hAnsi="Arial" w:cs="Arial"/>
                <w:sz w:val="22"/>
                <w:szCs w:val="22"/>
              </w:rPr>
            </w:pPr>
            <w:r w:rsidRPr="008A35B9">
              <w:rPr>
                <w:rFonts w:ascii="Arial" w:hAnsi="Arial" w:cs="Arial"/>
                <w:sz w:val="22"/>
                <w:szCs w:val="22"/>
              </w:rPr>
              <w:t>Data di svolgimento:</w:t>
            </w:r>
          </w:p>
        </w:tc>
        <w:tc>
          <w:tcPr>
            <w:tcW w:w="6810" w:type="dxa"/>
          </w:tcPr>
          <w:p w:rsidR="008B651A" w:rsidRPr="008A35B9" w:rsidRDefault="008B651A" w:rsidP="0071731F">
            <w:pPr>
              <w:ind w:hanging="2"/>
              <w:rPr>
                <w:rFonts w:ascii="Arial" w:hAnsi="Arial" w:cs="Arial"/>
                <w:sz w:val="22"/>
                <w:szCs w:val="22"/>
              </w:rPr>
            </w:pPr>
            <w:r>
              <w:rPr>
                <w:rFonts w:ascii="Arial" w:hAnsi="Arial" w:cs="Arial"/>
                <w:sz w:val="22"/>
                <w:szCs w:val="22"/>
              </w:rPr>
              <w:t>Sabato 07/10/202</w:t>
            </w:r>
            <w:r w:rsidRPr="008A35B9">
              <w:rPr>
                <w:rFonts w:ascii="Arial" w:hAnsi="Arial" w:cs="Arial"/>
                <w:spacing w:val="-1"/>
                <w:sz w:val="22"/>
                <w:szCs w:val="22"/>
              </w:rPr>
              <w:t>3</w:t>
            </w:r>
            <w:r w:rsidRPr="008A35B9">
              <w:rPr>
                <w:rFonts w:ascii="Arial" w:hAnsi="Arial" w:cs="Arial"/>
                <w:sz w:val="22"/>
                <w:szCs w:val="22"/>
              </w:rPr>
              <w:t>–</w:t>
            </w:r>
            <w:r w:rsidRPr="008A35B9">
              <w:rPr>
                <w:rFonts w:ascii="Arial" w:hAnsi="Arial" w:cs="Arial"/>
                <w:spacing w:val="60"/>
                <w:sz w:val="22"/>
                <w:szCs w:val="22"/>
              </w:rPr>
              <w:t xml:space="preserve"> </w:t>
            </w:r>
            <w:r>
              <w:rPr>
                <w:rFonts w:ascii="Arial" w:hAnsi="Arial" w:cs="Arial"/>
                <w:sz w:val="22"/>
                <w:szCs w:val="22"/>
              </w:rPr>
              <w:t>ore 14.3</w:t>
            </w:r>
            <w:r w:rsidRPr="008A35B9">
              <w:rPr>
                <w:rFonts w:ascii="Arial" w:hAnsi="Arial" w:cs="Arial"/>
                <w:sz w:val="22"/>
                <w:szCs w:val="22"/>
              </w:rPr>
              <w:t>0</w:t>
            </w:r>
          </w:p>
        </w:tc>
      </w:tr>
      <w:tr w:rsidR="008B651A" w:rsidRPr="008A35B9" w:rsidTr="0071731F">
        <w:tc>
          <w:tcPr>
            <w:tcW w:w="3044" w:type="dxa"/>
            <w:hideMark/>
          </w:tcPr>
          <w:p w:rsidR="008B651A" w:rsidRPr="008A35B9" w:rsidRDefault="008B651A" w:rsidP="0071731F">
            <w:pPr>
              <w:ind w:hanging="2"/>
              <w:rPr>
                <w:rFonts w:ascii="Arial" w:hAnsi="Arial" w:cs="Arial"/>
                <w:sz w:val="22"/>
                <w:szCs w:val="22"/>
              </w:rPr>
            </w:pPr>
            <w:r w:rsidRPr="008A35B9">
              <w:rPr>
                <w:rFonts w:ascii="Arial" w:hAnsi="Arial" w:cs="Arial"/>
                <w:sz w:val="22"/>
                <w:szCs w:val="22"/>
              </w:rPr>
              <w:t>Luogo di svolgimento:</w:t>
            </w:r>
          </w:p>
        </w:tc>
        <w:tc>
          <w:tcPr>
            <w:tcW w:w="6810" w:type="dxa"/>
          </w:tcPr>
          <w:p w:rsidR="008B651A" w:rsidRPr="003C7628" w:rsidRDefault="008B651A" w:rsidP="0071731F">
            <w:pPr>
              <w:ind w:hanging="2"/>
              <w:rPr>
                <w:rFonts w:ascii="Arial" w:hAnsi="Arial" w:cs="Arial"/>
                <w:sz w:val="22"/>
                <w:szCs w:val="22"/>
              </w:rPr>
            </w:pPr>
            <w:r w:rsidRPr="003C7628">
              <w:rPr>
                <w:rFonts w:ascii="Arial" w:hAnsi="Arial" w:cs="Arial"/>
                <w:sz w:val="22"/>
                <w:szCs w:val="22"/>
              </w:rPr>
              <w:t xml:space="preserve">Campo Sportivo “B. Ferdeghini”, Via Melara, 91– La Spezia </w:t>
            </w:r>
          </w:p>
        </w:tc>
      </w:tr>
      <w:tr w:rsidR="008B651A" w:rsidRPr="008A35B9" w:rsidTr="0071731F">
        <w:tc>
          <w:tcPr>
            <w:tcW w:w="3044" w:type="dxa"/>
            <w:hideMark/>
          </w:tcPr>
          <w:p w:rsidR="008B651A" w:rsidRPr="008A35B9" w:rsidRDefault="008B651A" w:rsidP="0071731F">
            <w:pPr>
              <w:ind w:hanging="2"/>
              <w:rPr>
                <w:rFonts w:ascii="Arial" w:hAnsi="Arial" w:cs="Arial"/>
                <w:sz w:val="22"/>
                <w:szCs w:val="22"/>
              </w:rPr>
            </w:pPr>
            <w:r w:rsidRPr="008A35B9">
              <w:rPr>
                <w:rFonts w:ascii="Arial" w:hAnsi="Arial" w:cs="Arial"/>
                <w:sz w:val="22"/>
                <w:szCs w:val="22"/>
              </w:rPr>
              <w:t>Categoria di partecipazione:</w:t>
            </w:r>
          </w:p>
        </w:tc>
        <w:tc>
          <w:tcPr>
            <w:tcW w:w="6810" w:type="dxa"/>
          </w:tcPr>
          <w:p w:rsidR="008B651A" w:rsidRPr="008A35B9" w:rsidRDefault="008B651A" w:rsidP="0071731F">
            <w:pPr>
              <w:ind w:hanging="2"/>
              <w:rPr>
                <w:rFonts w:ascii="Arial" w:hAnsi="Arial" w:cs="Arial"/>
                <w:sz w:val="22"/>
                <w:szCs w:val="22"/>
              </w:rPr>
            </w:pPr>
            <w:r>
              <w:rPr>
                <w:rFonts w:ascii="Arial" w:hAnsi="Arial" w:cs="Arial"/>
                <w:sz w:val="22"/>
                <w:szCs w:val="22"/>
              </w:rPr>
              <w:t>Esordienti  2° Anno</w:t>
            </w:r>
          </w:p>
        </w:tc>
      </w:tr>
    </w:tbl>
    <w:p w:rsidR="008B651A" w:rsidRDefault="008B651A" w:rsidP="008B651A">
      <w:pPr>
        <w:pStyle w:val="Corpodeltesto"/>
        <w:spacing w:before="8"/>
        <w:ind w:hanging="2"/>
        <w:rPr>
          <w:rFonts w:ascii="Arial" w:hAnsi="Arial" w:cs="Arial"/>
          <w:b/>
          <w:sz w:val="18"/>
          <w:szCs w:val="18"/>
          <w:shd w:val="clear" w:color="auto" w:fill="FDFCFA"/>
        </w:rPr>
      </w:pPr>
    </w:p>
    <w:tbl>
      <w:tblPr>
        <w:tblW w:w="0" w:type="auto"/>
        <w:tblLook w:val="04A0"/>
      </w:tblPr>
      <w:tblGrid>
        <w:gridCol w:w="3044"/>
        <w:gridCol w:w="6810"/>
      </w:tblGrid>
      <w:tr w:rsidR="008B651A" w:rsidRPr="008A35B9" w:rsidTr="0071731F">
        <w:tc>
          <w:tcPr>
            <w:tcW w:w="3044" w:type="dxa"/>
          </w:tcPr>
          <w:p w:rsidR="008B651A" w:rsidRPr="008A35B9" w:rsidRDefault="008B651A" w:rsidP="0071731F">
            <w:pPr>
              <w:ind w:hanging="2"/>
              <w:rPr>
                <w:rFonts w:ascii="Arial" w:hAnsi="Arial" w:cs="Arial"/>
                <w:sz w:val="22"/>
                <w:szCs w:val="22"/>
              </w:rPr>
            </w:pPr>
            <w:r w:rsidRPr="008A35B9">
              <w:rPr>
                <w:rFonts w:ascii="Arial" w:hAnsi="Arial" w:cs="Arial"/>
                <w:sz w:val="22"/>
                <w:szCs w:val="22"/>
              </w:rPr>
              <w:t>Gara:</w:t>
            </w:r>
          </w:p>
        </w:tc>
        <w:tc>
          <w:tcPr>
            <w:tcW w:w="6810" w:type="dxa"/>
          </w:tcPr>
          <w:p w:rsidR="008B651A" w:rsidRPr="003C7628" w:rsidRDefault="008B651A" w:rsidP="0071731F">
            <w:pPr>
              <w:ind w:hanging="2"/>
              <w:rPr>
                <w:rFonts w:ascii="Arial" w:hAnsi="Arial" w:cs="Arial"/>
                <w:b/>
                <w:sz w:val="22"/>
                <w:szCs w:val="22"/>
              </w:rPr>
            </w:pPr>
            <w:r w:rsidRPr="008A35B9">
              <w:rPr>
                <w:rFonts w:ascii="Arial" w:hAnsi="Arial" w:cs="Arial"/>
                <w:b/>
                <w:sz w:val="22"/>
                <w:szCs w:val="22"/>
              </w:rPr>
              <w:t xml:space="preserve">Spezia Calcio SRL – </w:t>
            </w:r>
            <w:r>
              <w:rPr>
                <w:rFonts w:ascii="Arial" w:hAnsi="Arial" w:cs="Arial"/>
                <w:b/>
                <w:sz w:val="22"/>
                <w:szCs w:val="22"/>
              </w:rPr>
              <w:t xml:space="preserve">Virtus Entella </w:t>
            </w:r>
            <w:r w:rsidRPr="008A35B9">
              <w:rPr>
                <w:rFonts w:ascii="Arial" w:hAnsi="Arial" w:cs="Arial"/>
                <w:b/>
                <w:sz w:val="22"/>
                <w:szCs w:val="22"/>
              </w:rPr>
              <w:t>SRL</w:t>
            </w:r>
          </w:p>
        </w:tc>
      </w:tr>
      <w:tr w:rsidR="008B651A" w:rsidRPr="008A35B9" w:rsidTr="0071731F">
        <w:tc>
          <w:tcPr>
            <w:tcW w:w="3044" w:type="dxa"/>
          </w:tcPr>
          <w:p w:rsidR="008B651A" w:rsidRPr="008A35B9" w:rsidRDefault="008B651A" w:rsidP="0071731F">
            <w:pPr>
              <w:ind w:hanging="2"/>
              <w:rPr>
                <w:rFonts w:ascii="Arial" w:hAnsi="Arial" w:cs="Arial"/>
                <w:sz w:val="22"/>
                <w:szCs w:val="22"/>
              </w:rPr>
            </w:pPr>
            <w:r w:rsidRPr="008A35B9">
              <w:rPr>
                <w:rFonts w:ascii="Arial" w:hAnsi="Arial" w:cs="Arial"/>
                <w:sz w:val="22"/>
                <w:szCs w:val="22"/>
              </w:rPr>
              <w:t>Data di svolgimento:</w:t>
            </w:r>
          </w:p>
        </w:tc>
        <w:tc>
          <w:tcPr>
            <w:tcW w:w="6810" w:type="dxa"/>
          </w:tcPr>
          <w:p w:rsidR="008B651A" w:rsidRPr="008A35B9" w:rsidRDefault="008B651A" w:rsidP="0071731F">
            <w:pPr>
              <w:ind w:hanging="2"/>
              <w:rPr>
                <w:rFonts w:ascii="Arial" w:hAnsi="Arial" w:cs="Arial"/>
                <w:sz w:val="22"/>
                <w:szCs w:val="22"/>
              </w:rPr>
            </w:pPr>
            <w:r>
              <w:rPr>
                <w:rFonts w:ascii="Arial" w:hAnsi="Arial" w:cs="Arial"/>
                <w:sz w:val="22"/>
                <w:szCs w:val="22"/>
              </w:rPr>
              <w:t>Sabato 07/10/202</w:t>
            </w:r>
            <w:r w:rsidRPr="008A35B9">
              <w:rPr>
                <w:rFonts w:ascii="Arial" w:hAnsi="Arial" w:cs="Arial"/>
                <w:spacing w:val="-1"/>
                <w:sz w:val="22"/>
                <w:szCs w:val="22"/>
              </w:rPr>
              <w:t>3</w:t>
            </w:r>
            <w:r w:rsidRPr="008A35B9">
              <w:rPr>
                <w:rFonts w:ascii="Arial" w:hAnsi="Arial" w:cs="Arial"/>
                <w:sz w:val="22"/>
                <w:szCs w:val="22"/>
              </w:rPr>
              <w:t>–</w:t>
            </w:r>
            <w:r w:rsidRPr="008A35B9">
              <w:rPr>
                <w:rFonts w:ascii="Arial" w:hAnsi="Arial" w:cs="Arial"/>
                <w:spacing w:val="60"/>
                <w:sz w:val="22"/>
                <w:szCs w:val="22"/>
              </w:rPr>
              <w:t xml:space="preserve"> </w:t>
            </w:r>
            <w:r>
              <w:rPr>
                <w:rFonts w:ascii="Arial" w:hAnsi="Arial" w:cs="Arial"/>
                <w:sz w:val="22"/>
                <w:szCs w:val="22"/>
              </w:rPr>
              <w:t>ore 16.15</w:t>
            </w:r>
          </w:p>
        </w:tc>
      </w:tr>
      <w:tr w:rsidR="008B651A" w:rsidRPr="008A35B9" w:rsidTr="0071731F">
        <w:tc>
          <w:tcPr>
            <w:tcW w:w="3044" w:type="dxa"/>
            <w:hideMark/>
          </w:tcPr>
          <w:p w:rsidR="008B651A" w:rsidRPr="008A35B9" w:rsidRDefault="008B651A" w:rsidP="0071731F">
            <w:pPr>
              <w:ind w:hanging="2"/>
              <w:rPr>
                <w:rFonts w:ascii="Arial" w:hAnsi="Arial" w:cs="Arial"/>
                <w:sz w:val="22"/>
                <w:szCs w:val="22"/>
              </w:rPr>
            </w:pPr>
            <w:r w:rsidRPr="008A35B9">
              <w:rPr>
                <w:rFonts w:ascii="Arial" w:hAnsi="Arial" w:cs="Arial"/>
                <w:sz w:val="22"/>
                <w:szCs w:val="22"/>
              </w:rPr>
              <w:t>Luogo di svolgimento:</w:t>
            </w:r>
          </w:p>
        </w:tc>
        <w:tc>
          <w:tcPr>
            <w:tcW w:w="6810" w:type="dxa"/>
          </w:tcPr>
          <w:p w:rsidR="008B651A" w:rsidRPr="003C7628" w:rsidRDefault="008B651A" w:rsidP="0071731F">
            <w:pPr>
              <w:ind w:hanging="2"/>
              <w:rPr>
                <w:rFonts w:ascii="Arial" w:hAnsi="Arial" w:cs="Arial"/>
                <w:sz w:val="22"/>
                <w:szCs w:val="22"/>
              </w:rPr>
            </w:pPr>
            <w:r w:rsidRPr="003C7628">
              <w:rPr>
                <w:rFonts w:ascii="Arial" w:hAnsi="Arial" w:cs="Arial"/>
                <w:sz w:val="22"/>
                <w:szCs w:val="22"/>
              </w:rPr>
              <w:t xml:space="preserve">Campo Sportivo “B. Ferdeghini”, Via Melara, 91– La Spezia </w:t>
            </w:r>
          </w:p>
        </w:tc>
      </w:tr>
      <w:tr w:rsidR="008B651A" w:rsidRPr="008A35B9" w:rsidTr="0071731F">
        <w:tc>
          <w:tcPr>
            <w:tcW w:w="3044" w:type="dxa"/>
            <w:hideMark/>
          </w:tcPr>
          <w:p w:rsidR="008B651A" w:rsidRPr="008A35B9" w:rsidRDefault="008B651A" w:rsidP="0071731F">
            <w:pPr>
              <w:ind w:hanging="2"/>
              <w:rPr>
                <w:rFonts w:ascii="Arial" w:hAnsi="Arial" w:cs="Arial"/>
                <w:sz w:val="22"/>
                <w:szCs w:val="22"/>
              </w:rPr>
            </w:pPr>
            <w:r w:rsidRPr="008A35B9">
              <w:rPr>
                <w:rFonts w:ascii="Arial" w:hAnsi="Arial" w:cs="Arial"/>
                <w:sz w:val="22"/>
                <w:szCs w:val="22"/>
              </w:rPr>
              <w:t>Categoria di partecipazione:</w:t>
            </w:r>
          </w:p>
        </w:tc>
        <w:tc>
          <w:tcPr>
            <w:tcW w:w="6810" w:type="dxa"/>
          </w:tcPr>
          <w:p w:rsidR="008B651A" w:rsidRPr="008A35B9" w:rsidRDefault="008B651A" w:rsidP="0071731F">
            <w:pPr>
              <w:ind w:hanging="2"/>
              <w:rPr>
                <w:rFonts w:ascii="Arial" w:hAnsi="Arial" w:cs="Arial"/>
                <w:sz w:val="22"/>
                <w:szCs w:val="22"/>
              </w:rPr>
            </w:pPr>
            <w:r>
              <w:rPr>
                <w:rFonts w:ascii="Arial" w:hAnsi="Arial" w:cs="Arial"/>
                <w:sz w:val="22"/>
                <w:szCs w:val="22"/>
              </w:rPr>
              <w:t>Esordienti  1° Anno</w:t>
            </w:r>
          </w:p>
        </w:tc>
      </w:tr>
    </w:tbl>
    <w:p w:rsidR="008B651A" w:rsidRDefault="008B651A" w:rsidP="008B651A">
      <w:pPr>
        <w:pStyle w:val="Corpodeltesto"/>
        <w:spacing w:before="8"/>
        <w:ind w:hanging="2"/>
        <w:rPr>
          <w:rFonts w:ascii="Arial" w:hAnsi="Arial" w:cs="Arial"/>
          <w:b/>
          <w:sz w:val="18"/>
          <w:szCs w:val="18"/>
          <w:shd w:val="clear" w:color="auto" w:fill="FDFCFA"/>
        </w:rPr>
      </w:pPr>
    </w:p>
    <w:tbl>
      <w:tblPr>
        <w:tblW w:w="0" w:type="auto"/>
        <w:tblLook w:val="04A0"/>
      </w:tblPr>
      <w:tblGrid>
        <w:gridCol w:w="3044"/>
        <w:gridCol w:w="6810"/>
      </w:tblGrid>
      <w:tr w:rsidR="008B651A" w:rsidRPr="008A35B9" w:rsidTr="0071731F">
        <w:tc>
          <w:tcPr>
            <w:tcW w:w="3044" w:type="dxa"/>
          </w:tcPr>
          <w:p w:rsidR="008B651A" w:rsidRPr="008A35B9" w:rsidRDefault="008B651A" w:rsidP="0071731F">
            <w:pPr>
              <w:ind w:hanging="2"/>
              <w:rPr>
                <w:rFonts w:ascii="Arial" w:hAnsi="Arial" w:cs="Arial"/>
                <w:sz w:val="22"/>
                <w:szCs w:val="22"/>
              </w:rPr>
            </w:pPr>
            <w:r w:rsidRPr="008A35B9">
              <w:rPr>
                <w:rFonts w:ascii="Arial" w:hAnsi="Arial" w:cs="Arial"/>
                <w:sz w:val="22"/>
                <w:szCs w:val="22"/>
              </w:rPr>
              <w:t>Gara:</w:t>
            </w:r>
          </w:p>
        </w:tc>
        <w:tc>
          <w:tcPr>
            <w:tcW w:w="6810" w:type="dxa"/>
          </w:tcPr>
          <w:p w:rsidR="008B651A" w:rsidRPr="003C7628" w:rsidRDefault="008B651A" w:rsidP="0071731F">
            <w:pPr>
              <w:ind w:hanging="2"/>
              <w:rPr>
                <w:rFonts w:ascii="Arial" w:hAnsi="Arial" w:cs="Arial"/>
                <w:b/>
                <w:sz w:val="22"/>
                <w:szCs w:val="22"/>
              </w:rPr>
            </w:pPr>
            <w:r w:rsidRPr="008A35B9">
              <w:rPr>
                <w:rFonts w:ascii="Arial" w:hAnsi="Arial" w:cs="Arial"/>
                <w:b/>
                <w:sz w:val="22"/>
                <w:szCs w:val="22"/>
              </w:rPr>
              <w:t xml:space="preserve">Spezia Calcio SRL – </w:t>
            </w:r>
            <w:r>
              <w:rPr>
                <w:rFonts w:ascii="Arial" w:hAnsi="Arial" w:cs="Arial"/>
                <w:b/>
                <w:sz w:val="22"/>
                <w:szCs w:val="22"/>
              </w:rPr>
              <w:t>ASD Follo FC</w:t>
            </w:r>
          </w:p>
        </w:tc>
      </w:tr>
      <w:tr w:rsidR="008B651A" w:rsidRPr="008A35B9" w:rsidTr="0071731F">
        <w:tc>
          <w:tcPr>
            <w:tcW w:w="3044" w:type="dxa"/>
          </w:tcPr>
          <w:p w:rsidR="008B651A" w:rsidRPr="008A35B9" w:rsidRDefault="008B651A" w:rsidP="0071731F">
            <w:pPr>
              <w:ind w:hanging="2"/>
              <w:rPr>
                <w:rFonts w:ascii="Arial" w:hAnsi="Arial" w:cs="Arial"/>
                <w:sz w:val="22"/>
                <w:szCs w:val="22"/>
              </w:rPr>
            </w:pPr>
            <w:r w:rsidRPr="008A35B9">
              <w:rPr>
                <w:rFonts w:ascii="Arial" w:hAnsi="Arial" w:cs="Arial"/>
                <w:sz w:val="22"/>
                <w:szCs w:val="22"/>
              </w:rPr>
              <w:t>Data di svolgimento:</w:t>
            </w:r>
          </w:p>
        </w:tc>
        <w:tc>
          <w:tcPr>
            <w:tcW w:w="6810" w:type="dxa"/>
          </w:tcPr>
          <w:p w:rsidR="008B651A" w:rsidRPr="008A35B9" w:rsidRDefault="008B651A" w:rsidP="0071731F">
            <w:pPr>
              <w:ind w:hanging="2"/>
              <w:rPr>
                <w:rFonts w:ascii="Arial" w:hAnsi="Arial" w:cs="Arial"/>
                <w:sz w:val="22"/>
                <w:szCs w:val="22"/>
              </w:rPr>
            </w:pPr>
            <w:r>
              <w:rPr>
                <w:rFonts w:ascii="Arial" w:hAnsi="Arial" w:cs="Arial"/>
                <w:sz w:val="22"/>
                <w:szCs w:val="22"/>
              </w:rPr>
              <w:t>Sabato 07/10/202</w:t>
            </w:r>
            <w:r w:rsidRPr="008A35B9">
              <w:rPr>
                <w:rFonts w:ascii="Arial" w:hAnsi="Arial" w:cs="Arial"/>
                <w:spacing w:val="-1"/>
                <w:sz w:val="22"/>
                <w:szCs w:val="22"/>
              </w:rPr>
              <w:t>3</w:t>
            </w:r>
            <w:r w:rsidRPr="008A35B9">
              <w:rPr>
                <w:rFonts w:ascii="Arial" w:hAnsi="Arial" w:cs="Arial"/>
                <w:sz w:val="22"/>
                <w:szCs w:val="22"/>
              </w:rPr>
              <w:t>–</w:t>
            </w:r>
            <w:r w:rsidRPr="008A35B9">
              <w:rPr>
                <w:rFonts w:ascii="Arial" w:hAnsi="Arial" w:cs="Arial"/>
                <w:spacing w:val="60"/>
                <w:sz w:val="22"/>
                <w:szCs w:val="22"/>
              </w:rPr>
              <w:t xml:space="preserve"> </w:t>
            </w:r>
            <w:r>
              <w:rPr>
                <w:rFonts w:ascii="Arial" w:hAnsi="Arial" w:cs="Arial"/>
                <w:sz w:val="22"/>
                <w:szCs w:val="22"/>
              </w:rPr>
              <w:t>ore 18.00</w:t>
            </w:r>
          </w:p>
        </w:tc>
      </w:tr>
      <w:tr w:rsidR="008B651A" w:rsidRPr="008A35B9" w:rsidTr="0071731F">
        <w:tc>
          <w:tcPr>
            <w:tcW w:w="3044" w:type="dxa"/>
            <w:hideMark/>
          </w:tcPr>
          <w:p w:rsidR="008B651A" w:rsidRPr="008A35B9" w:rsidRDefault="008B651A" w:rsidP="0071731F">
            <w:pPr>
              <w:ind w:hanging="2"/>
              <w:rPr>
                <w:rFonts w:ascii="Arial" w:hAnsi="Arial" w:cs="Arial"/>
                <w:sz w:val="22"/>
                <w:szCs w:val="22"/>
              </w:rPr>
            </w:pPr>
            <w:r w:rsidRPr="008A35B9">
              <w:rPr>
                <w:rFonts w:ascii="Arial" w:hAnsi="Arial" w:cs="Arial"/>
                <w:sz w:val="22"/>
                <w:szCs w:val="22"/>
              </w:rPr>
              <w:t>Luogo di svolgimento:</w:t>
            </w:r>
          </w:p>
        </w:tc>
        <w:tc>
          <w:tcPr>
            <w:tcW w:w="6810" w:type="dxa"/>
          </w:tcPr>
          <w:p w:rsidR="008B651A" w:rsidRPr="003C7628" w:rsidRDefault="008B651A" w:rsidP="0071731F">
            <w:pPr>
              <w:ind w:hanging="2"/>
              <w:rPr>
                <w:rFonts w:ascii="Arial" w:hAnsi="Arial" w:cs="Arial"/>
                <w:sz w:val="22"/>
                <w:szCs w:val="22"/>
              </w:rPr>
            </w:pPr>
            <w:r w:rsidRPr="003C7628">
              <w:rPr>
                <w:rFonts w:ascii="Arial" w:hAnsi="Arial" w:cs="Arial"/>
                <w:sz w:val="22"/>
                <w:szCs w:val="22"/>
              </w:rPr>
              <w:t xml:space="preserve">Campo Sportivo “B. Ferdeghini”, Via Melara, 91– La Spezia </w:t>
            </w:r>
          </w:p>
        </w:tc>
      </w:tr>
      <w:tr w:rsidR="008B651A" w:rsidRPr="008A35B9" w:rsidTr="0071731F">
        <w:tc>
          <w:tcPr>
            <w:tcW w:w="3044" w:type="dxa"/>
            <w:hideMark/>
          </w:tcPr>
          <w:p w:rsidR="008B651A" w:rsidRPr="008A35B9" w:rsidRDefault="008B651A" w:rsidP="0071731F">
            <w:pPr>
              <w:ind w:hanging="2"/>
              <w:rPr>
                <w:rFonts w:ascii="Arial" w:hAnsi="Arial" w:cs="Arial"/>
                <w:sz w:val="22"/>
                <w:szCs w:val="22"/>
              </w:rPr>
            </w:pPr>
            <w:r w:rsidRPr="008A35B9">
              <w:rPr>
                <w:rFonts w:ascii="Arial" w:hAnsi="Arial" w:cs="Arial"/>
                <w:sz w:val="22"/>
                <w:szCs w:val="22"/>
              </w:rPr>
              <w:t>Categoria di partecipazione:</w:t>
            </w:r>
          </w:p>
        </w:tc>
        <w:tc>
          <w:tcPr>
            <w:tcW w:w="6810" w:type="dxa"/>
          </w:tcPr>
          <w:p w:rsidR="008B651A" w:rsidRPr="008A35B9" w:rsidRDefault="008B651A" w:rsidP="0071731F">
            <w:pPr>
              <w:ind w:hanging="2"/>
              <w:rPr>
                <w:rFonts w:ascii="Arial" w:hAnsi="Arial" w:cs="Arial"/>
                <w:sz w:val="22"/>
                <w:szCs w:val="22"/>
              </w:rPr>
            </w:pPr>
            <w:r>
              <w:rPr>
                <w:rFonts w:ascii="Arial" w:hAnsi="Arial" w:cs="Arial"/>
                <w:sz w:val="22"/>
                <w:szCs w:val="22"/>
              </w:rPr>
              <w:t>Esordienti  Misti</w:t>
            </w:r>
          </w:p>
        </w:tc>
      </w:tr>
    </w:tbl>
    <w:p w:rsidR="008B651A" w:rsidRPr="008A35B9" w:rsidRDefault="008B651A" w:rsidP="008B651A">
      <w:pPr>
        <w:pStyle w:val="Corpodeltesto"/>
        <w:spacing w:before="8"/>
        <w:ind w:hanging="2"/>
        <w:rPr>
          <w:rFonts w:ascii="Arial" w:hAnsi="Arial" w:cs="Arial"/>
          <w:b/>
          <w:sz w:val="18"/>
          <w:szCs w:val="18"/>
          <w:shd w:val="clear" w:color="auto" w:fill="FDFCFA"/>
        </w:rPr>
      </w:pPr>
    </w:p>
    <w:tbl>
      <w:tblPr>
        <w:tblW w:w="0" w:type="auto"/>
        <w:tblLook w:val="04A0"/>
      </w:tblPr>
      <w:tblGrid>
        <w:gridCol w:w="3044"/>
        <w:gridCol w:w="6810"/>
      </w:tblGrid>
      <w:tr w:rsidR="008B651A" w:rsidRPr="008A35B9" w:rsidTr="0071731F">
        <w:tc>
          <w:tcPr>
            <w:tcW w:w="3044" w:type="dxa"/>
          </w:tcPr>
          <w:p w:rsidR="008B651A" w:rsidRPr="008A35B9" w:rsidRDefault="008B651A" w:rsidP="0071731F">
            <w:pPr>
              <w:ind w:hanging="2"/>
              <w:rPr>
                <w:rFonts w:ascii="Arial" w:hAnsi="Arial" w:cs="Arial"/>
                <w:sz w:val="22"/>
                <w:szCs w:val="22"/>
              </w:rPr>
            </w:pPr>
            <w:r w:rsidRPr="008A35B9">
              <w:rPr>
                <w:rFonts w:ascii="Arial" w:hAnsi="Arial" w:cs="Arial"/>
                <w:sz w:val="22"/>
                <w:szCs w:val="22"/>
              </w:rPr>
              <w:t>Gara:</w:t>
            </w:r>
          </w:p>
        </w:tc>
        <w:tc>
          <w:tcPr>
            <w:tcW w:w="6810" w:type="dxa"/>
          </w:tcPr>
          <w:p w:rsidR="008B651A" w:rsidRPr="003C7628" w:rsidRDefault="008B651A" w:rsidP="0071731F">
            <w:pPr>
              <w:ind w:hanging="2"/>
              <w:rPr>
                <w:rFonts w:ascii="Arial" w:hAnsi="Arial" w:cs="Arial"/>
                <w:b/>
                <w:sz w:val="22"/>
                <w:szCs w:val="22"/>
              </w:rPr>
            </w:pPr>
            <w:r w:rsidRPr="008A35B9">
              <w:rPr>
                <w:rFonts w:ascii="Arial" w:hAnsi="Arial" w:cs="Arial"/>
                <w:b/>
                <w:sz w:val="22"/>
                <w:szCs w:val="22"/>
              </w:rPr>
              <w:t xml:space="preserve">Spezia Calcio SRL – </w:t>
            </w:r>
            <w:r>
              <w:rPr>
                <w:rFonts w:ascii="Arial" w:hAnsi="Arial" w:cs="Arial"/>
                <w:b/>
                <w:sz w:val="22"/>
                <w:szCs w:val="22"/>
              </w:rPr>
              <w:t>Carcarese Calcio 1908</w:t>
            </w:r>
          </w:p>
        </w:tc>
      </w:tr>
      <w:tr w:rsidR="008B651A" w:rsidRPr="008A35B9" w:rsidTr="0071731F">
        <w:tc>
          <w:tcPr>
            <w:tcW w:w="3044" w:type="dxa"/>
          </w:tcPr>
          <w:p w:rsidR="008B651A" w:rsidRPr="008A35B9" w:rsidRDefault="008B651A" w:rsidP="0071731F">
            <w:pPr>
              <w:ind w:hanging="2"/>
              <w:rPr>
                <w:rFonts w:ascii="Arial" w:hAnsi="Arial" w:cs="Arial"/>
                <w:sz w:val="22"/>
                <w:szCs w:val="22"/>
              </w:rPr>
            </w:pPr>
            <w:r w:rsidRPr="008A35B9">
              <w:rPr>
                <w:rFonts w:ascii="Arial" w:hAnsi="Arial" w:cs="Arial"/>
                <w:sz w:val="22"/>
                <w:szCs w:val="22"/>
              </w:rPr>
              <w:t>Data di svolgimento:</w:t>
            </w:r>
          </w:p>
        </w:tc>
        <w:tc>
          <w:tcPr>
            <w:tcW w:w="6810" w:type="dxa"/>
          </w:tcPr>
          <w:p w:rsidR="008B651A" w:rsidRPr="008A35B9" w:rsidRDefault="008B651A" w:rsidP="0071731F">
            <w:pPr>
              <w:ind w:hanging="2"/>
              <w:rPr>
                <w:rFonts w:ascii="Arial" w:hAnsi="Arial" w:cs="Arial"/>
                <w:sz w:val="22"/>
                <w:szCs w:val="22"/>
              </w:rPr>
            </w:pPr>
            <w:r>
              <w:rPr>
                <w:rFonts w:ascii="Arial" w:hAnsi="Arial" w:cs="Arial"/>
                <w:sz w:val="22"/>
                <w:szCs w:val="22"/>
              </w:rPr>
              <w:t>Sabato 07/10/202</w:t>
            </w:r>
            <w:r w:rsidRPr="008A35B9">
              <w:rPr>
                <w:rFonts w:ascii="Arial" w:hAnsi="Arial" w:cs="Arial"/>
                <w:spacing w:val="-1"/>
                <w:sz w:val="22"/>
                <w:szCs w:val="22"/>
              </w:rPr>
              <w:t>3</w:t>
            </w:r>
            <w:r w:rsidRPr="008A35B9">
              <w:rPr>
                <w:rFonts w:ascii="Arial" w:hAnsi="Arial" w:cs="Arial"/>
                <w:sz w:val="22"/>
                <w:szCs w:val="22"/>
              </w:rPr>
              <w:t>–</w:t>
            </w:r>
            <w:r w:rsidRPr="008A35B9">
              <w:rPr>
                <w:rFonts w:ascii="Arial" w:hAnsi="Arial" w:cs="Arial"/>
                <w:spacing w:val="60"/>
                <w:sz w:val="22"/>
                <w:szCs w:val="22"/>
              </w:rPr>
              <w:t xml:space="preserve"> </w:t>
            </w:r>
            <w:r>
              <w:rPr>
                <w:rFonts w:ascii="Arial" w:hAnsi="Arial" w:cs="Arial"/>
                <w:sz w:val="22"/>
                <w:szCs w:val="22"/>
              </w:rPr>
              <w:t>ore 18.00</w:t>
            </w:r>
          </w:p>
        </w:tc>
      </w:tr>
      <w:tr w:rsidR="008B651A" w:rsidRPr="008A35B9" w:rsidTr="0071731F">
        <w:tc>
          <w:tcPr>
            <w:tcW w:w="3044" w:type="dxa"/>
            <w:hideMark/>
          </w:tcPr>
          <w:p w:rsidR="008B651A" w:rsidRPr="008A35B9" w:rsidRDefault="008B651A" w:rsidP="0071731F">
            <w:pPr>
              <w:ind w:hanging="2"/>
              <w:rPr>
                <w:rFonts w:ascii="Arial" w:hAnsi="Arial" w:cs="Arial"/>
                <w:sz w:val="22"/>
                <w:szCs w:val="22"/>
              </w:rPr>
            </w:pPr>
            <w:r w:rsidRPr="008A35B9">
              <w:rPr>
                <w:rFonts w:ascii="Arial" w:hAnsi="Arial" w:cs="Arial"/>
                <w:sz w:val="22"/>
                <w:szCs w:val="22"/>
              </w:rPr>
              <w:t>Luogo di svolgimento:</w:t>
            </w:r>
          </w:p>
        </w:tc>
        <w:tc>
          <w:tcPr>
            <w:tcW w:w="6810" w:type="dxa"/>
          </w:tcPr>
          <w:p w:rsidR="008B651A" w:rsidRPr="003C7628" w:rsidRDefault="008B651A" w:rsidP="0071731F">
            <w:pPr>
              <w:ind w:hanging="2"/>
              <w:rPr>
                <w:rFonts w:ascii="Arial" w:hAnsi="Arial" w:cs="Arial"/>
                <w:sz w:val="22"/>
                <w:szCs w:val="22"/>
              </w:rPr>
            </w:pPr>
            <w:r w:rsidRPr="003C7628">
              <w:rPr>
                <w:rFonts w:ascii="Arial" w:hAnsi="Arial" w:cs="Arial"/>
                <w:sz w:val="22"/>
                <w:szCs w:val="22"/>
              </w:rPr>
              <w:t xml:space="preserve">Campo Sportivo “B. Ferdeghini”, Via Melara, 91– La Spezia </w:t>
            </w:r>
          </w:p>
        </w:tc>
      </w:tr>
      <w:tr w:rsidR="008B651A" w:rsidRPr="008A35B9" w:rsidTr="0071731F">
        <w:tc>
          <w:tcPr>
            <w:tcW w:w="3044" w:type="dxa"/>
            <w:hideMark/>
          </w:tcPr>
          <w:p w:rsidR="008B651A" w:rsidRPr="008A35B9" w:rsidRDefault="008B651A" w:rsidP="0071731F">
            <w:pPr>
              <w:ind w:hanging="2"/>
              <w:rPr>
                <w:rFonts w:ascii="Arial" w:hAnsi="Arial" w:cs="Arial"/>
                <w:sz w:val="22"/>
                <w:szCs w:val="22"/>
              </w:rPr>
            </w:pPr>
            <w:r w:rsidRPr="008A35B9">
              <w:rPr>
                <w:rFonts w:ascii="Arial" w:hAnsi="Arial" w:cs="Arial"/>
                <w:sz w:val="22"/>
                <w:szCs w:val="22"/>
              </w:rPr>
              <w:t>Categoria di partecipazione:</w:t>
            </w:r>
          </w:p>
        </w:tc>
        <w:tc>
          <w:tcPr>
            <w:tcW w:w="6810" w:type="dxa"/>
          </w:tcPr>
          <w:p w:rsidR="008B651A" w:rsidRPr="008A35B9" w:rsidRDefault="008B651A" w:rsidP="0071731F">
            <w:pPr>
              <w:ind w:hanging="2"/>
              <w:rPr>
                <w:rFonts w:ascii="Arial" w:hAnsi="Arial" w:cs="Arial"/>
                <w:sz w:val="22"/>
                <w:szCs w:val="22"/>
              </w:rPr>
            </w:pPr>
            <w:r w:rsidRPr="008A35B9">
              <w:rPr>
                <w:rFonts w:ascii="Arial" w:hAnsi="Arial" w:cs="Arial"/>
                <w:sz w:val="22"/>
                <w:szCs w:val="22"/>
              </w:rPr>
              <w:t xml:space="preserve">Pulcini </w:t>
            </w:r>
            <w:r>
              <w:rPr>
                <w:rFonts w:ascii="Arial" w:hAnsi="Arial" w:cs="Arial"/>
                <w:sz w:val="22"/>
                <w:szCs w:val="22"/>
              </w:rPr>
              <w:t>2° Anno</w:t>
            </w:r>
          </w:p>
        </w:tc>
      </w:tr>
    </w:tbl>
    <w:p w:rsidR="008B651A" w:rsidRDefault="008B651A" w:rsidP="008B651A">
      <w:pPr>
        <w:pStyle w:val="Corpodeltesto"/>
        <w:spacing w:before="8"/>
        <w:ind w:hanging="2"/>
        <w:rPr>
          <w:rFonts w:ascii="Arial" w:hAnsi="Arial" w:cs="Arial"/>
          <w:b/>
          <w:sz w:val="18"/>
          <w:szCs w:val="18"/>
          <w:shd w:val="clear" w:color="auto" w:fill="FDFCFA"/>
        </w:rPr>
      </w:pPr>
    </w:p>
    <w:p w:rsidR="008B651A" w:rsidRPr="008A35B9" w:rsidRDefault="008B651A" w:rsidP="008B651A">
      <w:pPr>
        <w:pStyle w:val="Corpodeltesto"/>
        <w:ind w:hanging="2"/>
        <w:rPr>
          <w:rFonts w:ascii="Arial" w:hAnsi="Arial" w:cs="Arial"/>
          <w:b/>
          <w:sz w:val="18"/>
          <w:szCs w:val="18"/>
          <w:shd w:val="clear" w:color="auto" w:fill="FDFCFA"/>
        </w:rPr>
      </w:pPr>
    </w:p>
    <w:p w:rsidR="008B651A" w:rsidRDefault="008B651A" w:rsidP="008B651A">
      <w:pPr>
        <w:pStyle w:val="Corpodeltesto"/>
        <w:ind w:hanging="2"/>
        <w:jc w:val="center"/>
        <w:rPr>
          <w:rFonts w:ascii="Arial" w:hAnsi="Arial" w:cs="Arial"/>
          <w:b/>
          <w:sz w:val="18"/>
          <w:szCs w:val="18"/>
          <w:shd w:val="clear" w:color="auto" w:fill="FDFCFA"/>
        </w:rPr>
      </w:pPr>
    </w:p>
    <w:p w:rsidR="008B651A" w:rsidRDefault="008B651A" w:rsidP="008B651A">
      <w:pPr>
        <w:pStyle w:val="Corpodeltesto"/>
        <w:ind w:hanging="2"/>
        <w:jc w:val="center"/>
        <w:rPr>
          <w:rFonts w:ascii="Arial" w:hAnsi="Arial" w:cs="Arial"/>
          <w:b/>
          <w:sz w:val="18"/>
          <w:szCs w:val="18"/>
          <w:shd w:val="clear" w:color="auto" w:fill="FDFCFA"/>
        </w:rPr>
      </w:pPr>
    </w:p>
    <w:p w:rsidR="00ED4E74" w:rsidRDefault="00ED4E74" w:rsidP="00EC4A28">
      <w:pPr>
        <w:pStyle w:val="LndNormale1"/>
        <w:ind w:right="-142"/>
        <w:rPr>
          <w:rFonts w:eastAsia="Calibri" w:cs="Arial"/>
          <w:b/>
          <w:noProof w:val="0"/>
          <w:sz w:val="4"/>
          <w:szCs w:val="4"/>
        </w:rPr>
      </w:pPr>
    </w:p>
    <w:p w:rsidR="00165B84" w:rsidRPr="00A95EF7" w:rsidRDefault="00165B84" w:rsidP="00165B84">
      <w:pPr>
        <w:ind w:left="2" w:hanging="2"/>
        <w:jc w:val="both"/>
        <w:rPr>
          <w:rFonts w:ascii="Arial" w:hAnsi="Arial" w:cs="Arial"/>
          <w:sz w:val="4"/>
          <w:szCs w:val="4"/>
        </w:rPr>
      </w:pPr>
    </w:p>
    <w:p w:rsidR="00165B84" w:rsidRPr="00A95EF7" w:rsidRDefault="00165B84" w:rsidP="00165B84">
      <w:pPr>
        <w:pStyle w:val="Titolo1"/>
        <w:numPr>
          <w:ilvl w:val="0"/>
          <w:numId w:val="1"/>
        </w:numPr>
        <w:pBdr>
          <w:top w:val="single" w:sz="4" w:space="3" w:color="auto"/>
          <w:left w:val="single" w:sz="4" w:space="4" w:color="auto"/>
          <w:bottom w:val="single" w:sz="4" w:space="2" w:color="auto"/>
          <w:right w:val="single" w:sz="4" w:space="4" w:color="auto"/>
        </w:pBdr>
        <w:shd w:val="clear" w:color="auto" w:fill="D9D9D9"/>
        <w:spacing w:before="0" w:after="0"/>
        <w:ind w:left="142"/>
        <w:rPr>
          <w:rFonts w:ascii="Calibri" w:hAnsi="Calibri"/>
          <w:color w:val="1F497D"/>
          <w:szCs w:val="36"/>
        </w:rPr>
      </w:pPr>
      <w:r w:rsidRPr="00CA6C29">
        <w:rPr>
          <w:rFonts w:ascii="Calibri" w:hAnsi="Calibri"/>
          <w:color w:val="1F497D"/>
          <w:szCs w:val="36"/>
        </w:rPr>
        <w:t>Comunicazioni della Delegazione Provinciale</w:t>
      </w:r>
    </w:p>
    <w:p w:rsidR="00165B84" w:rsidRDefault="00165B84" w:rsidP="00165B84">
      <w:pPr>
        <w:pStyle w:val="LndNormale1"/>
        <w:ind w:right="-142"/>
        <w:rPr>
          <w:rFonts w:eastAsia="Calibri" w:cs="Arial"/>
          <w:b/>
          <w:noProof w:val="0"/>
          <w:sz w:val="4"/>
          <w:szCs w:val="4"/>
        </w:rPr>
      </w:pPr>
    </w:p>
    <w:p w:rsidR="00165B84" w:rsidRDefault="00165B84" w:rsidP="00165B84">
      <w:pPr>
        <w:pStyle w:val="Testonormale"/>
        <w:jc w:val="both"/>
        <w:rPr>
          <w:rFonts w:ascii="Arial" w:hAnsi="Arial" w:cs="Arial"/>
          <w:b/>
          <w:sz w:val="4"/>
          <w:szCs w:val="4"/>
        </w:rPr>
      </w:pPr>
    </w:p>
    <w:p w:rsidR="007502FA" w:rsidRDefault="007502FA" w:rsidP="00165B84">
      <w:pPr>
        <w:pStyle w:val="Testonormale"/>
        <w:jc w:val="both"/>
        <w:rPr>
          <w:rFonts w:ascii="Arial" w:hAnsi="Arial" w:cs="Arial"/>
          <w:b/>
          <w:sz w:val="4"/>
          <w:szCs w:val="4"/>
        </w:rPr>
      </w:pPr>
    </w:p>
    <w:p w:rsidR="007502FA" w:rsidRDefault="007502FA" w:rsidP="00165B84">
      <w:pPr>
        <w:pStyle w:val="Testonormale"/>
        <w:jc w:val="both"/>
        <w:rPr>
          <w:rFonts w:ascii="Arial" w:hAnsi="Arial" w:cs="Arial"/>
          <w:b/>
          <w:sz w:val="4"/>
          <w:szCs w:val="4"/>
        </w:rPr>
      </w:pPr>
    </w:p>
    <w:p w:rsidR="007502FA" w:rsidRDefault="007502FA" w:rsidP="00165B84">
      <w:pPr>
        <w:pStyle w:val="Testonormale"/>
        <w:jc w:val="both"/>
        <w:rPr>
          <w:rFonts w:ascii="Arial" w:hAnsi="Arial" w:cs="Arial"/>
          <w:b/>
          <w:sz w:val="4"/>
          <w:szCs w:val="4"/>
        </w:rPr>
      </w:pPr>
    </w:p>
    <w:p w:rsidR="007502FA" w:rsidRDefault="007502FA" w:rsidP="00165B84">
      <w:pPr>
        <w:pStyle w:val="Testonormale"/>
        <w:jc w:val="both"/>
        <w:rPr>
          <w:rFonts w:ascii="Arial" w:hAnsi="Arial" w:cs="Arial"/>
          <w:b/>
          <w:sz w:val="4"/>
          <w:szCs w:val="4"/>
        </w:rPr>
      </w:pPr>
    </w:p>
    <w:p w:rsidR="00165B84" w:rsidRPr="00686E37" w:rsidRDefault="00165B84" w:rsidP="00165B84">
      <w:pPr>
        <w:pStyle w:val="LndNormale1"/>
        <w:pBdr>
          <w:top w:val="single" w:sz="6" w:space="1" w:color="auto"/>
          <w:left w:val="single" w:sz="6" w:space="1" w:color="auto"/>
          <w:bottom w:val="single" w:sz="6" w:space="1" w:color="auto"/>
          <w:right w:val="single" w:sz="6" w:space="1" w:color="auto"/>
        </w:pBdr>
        <w:shd w:val="pct5" w:color="auto" w:fill="auto"/>
        <w:ind w:hanging="2"/>
        <w:jc w:val="center"/>
        <w:rPr>
          <w:b/>
          <w:sz w:val="24"/>
        </w:rPr>
      </w:pPr>
      <w:r>
        <w:rPr>
          <w:b/>
          <w:sz w:val="24"/>
        </w:rPr>
        <w:t>CAMPIONATO SECONDA CATEGORIA “GIRONE F”</w:t>
      </w:r>
    </w:p>
    <w:p w:rsidR="00165B84" w:rsidRDefault="00165B84" w:rsidP="00165B84">
      <w:pPr>
        <w:spacing w:line="276" w:lineRule="auto"/>
        <w:jc w:val="both"/>
        <w:rPr>
          <w:rFonts w:ascii="Arial" w:hAnsi="Arial" w:cs="Arial"/>
          <w:b/>
          <w:sz w:val="4"/>
          <w:szCs w:val="4"/>
          <w:u w:val="single"/>
        </w:rPr>
      </w:pPr>
    </w:p>
    <w:p w:rsidR="00165B84" w:rsidRDefault="00165B84" w:rsidP="00165B84">
      <w:pPr>
        <w:spacing w:line="276" w:lineRule="auto"/>
        <w:jc w:val="both"/>
        <w:rPr>
          <w:rFonts w:ascii="Arial" w:hAnsi="Arial" w:cs="Arial"/>
          <w:b/>
          <w:sz w:val="4"/>
          <w:szCs w:val="4"/>
          <w:u w:val="single"/>
        </w:rPr>
      </w:pPr>
    </w:p>
    <w:p w:rsidR="00165B84" w:rsidRDefault="00165B84" w:rsidP="00165B84">
      <w:pPr>
        <w:spacing w:line="276" w:lineRule="auto"/>
        <w:jc w:val="both"/>
        <w:rPr>
          <w:rFonts w:ascii="Arial" w:hAnsi="Arial" w:cs="Arial"/>
          <w:b/>
          <w:sz w:val="4"/>
          <w:szCs w:val="4"/>
          <w:u w:val="single"/>
        </w:rPr>
      </w:pPr>
    </w:p>
    <w:p w:rsidR="00165B84" w:rsidRDefault="00165B84" w:rsidP="00165B84">
      <w:pPr>
        <w:pStyle w:val="Testonormale"/>
        <w:jc w:val="both"/>
        <w:rPr>
          <w:rFonts w:ascii="Arial" w:hAnsi="Arial" w:cs="Arial"/>
          <w:b/>
          <w:sz w:val="4"/>
          <w:szCs w:val="4"/>
        </w:rPr>
      </w:pPr>
    </w:p>
    <w:p w:rsidR="00165B84" w:rsidRDefault="00165B84" w:rsidP="00165B84">
      <w:pPr>
        <w:pStyle w:val="Testonormale"/>
        <w:jc w:val="both"/>
        <w:rPr>
          <w:rFonts w:ascii="Arial" w:hAnsi="Arial" w:cs="Arial"/>
          <w:b/>
          <w:sz w:val="4"/>
          <w:szCs w:val="4"/>
        </w:rPr>
      </w:pPr>
    </w:p>
    <w:p w:rsidR="00165B84" w:rsidRDefault="00165B84" w:rsidP="00165B84">
      <w:pPr>
        <w:pStyle w:val="Testonormale"/>
        <w:jc w:val="both"/>
        <w:rPr>
          <w:rFonts w:ascii="Arial" w:hAnsi="Arial" w:cs="Arial"/>
          <w:b/>
          <w:sz w:val="4"/>
          <w:szCs w:val="4"/>
        </w:rPr>
      </w:pPr>
    </w:p>
    <w:p w:rsidR="00165B84" w:rsidRPr="004041FD" w:rsidRDefault="00846BE6" w:rsidP="00165B84">
      <w:pPr>
        <w:spacing w:line="1" w:lineRule="atLeast"/>
        <w:jc w:val="both"/>
        <w:outlineLvl w:val="0"/>
        <w:rPr>
          <w:rFonts w:ascii="Arial" w:hAnsi="Arial" w:cs="Arial"/>
          <w:sz w:val="22"/>
          <w:szCs w:val="22"/>
        </w:rPr>
      </w:pPr>
      <w:r>
        <w:rPr>
          <w:rFonts w:ascii="Arial" w:hAnsi="Arial" w:cs="Arial"/>
          <w:sz w:val="22"/>
          <w:szCs w:val="22"/>
        </w:rPr>
        <w:t>Nel confermare l’inizio del campionato a margine per Domenica 15 Ottobre p.v., si allega il relativo calendario e si pubblica, nel relativo paragrafo, il programma-gare della prima giornata</w:t>
      </w:r>
      <w:r w:rsidR="00844F3E">
        <w:rPr>
          <w:rFonts w:ascii="Arial" w:hAnsi="Arial" w:cs="Arial"/>
          <w:sz w:val="22"/>
          <w:szCs w:val="22"/>
        </w:rPr>
        <w:t>.</w:t>
      </w:r>
    </w:p>
    <w:p w:rsidR="00165B84" w:rsidRDefault="00165B84" w:rsidP="00165B84">
      <w:pPr>
        <w:pStyle w:val="Testonormale"/>
        <w:jc w:val="both"/>
        <w:rPr>
          <w:rFonts w:ascii="Arial" w:hAnsi="Arial" w:cs="Arial"/>
          <w:b/>
          <w:sz w:val="4"/>
          <w:szCs w:val="4"/>
        </w:rPr>
      </w:pPr>
    </w:p>
    <w:p w:rsidR="00165B84" w:rsidRDefault="00165B84" w:rsidP="00165B84">
      <w:pPr>
        <w:pStyle w:val="Testonormale"/>
        <w:jc w:val="both"/>
        <w:rPr>
          <w:rFonts w:ascii="Arial" w:hAnsi="Arial" w:cs="Arial"/>
          <w:b/>
          <w:sz w:val="4"/>
          <w:szCs w:val="4"/>
        </w:rPr>
      </w:pPr>
    </w:p>
    <w:p w:rsidR="007C3B82" w:rsidRDefault="007C3B82" w:rsidP="00165B84">
      <w:pPr>
        <w:pStyle w:val="Testonormale"/>
        <w:jc w:val="both"/>
        <w:rPr>
          <w:rFonts w:ascii="Arial" w:hAnsi="Arial" w:cs="Arial"/>
          <w:b/>
          <w:sz w:val="4"/>
          <w:szCs w:val="4"/>
        </w:rPr>
      </w:pPr>
    </w:p>
    <w:p w:rsidR="007C3B82" w:rsidRDefault="007C3B82" w:rsidP="00165B84">
      <w:pPr>
        <w:pStyle w:val="Testonormale"/>
        <w:jc w:val="both"/>
        <w:rPr>
          <w:rFonts w:ascii="Arial" w:hAnsi="Arial" w:cs="Arial"/>
          <w:b/>
          <w:sz w:val="4"/>
          <w:szCs w:val="4"/>
        </w:rPr>
      </w:pPr>
    </w:p>
    <w:p w:rsidR="007C3B82" w:rsidRDefault="007C3B82" w:rsidP="00165B84">
      <w:pPr>
        <w:pStyle w:val="Testonormale"/>
        <w:jc w:val="both"/>
        <w:rPr>
          <w:rFonts w:ascii="Arial" w:hAnsi="Arial" w:cs="Arial"/>
          <w:b/>
          <w:sz w:val="4"/>
          <w:szCs w:val="4"/>
        </w:rPr>
      </w:pPr>
    </w:p>
    <w:p w:rsidR="007C3B82" w:rsidRDefault="007C3B82" w:rsidP="00165B84">
      <w:pPr>
        <w:pStyle w:val="Testonormale"/>
        <w:jc w:val="both"/>
        <w:rPr>
          <w:rFonts w:ascii="Arial" w:hAnsi="Arial" w:cs="Arial"/>
          <w:b/>
          <w:sz w:val="4"/>
          <w:szCs w:val="4"/>
        </w:rPr>
      </w:pPr>
    </w:p>
    <w:p w:rsidR="007C3B82" w:rsidRDefault="007C3B82" w:rsidP="00165B84">
      <w:pPr>
        <w:pStyle w:val="Testonormale"/>
        <w:jc w:val="both"/>
        <w:rPr>
          <w:rFonts w:ascii="Arial" w:hAnsi="Arial" w:cs="Arial"/>
          <w:b/>
          <w:sz w:val="4"/>
          <w:szCs w:val="4"/>
        </w:rPr>
      </w:pPr>
    </w:p>
    <w:p w:rsidR="00165B84" w:rsidRDefault="00165B84" w:rsidP="00165B84">
      <w:pPr>
        <w:pStyle w:val="Testonormale"/>
        <w:jc w:val="both"/>
        <w:rPr>
          <w:rFonts w:ascii="Arial" w:hAnsi="Arial" w:cs="Arial"/>
          <w:b/>
          <w:sz w:val="4"/>
          <w:szCs w:val="4"/>
        </w:rPr>
      </w:pPr>
    </w:p>
    <w:p w:rsidR="00165B84" w:rsidRPr="00686E37" w:rsidRDefault="00165B84" w:rsidP="00165B84">
      <w:pPr>
        <w:pStyle w:val="LndNormale1"/>
        <w:pBdr>
          <w:top w:val="single" w:sz="6" w:space="1" w:color="auto"/>
          <w:left w:val="single" w:sz="6" w:space="1" w:color="auto"/>
          <w:bottom w:val="single" w:sz="6" w:space="1" w:color="auto"/>
          <w:right w:val="single" w:sz="6" w:space="1" w:color="auto"/>
        </w:pBdr>
        <w:shd w:val="pct5" w:color="auto" w:fill="auto"/>
        <w:ind w:hanging="2"/>
        <w:jc w:val="center"/>
        <w:rPr>
          <w:b/>
          <w:sz w:val="24"/>
        </w:rPr>
      </w:pPr>
      <w:r>
        <w:rPr>
          <w:b/>
          <w:sz w:val="24"/>
        </w:rPr>
        <w:t>CAMPIONATO JUNIORES REGIONALE 2° LIVELLO -  GIRONE “D”</w:t>
      </w:r>
    </w:p>
    <w:p w:rsidR="00165B84" w:rsidRDefault="00165B84" w:rsidP="00165B84">
      <w:pPr>
        <w:spacing w:line="276" w:lineRule="auto"/>
        <w:jc w:val="both"/>
        <w:rPr>
          <w:rFonts w:ascii="Arial" w:hAnsi="Arial" w:cs="Arial"/>
          <w:b/>
          <w:sz w:val="4"/>
          <w:szCs w:val="4"/>
          <w:u w:val="single"/>
        </w:rPr>
      </w:pPr>
    </w:p>
    <w:p w:rsidR="00165B84" w:rsidRDefault="00165B84" w:rsidP="00165B84">
      <w:pPr>
        <w:spacing w:line="276" w:lineRule="auto"/>
        <w:jc w:val="both"/>
        <w:rPr>
          <w:rFonts w:ascii="Arial" w:hAnsi="Arial" w:cs="Arial"/>
          <w:b/>
          <w:sz w:val="4"/>
          <w:szCs w:val="4"/>
          <w:u w:val="single"/>
        </w:rPr>
      </w:pPr>
    </w:p>
    <w:p w:rsidR="00165B84" w:rsidRDefault="00165B84" w:rsidP="00165B84">
      <w:pPr>
        <w:spacing w:line="276" w:lineRule="auto"/>
        <w:jc w:val="both"/>
        <w:rPr>
          <w:rFonts w:ascii="Arial" w:hAnsi="Arial" w:cs="Arial"/>
          <w:b/>
          <w:sz w:val="4"/>
          <w:szCs w:val="4"/>
          <w:u w:val="single"/>
        </w:rPr>
      </w:pPr>
    </w:p>
    <w:p w:rsidR="00846BE6" w:rsidRPr="004041FD" w:rsidRDefault="00846BE6" w:rsidP="00846BE6">
      <w:pPr>
        <w:spacing w:line="1" w:lineRule="atLeast"/>
        <w:jc w:val="both"/>
        <w:outlineLvl w:val="0"/>
        <w:rPr>
          <w:rFonts w:ascii="Arial" w:hAnsi="Arial" w:cs="Arial"/>
          <w:sz w:val="22"/>
          <w:szCs w:val="22"/>
        </w:rPr>
      </w:pPr>
      <w:r>
        <w:rPr>
          <w:rFonts w:ascii="Arial" w:hAnsi="Arial" w:cs="Arial"/>
          <w:sz w:val="22"/>
          <w:szCs w:val="22"/>
        </w:rPr>
        <w:t>Nel confermare l’inizio del campionato a margine per Sabato 14 Ottobre p.v., si allega il relativo calendario e si pubblica, nel relativo paragrafo, il programma-gare della prima giornata</w:t>
      </w:r>
      <w:r w:rsidR="00844F3E">
        <w:rPr>
          <w:rFonts w:ascii="Arial" w:hAnsi="Arial" w:cs="Arial"/>
          <w:sz w:val="22"/>
          <w:szCs w:val="22"/>
        </w:rPr>
        <w:t>.</w:t>
      </w:r>
    </w:p>
    <w:p w:rsidR="00165B84" w:rsidRDefault="00165B84" w:rsidP="00EC4A28">
      <w:pPr>
        <w:pStyle w:val="LndNormale1"/>
        <w:ind w:right="-142"/>
        <w:rPr>
          <w:rFonts w:eastAsia="Calibri" w:cs="Arial"/>
          <w:b/>
          <w:noProof w:val="0"/>
          <w:sz w:val="4"/>
          <w:szCs w:val="4"/>
        </w:rPr>
      </w:pPr>
    </w:p>
    <w:p w:rsidR="006A0008" w:rsidRDefault="006A0008" w:rsidP="00EC4A28">
      <w:pPr>
        <w:pStyle w:val="LndNormale1"/>
        <w:ind w:right="-142"/>
        <w:rPr>
          <w:rFonts w:eastAsia="Calibri" w:cs="Arial"/>
          <w:b/>
          <w:noProof w:val="0"/>
          <w:sz w:val="4"/>
          <w:szCs w:val="4"/>
        </w:rPr>
      </w:pPr>
    </w:p>
    <w:p w:rsidR="006A0008" w:rsidRDefault="006A0008" w:rsidP="00EC4A28">
      <w:pPr>
        <w:pStyle w:val="LndNormale1"/>
        <w:ind w:right="-142"/>
        <w:rPr>
          <w:rFonts w:eastAsia="Calibri" w:cs="Arial"/>
          <w:b/>
          <w:noProof w:val="0"/>
          <w:sz w:val="4"/>
          <w:szCs w:val="4"/>
        </w:rPr>
      </w:pPr>
    </w:p>
    <w:p w:rsidR="006A0008" w:rsidRDefault="006A0008" w:rsidP="00EC4A28">
      <w:pPr>
        <w:pStyle w:val="LndNormale1"/>
        <w:ind w:right="-142"/>
        <w:rPr>
          <w:rFonts w:eastAsia="Calibri" w:cs="Arial"/>
          <w:b/>
          <w:noProof w:val="0"/>
          <w:sz w:val="4"/>
          <w:szCs w:val="4"/>
        </w:rPr>
      </w:pPr>
    </w:p>
    <w:p w:rsidR="006A0008" w:rsidRDefault="006A0008" w:rsidP="00EC4A28">
      <w:pPr>
        <w:pStyle w:val="LndNormale1"/>
        <w:ind w:right="-142"/>
        <w:rPr>
          <w:rFonts w:eastAsia="Calibri" w:cs="Arial"/>
          <w:b/>
          <w:noProof w:val="0"/>
          <w:sz w:val="4"/>
          <w:szCs w:val="4"/>
        </w:rPr>
      </w:pPr>
    </w:p>
    <w:p w:rsidR="006A0008" w:rsidRDefault="006A0008" w:rsidP="00EC4A28">
      <w:pPr>
        <w:pStyle w:val="LndNormale1"/>
        <w:ind w:right="-142"/>
        <w:rPr>
          <w:rFonts w:eastAsia="Calibri" w:cs="Arial"/>
          <w:b/>
          <w:noProof w:val="0"/>
          <w:sz w:val="4"/>
          <w:szCs w:val="4"/>
        </w:rPr>
      </w:pPr>
    </w:p>
    <w:p w:rsidR="006A0008" w:rsidRPr="00686E37" w:rsidRDefault="006A0008" w:rsidP="006A0008">
      <w:pPr>
        <w:pStyle w:val="LndNormale1"/>
        <w:pBdr>
          <w:top w:val="single" w:sz="6" w:space="1" w:color="auto"/>
          <w:left w:val="single" w:sz="6" w:space="1" w:color="auto"/>
          <w:bottom w:val="single" w:sz="6" w:space="1" w:color="auto"/>
          <w:right w:val="single" w:sz="6" w:space="1" w:color="auto"/>
        </w:pBdr>
        <w:shd w:val="pct5" w:color="auto" w:fill="auto"/>
        <w:ind w:hanging="2"/>
        <w:jc w:val="center"/>
        <w:rPr>
          <w:b/>
          <w:sz w:val="24"/>
        </w:rPr>
      </w:pPr>
      <w:r>
        <w:rPr>
          <w:b/>
          <w:sz w:val="24"/>
        </w:rPr>
        <w:t>ATTIVITA’ DI BASE SGS</w:t>
      </w:r>
    </w:p>
    <w:p w:rsidR="006A0008" w:rsidRDefault="006A0008" w:rsidP="00EC4A28">
      <w:pPr>
        <w:pStyle w:val="LndNormale1"/>
        <w:ind w:right="-142"/>
        <w:rPr>
          <w:rFonts w:eastAsia="Calibri" w:cs="Arial"/>
          <w:b/>
          <w:noProof w:val="0"/>
          <w:sz w:val="4"/>
          <w:szCs w:val="4"/>
        </w:rPr>
      </w:pPr>
    </w:p>
    <w:p w:rsidR="006A0008" w:rsidRDefault="006A0008" w:rsidP="00EC4A28">
      <w:pPr>
        <w:pStyle w:val="LndNormale1"/>
        <w:ind w:right="-142"/>
        <w:rPr>
          <w:rFonts w:eastAsia="Calibri" w:cs="Arial"/>
          <w:b/>
          <w:noProof w:val="0"/>
          <w:sz w:val="4"/>
          <w:szCs w:val="4"/>
        </w:rPr>
      </w:pPr>
    </w:p>
    <w:p w:rsidR="006A0008" w:rsidRDefault="006A0008" w:rsidP="006A0008">
      <w:pPr>
        <w:spacing w:line="1" w:lineRule="atLeast"/>
        <w:jc w:val="both"/>
        <w:outlineLvl w:val="0"/>
        <w:rPr>
          <w:rFonts w:ascii="Arial" w:hAnsi="Arial" w:cs="Arial"/>
          <w:sz w:val="22"/>
          <w:szCs w:val="22"/>
        </w:rPr>
      </w:pPr>
      <w:r>
        <w:rPr>
          <w:rFonts w:ascii="Arial" w:hAnsi="Arial" w:cs="Arial"/>
          <w:sz w:val="22"/>
          <w:szCs w:val="22"/>
        </w:rPr>
        <w:t>Per</w:t>
      </w:r>
      <w:r w:rsidR="00AD5390">
        <w:rPr>
          <w:rFonts w:ascii="Arial" w:hAnsi="Arial" w:cs="Arial"/>
          <w:sz w:val="22"/>
          <w:szCs w:val="22"/>
        </w:rPr>
        <w:t xml:space="preserve"> informazioni ed</w:t>
      </w:r>
      <w:r>
        <w:rPr>
          <w:rFonts w:ascii="Arial" w:hAnsi="Arial" w:cs="Arial"/>
          <w:sz w:val="22"/>
          <w:szCs w:val="22"/>
        </w:rPr>
        <w:t xml:space="preserve"> eventuali problematiche le società sono pregate di contattare </w:t>
      </w:r>
      <w:r w:rsidR="00847FF2">
        <w:rPr>
          <w:rFonts w:ascii="Arial" w:hAnsi="Arial" w:cs="Arial"/>
          <w:sz w:val="22"/>
          <w:szCs w:val="22"/>
        </w:rPr>
        <w:t>il sig. Marco Gualtieri ai seguenti recapiti:</w:t>
      </w:r>
    </w:p>
    <w:p w:rsidR="00847FF2" w:rsidRDefault="00847FF2" w:rsidP="00847FF2">
      <w:pPr>
        <w:pStyle w:val="Paragrafoelenco"/>
        <w:numPr>
          <w:ilvl w:val="0"/>
          <w:numId w:val="20"/>
        </w:numPr>
        <w:spacing w:line="1" w:lineRule="atLeast"/>
        <w:jc w:val="both"/>
        <w:outlineLvl w:val="0"/>
        <w:rPr>
          <w:rFonts w:ascii="Arial" w:hAnsi="Arial" w:cs="Arial"/>
        </w:rPr>
      </w:pPr>
      <w:r>
        <w:rPr>
          <w:rFonts w:ascii="Arial" w:hAnsi="Arial" w:cs="Arial"/>
        </w:rPr>
        <w:t xml:space="preserve">Cell. </w:t>
      </w:r>
      <w:r w:rsidR="00AD5390">
        <w:rPr>
          <w:rFonts w:ascii="Arial" w:hAnsi="Arial" w:cs="Arial"/>
        </w:rPr>
        <w:t>3491949245</w:t>
      </w:r>
    </w:p>
    <w:p w:rsidR="00AD5390" w:rsidRPr="00847FF2" w:rsidRDefault="00AD5390" w:rsidP="00847FF2">
      <w:pPr>
        <w:pStyle w:val="Paragrafoelenco"/>
        <w:numPr>
          <w:ilvl w:val="0"/>
          <w:numId w:val="20"/>
        </w:numPr>
        <w:spacing w:line="1" w:lineRule="atLeast"/>
        <w:jc w:val="both"/>
        <w:outlineLvl w:val="0"/>
        <w:rPr>
          <w:rFonts w:ascii="Arial" w:hAnsi="Arial" w:cs="Arial"/>
        </w:rPr>
      </w:pPr>
      <w:r>
        <w:rPr>
          <w:rFonts w:ascii="Arial" w:hAnsi="Arial" w:cs="Arial"/>
        </w:rPr>
        <w:t>E- mail: laspezia.sgs@gmail.com</w:t>
      </w:r>
    </w:p>
    <w:p w:rsidR="00AD5390" w:rsidRDefault="00AD5390" w:rsidP="00AD5390">
      <w:pPr>
        <w:pStyle w:val="LndNormale1"/>
        <w:ind w:right="-142"/>
        <w:rPr>
          <w:rFonts w:eastAsia="Calibri" w:cs="Arial"/>
          <w:b/>
          <w:noProof w:val="0"/>
          <w:sz w:val="4"/>
          <w:szCs w:val="4"/>
        </w:rPr>
      </w:pPr>
    </w:p>
    <w:p w:rsidR="00AD5390" w:rsidRDefault="00AD5390" w:rsidP="00AD5390">
      <w:pPr>
        <w:pStyle w:val="LndNormale1"/>
        <w:ind w:right="-142"/>
        <w:rPr>
          <w:rFonts w:eastAsia="Calibri" w:cs="Arial"/>
          <w:b/>
          <w:noProof w:val="0"/>
          <w:sz w:val="4"/>
          <w:szCs w:val="4"/>
        </w:rPr>
      </w:pPr>
    </w:p>
    <w:p w:rsidR="00AD5390" w:rsidRPr="00686E37" w:rsidRDefault="00AD5390" w:rsidP="00AD5390">
      <w:pPr>
        <w:pStyle w:val="LndNormale1"/>
        <w:pBdr>
          <w:top w:val="single" w:sz="6" w:space="1" w:color="auto"/>
          <w:left w:val="single" w:sz="6" w:space="1" w:color="auto"/>
          <w:bottom w:val="single" w:sz="6" w:space="1" w:color="auto"/>
          <w:right w:val="single" w:sz="6" w:space="1" w:color="auto"/>
        </w:pBdr>
        <w:shd w:val="pct5" w:color="auto" w:fill="auto"/>
        <w:ind w:hanging="2"/>
        <w:jc w:val="center"/>
        <w:rPr>
          <w:b/>
          <w:sz w:val="24"/>
        </w:rPr>
      </w:pPr>
      <w:r>
        <w:rPr>
          <w:b/>
          <w:sz w:val="24"/>
        </w:rPr>
        <w:t>RIUNIONE ATTIVITA’ DI BASE SGS</w:t>
      </w:r>
    </w:p>
    <w:p w:rsidR="00AD5390" w:rsidRDefault="00AD5390" w:rsidP="00AD5390">
      <w:pPr>
        <w:pStyle w:val="LndNormale1"/>
        <w:ind w:right="-142"/>
        <w:rPr>
          <w:rFonts w:eastAsia="Calibri" w:cs="Arial"/>
          <w:b/>
          <w:noProof w:val="0"/>
          <w:sz w:val="4"/>
          <w:szCs w:val="4"/>
        </w:rPr>
      </w:pPr>
    </w:p>
    <w:p w:rsidR="00AD5390" w:rsidRDefault="00AD5390" w:rsidP="00AD5390">
      <w:pPr>
        <w:pStyle w:val="LndNormale1"/>
        <w:ind w:right="-142"/>
        <w:rPr>
          <w:rFonts w:eastAsia="Calibri" w:cs="Arial"/>
          <w:b/>
          <w:noProof w:val="0"/>
          <w:sz w:val="4"/>
          <w:szCs w:val="4"/>
        </w:rPr>
      </w:pPr>
    </w:p>
    <w:p w:rsidR="00AD5390" w:rsidRPr="006A0008" w:rsidRDefault="00AD5390" w:rsidP="00AD5390">
      <w:pPr>
        <w:spacing w:line="1" w:lineRule="atLeast"/>
        <w:jc w:val="both"/>
        <w:outlineLvl w:val="0"/>
        <w:rPr>
          <w:rFonts w:ascii="Arial" w:hAnsi="Arial" w:cs="Arial"/>
          <w:sz w:val="22"/>
          <w:szCs w:val="22"/>
        </w:rPr>
      </w:pPr>
      <w:r>
        <w:rPr>
          <w:rFonts w:ascii="Arial" w:hAnsi="Arial" w:cs="Arial"/>
          <w:sz w:val="22"/>
          <w:szCs w:val="22"/>
        </w:rPr>
        <w:t>Si informa che Lunedì 09 Ottobre p.v. alle ore 18,00 presso l’Oratorio Parrocchiale sito in via Caffagiola 7, Luni (SP)</w:t>
      </w:r>
      <w:r w:rsidR="00E50F2A">
        <w:rPr>
          <w:rFonts w:ascii="Arial" w:hAnsi="Arial" w:cs="Arial"/>
          <w:sz w:val="22"/>
          <w:szCs w:val="22"/>
        </w:rPr>
        <w:t>,</w:t>
      </w:r>
      <w:r>
        <w:rPr>
          <w:rFonts w:ascii="Arial" w:hAnsi="Arial" w:cs="Arial"/>
          <w:sz w:val="22"/>
          <w:szCs w:val="22"/>
        </w:rPr>
        <w:t xml:space="preserve"> è indetta una riunione di tutte le Società partecipanti ai Tornei dell’attività di base di questa Delegazione.</w:t>
      </w:r>
    </w:p>
    <w:p w:rsidR="006A0008" w:rsidRDefault="006A0008" w:rsidP="00EC4A28">
      <w:pPr>
        <w:pStyle w:val="LndNormale1"/>
        <w:ind w:right="-142"/>
        <w:rPr>
          <w:rFonts w:eastAsia="Calibri" w:cs="Arial"/>
          <w:b/>
          <w:noProof w:val="0"/>
          <w:sz w:val="4"/>
          <w:szCs w:val="4"/>
        </w:rPr>
      </w:pPr>
    </w:p>
    <w:p w:rsidR="006A0008" w:rsidRDefault="006A0008" w:rsidP="00EC4A28">
      <w:pPr>
        <w:pStyle w:val="LndNormale1"/>
        <w:ind w:right="-142"/>
        <w:rPr>
          <w:rFonts w:eastAsia="Calibri" w:cs="Arial"/>
          <w:b/>
          <w:noProof w:val="0"/>
          <w:sz w:val="4"/>
          <w:szCs w:val="4"/>
        </w:rPr>
      </w:pPr>
    </w:p>
    <w:p w:rsidR="00846BE6" w:rsidRDefault="00846BE6" w:rsidP="00EC4A28">
      <w:pPr>
        <w:pStyle w:val="LndNormale1"/>
        <w:ind w:right="-142"/>
        <w:rPr>
          <w:rFonts w:eastAsia="Calibri" w:cs="Arial"/>
          <w:b/>
          <w:noProof w:val="0"/>
          <w:sz w:val="4"/>
          <w:szCs w:val="4"/>
        </w:rPr>
      </w:pPr>
    </w:p>
    <w:p w:rsidR="005F2843" w:rsidRPr="006819BA" w:rsidRDefault="005F2843" w:rsidP="005F2843">
      <w:pPr>
        <w:pStyle w:val="LndNormale1"/>
        <w:pBdr>
          <w:top w:val="single" w:sz="6" w:space="1" w:color="auto"/>
          <w:left w:val="single" w:sz="6" w:space="1" w:color="auto"/>
          <w:bottom w:val="single" w:sz="6" w:space="1" w:color="auto"/>
          <w:right w:val="single" w:sz="6" w:space="1" w:color="auto"/>
        </w:pBdr>
        <w:shd w:val="pct5" w:color="auto" w:fill="auto"/>
        <w:jc w:val="center"/>
        <w:rPr>
          <w:rFonts w:cs="Arial"/>
          <w:b/>
          <w:sz w:val="24"/>
          <w:szCs w:val="24"/>
        </w:rPr>
      </w:pPr>
      <w:r>
        <w:rPr>
          <w:rFonts w:cs="Arial"/>
          <w:b/>
          <w:sz w:val="24"/>
          <w:szCs w:val="24"/>
        </w:rPr>
        <w:t>TORNEI ATTIVITA’ DI BASE SGS-FASE AUTUNNALE</w:t>
      </w:r>
    </w:p>
    <w:p w:rsidR="005F2843" w:rsidRDefault="005F2843" w:rsidP="005F2843">
      <w:pPr>
        <w:pBdr>
          <w:top w:val="nil"/>
          <w:left w:val="nil"/>
          <w:bottom w:val="nil"/>
          <w:right w:val="nil"/>
          <w:between w:val="nil"/>
        </w:pBdr>
        <w:ind w:hanging="2"/>
        <w:jc w:val="both"/>
        <w:rPr>
          <w:rFonts w:ascii="Arial" w:eastAsia="Arial" w:hAnsi="Arial" w:cs="Arial"/>
          <w:color w:val="000000"/>
          <w:sz w:val="22"/>
          <w:szCs w:val="22"/>
        </w:rPr>
      </w:pPr>
    </w:p>
    <w:p w:rsidR="005F2843" w:rsidRPr="003B468B" w:rsidRDefault="005F2843" w:rsidP="005F2843">
      <w:pPr>
        <w:pBdr>
          <w:top w:val="nil"/>
          <w:left w:val="nil"/>
          <w:bottom w:val="nil"/>
          <w:right w:val="nil"/>
          <w:between w:val="nil"/>
        </w:pBdr>
        <w:ind w:hanging="2"/>
        <w:jc w:val="center"/>
        <w:rPr>
          <w:rFonts w:ascii="Arial" w:eastAsia="Arial" w:hAnsi="Arial" w:cs="Arial"/>
          <w:b/>
          <w:color w:val="000000"/>
          <w:sz w:val="22"/>
          <w:szCs w:val="22"/>
        </w:rPr>
      </w:pPr>
      <w:r>
        <w:rPr>
          <w:rFonts w:ascii="Arial" w:eastAsia="Arial" w:hAnsi="Arial" w:cs="Arial"/>
          <w:b/>
          <w:color w:val="000000"/>
          <w:sz w:val="22"/>
          <w:szCs w:val="22"/>
        </w:rPr>
        <w:t>TORNEO ESORDIENTI PRIMO ANNO (2012</w:t>
      </w:r>
      <w:r w:rsidRPr="003B468B">
        <w:rPr>
          <w:rFonts w:ascii="Arial" w:eastAsia="Arial" w:hAnsi="Arial" w:cs="Arial"/>
          <w:b/>
          <w:color w:val="000000"/>
          <w:sz w:val="22"/>
          <w:szCs w:val="22"/>
        </w:rPr>
        <w:t xml:space="preserve">) </w:t>
      </w:r>
    </w:p>
    <w:p w:rsidR="005F2843" w:rsidRDefault="005F2843" w:rsidP="005F2843">
      <w:pPr>
        <w:pBdr>
          <w:top w:val="nil"/>
          <w:left w:val="nil"/>
          <w:bottom w:val="nil"/>
          <w:right w:val="nil"/>
          <w:between w:val="nil"/>
        </w:pBdr>
        <w:ind w:hanging="2"/>
        <w:jc w:val="both"/>
        <w:rPr>
          <w:rFonts w:ascii="Arial" w:eastAsia="Arial" w:hAnsi="Arial" w:cs="Arial"/>
          <w:color w:val="000000"/>
          <w:sz w:val="22"/>
          <w:szCs w:val="22"/>
        </w:rPr>
      </w:pPr>
    </w:p>
    <w:p w:rsidR="005F2843" w:rsidRDefault="005F2843" w:rsidP="005F2843">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Si pubblicano di seguito le squadre iscritte del Torneo a margine:</w:t>
      </w:r>
    </w:p>
    <w:p w:rsidR="005F2843" w:rsidRDefault="005F2843" w:rsidP="005F2843">
      <w:pPr>
        <w:pBdr>
          <w:top w:val="nil"/>
          <w:left w:val="nil"/>
          <w:bottom w:val="nil"/>
          <w:right w:val="nil"/>
          <w:between w:val="nil"/>
        </w:pBdr>
        <w:ind w:hanging="2"/>
        <w:jc w:val="both"/>
        <w:rPr>
          <w:rFonts w:ascii="Arial" w:eastAsia="Arial" w:hAnsi="Arial"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3"/>
        <w:gridCol w:w="4386"/>
      </w:tblGrid>
      <w:tr w:rsidR="005F2843" w:rsidRPr="005C2563" w:rsidTr="005F2843">
        <w:tc>
          <w:tcPr>
            <w:tcW w:w="1073" w:type="dxa"/>
          </w:tcPr>
          <w:p w:rsidR="005F2843" w:rsidRPr="005C2563" w:rsidRDefault="005F2843" w:rsidP="00D17A32">
            <w:pPr>
              <w:numPr>
                <w:ilvl w:val="0"/>
                <w:numId w:val="11"/>
              </w:numPr>
              <w:jc w:val="both"/>
              <w:rPr>
                <w:rFonts w:ascii="Arial" w:hAnsi="Arial" w:cs="Arial"/>
                <w:sz w:val="22"/>
                <w:szCs w:val="22"/>
              </w:rPr>
            </w:pPr>
          </w:p>
        </w:tc>
        <w:tc>
          <w:tcPr>
            <w:tcW w:w="4386" w:type="dxa"/>
          </w:tcPr>
          <w:p w:rsidR="005F2843" w:rsidRPr="003C56E7" w:rsidRDefault="005F2843" w:rsidP="005F2843">
            <w:r w:rsidRPr="003C56E7">
              <w:t xml:space="preserve">ARCI PIANAZZE             </w:t>
            </w:r>
          </w:p>
        </w:tc>
      </w:tr>
      <w:tr w:rsidR="005F2843" w:rsidRPr="005C2563" w:rsidTr="005F2843">
        <w:tc>
          <w:tcPr>
            <w:tcW w:w="1073" w:type="dxa"/>
          </w:tcPr>
          <w:p w:rsidR="005F2843" w:rsidRPr="005C2563" w:rsidRDefault="005F2843" w:rsidP="00D17A32">
            <w:pPr>
              <w:numPr>
                <w:ilvl w:val="0"/>
                <w:numId w:val="11"/>
              </w:numPr>
              <w:jc w:val="both"/>
              <w:rPr>
                <w:rFonts w:ascii="Arial" w:hAnsi="Arial" w:cs="Arial"/>
                <w:sz w:val="22"/>
                <w:szCs w:val="22"/>
              </w:rPr>
            </w:pPr>
          </w:p>
        </w:tc>
        <w:tc>
          <w:tcPr>
            <w:tcW w:w="4386" w:type="dxa"/>
          </w:tcPr>
          <w:p w:rsidR="005F2843" w:rsidRPr="003C56E7" w:rsidRDefault="005F2843" w:rsidP="005F2843">
            <w:r w:rsidRPr="003C56E7">
              <w:t xml:space="preserve">ARCI PIANAZZE        sq.B </w:t>
            </w:r>
          </w:p>
        </w:tc>
      </w:tr>
      <w:tr w:rsidR="005F2843" w:rsidRPr="005C2563" w:rsidTr="005F2843">
        <w:tc>
          <w:tcPr>
            <w:tcW w:w="1073" w:type="dxa"/>
          </w:tcPr>
          <w:p w:rsidR="005F2843" w:rsidRPr="005C2563" w:rsidRDefault="005F2843" w:rsidP="00D17A32">
            <w:pPr>
              <w:numPr>
                <w:ilvl w:val="0"/>
                <w:numId w:val="11"/>
              </w:numPr>
              <w:jc w:val="both"/>
              <w:rPr>
                <w:rFonts w:ascii="Arial" w:hAnsi="Arial" w:cs="Arial"/>
                <w:sz w:val="22"/>
                <w:szCs w:val="22"/>
              </w:rPr>
            </w:pPr>
          </w:p>
        </w:tc>
        <w:tc>
          <w:tcPr>
            <w:tcW w:w="4386" w:type="dxa"/>
          </w:tcPr>
          <w:p w:rsidR="005F2843" w:rsidRPr="003C56E7" w:rsidRDefault="005F2843" w:rsidP="005F2843">
            <w:r w:rsidRPr="003C56E7">
              <w:t xml:space="preserve">CANALETTO SEPOR           </w:t>
            </w:r>
          </w:p>
        </w:tc>
      </w:tr>
      <w:tr w:rsidR="005F2843" w:rsidRPr="005C2563" w:rsidTr="005F2843">
        <w:tc>
          <w:tcPr>
            <w:tcW w:w="1073" w:type="dxa"/>
          </w:tcPr>
          <w:p w:rsidR="005F2843" w:rsidRPr="005C2563" w:rsidRDefault="005F2843" w:rsidP="00D17A32">
            <w:pPr>
              <w:numPr>
                <w:ilvl w:val="0"/>
                <w:numId w:val="11"/>
              </w:numPr>
              <w:jc w:val="both"/>
              <w:rPr>
                <w:rFonts w:ascii="Arial" w:hAnsi="Arial" w:cs="Arial"/>
                <w:sz w:val="22"/>
                <w:szCs w:val="22"/>
              </w:rPr>
            </w:pPr>
          </w:p>
        </w:tc>
        <w:tc>
          <w:tcPr>
            <w:tcW w:w="4386" w:type="dxa"/>
          </w:tcPr>
          <w:p w:rsidR="005F2843" w:rsidRPr="003C56E7" w:rsidRDefault="005F2843" w:rsidP="005F2843">
            <w:r w:rsidRPr="003C56E7">
              <w:t xml:space="preserve">CANALETTO SEPOR      sq.B </w:t>
            </w:r>
          </w:p>
        </w:tc>
      </w:tr>
      <w:tr w:rsidR="005F2843" w:rsidRPr="005C2563" w:rsidTr="005F2843">
        <w:tc>
          <w:tcPr>
            <w:tcW w:w="1073" w:type="dxa"/>
          </w:tcPr>
          <w:p w:rsidR="005F2843" w:rsidRPr="005C2563" w:rsidRDefault="005F2843" w:rsidP="00D17A32">
            <w:pPr>
              <w:numPr>
                <w:ilvl w:val="0"/>
                <w:numId w:val="11"/>
              </w:numPr>
              <w:jc w:val="both"/>
              <w:rPr>
                <w:rFonts w:ascii="Arial" w:hAnsi="Arial" w:cs="Arial"/>
                <w:sz w:val="22"/>
                <w:szCs w:val="22"/>
              </w:rPr>
            </w:pPr>
          </w:p>
        </w:tc>
        <w:tc>
          <w:tcPr>
            <w:tcW w:w="4386" w:type="dxa"/>
          </w:tcPr>
          <w:p w:rsidR="005F2843" w:rsidRPr="003C56E7" w:rsidRDefault="005F2843" w:rsidP="005F2843">
            <w:r w:rsidRPr="003C56E7">
              <w:t xml:space="preserve">CANALETTO SEPOR      sq.C </w:t>
            </w:r>
          </w:p>
        </w:tc>
      </w:tr>
      <w:tr w:rsidR="005F2843" w:rsidRPr="005C2563" w:rsidTr="005F2843">
        <w:trPr>
          <w:trHeight w:val="252"/>
        </w:trPr>
        <w:tc>
          <w:tcPr>
            <w:tcW w:w="1073" w:type="dxa"/>
          </w:tcPr>
          <w:p w:rsidR="005F2843" w:rsidRPr="005C2563" w:rsidRDefault="005F2843" w:rsidP="00D17A32">
            <w:pPr>
              <w:numPr>
                <w:ilvl w:val="0"/>
                <w:numId w:val="11"/>
              </w:numPr>
              <w:jc w:val="both"/>
              <w:rPr>
                <w:rFonts w:ascii="Arial" w:hAnsi="Arial" w:cs="Arial"/>
                <w:sz w:val="22"/>
                <w:szCs w:val="22"/>
              </w:rPr>
            </w:pPr>
          </w:p>
        </w:tc>
        <w:tc>
          <w:tcPr>
            <w:tcW w:w="4386" w:type="dxa"/>
          </w:tcPr>
          <w:p w:rsidR="005F2843" w:rsidRPr="003C56E7" w:rsidRDefault="005F2843" w:rsidP="005F2843">
            <w:r w:rsidRPr="003C56E7">
              <w:t xml:space="preserve">CEPARANA CALCIO           </w:t>
            </w:r>
          </w:p>
        </w:tc>
      </w:tr>
      <w:tr w:rsidR="005F2843" w:rsidRPr="005C2563" w:rsidTr="005F2843">
        <w:trPr>
          <w:trHeight w:val="206"/>
        </w:trPr>
        <w:tc>
          <w:tcPr>
            <w:tcW w:w="1073" w:type="dxa"/>
          </w:tcPr>
          <w:p w:rsidR="005F2843" w:rsidRPr="005C2563" w:rsidRDefault="005F2843" w:rsidP="00D17A32">
            <w:pPr>
              <w:numPr>
                <w:ilvl w:val="0"/>
                <w:numId w:val="11"/>
              </w:numPr>
              <w:jc w:val="both"/>
              <w:rPr>
                <w:rFonts w:ascii="Arial" w:hAnsi="Arial" w:cs="Arial"/>
                <w:sz w:val="22"/>
                <w:szCs w:val="22"/>
              </w:rPr>
            </w:pPr>
          </w:p>
        </w:tc>
        <w:tc>
          <w:tcPr>
            <w:tcW w:w="4386" w:type="dxa"/>
          </w:tcPr>
          <w:p w:rsidR="005F2843" w:rsidRPr="003C56E7" w:rsidRDefault="005F2843" w:rsidP="005F2843">
            <w:r w:rsidRPr="003C56E7">
              <w:t xml:space="preserve">CLUB LEVANTE 2017         </w:t>
            </w:r>
          </w:p>
        </w:tc>
      </w:tr>
      <w:tr w:rsidR="005F2843" w:rsidRPr="005C2563" w:rsidTr="005F2843">
        <w:trPr>
          <w:trHeight w:val="206"/>
        </w:trPr>
        <w:tc>
          <w:tcPr>
            <w:tcW w:w="1073" w:type="dxa"/>
          </w:tcPr>
          <w:p w:rsidR="005F2843" w:rsidRPr="005C2563" w:rsidRDefault="005F2843" w:rsidP="00D17A32">
            <w:pPr>
              <w:numPr>
                <w:ilvl w:val="0"/>
                <w:numId w:val="11"/>
              </w:numPr>
              <w:jc w:val="both"/>
              <w:rPr>
                <w:rFonts w:ascii="Arial" w:hAnsi="Arial" w:cs="Arial"/>
                <w:sz w:val="22"/>
                <w:szCs w:val="22"/>
              </w:rPr>
            </w:pPr>
          </w:p>
        </w:tc>
        <w:tc>
          <w:tcPr>
            <w:tcW w:w="4386" w:type="dxa"/>
          </w:tcPr>
          <w:p w:rsidR="005F2843" w:rsidRPr="003C56E7" w:rsidRDefault="005F2843" w:rsidP="005F2843">
            <w:r w:rsidRPr="003C56E7">
              <w:t xml:space="preserve">CLUB LEVANTE 2017    sq.B </w:t>
            </w:r>
          </w:p>
        </w:tc>
      </w:tr>
      <w:tr w:rsidR="005F2843" w:rsidRPr="005C2563" w:rsidTr="005F2843">
        <w:trPr>
          <w:trHeight w:val="206"/>
        </w:trPr>
        <w:tc>
          <w:tcPr>
            <w:tcW w:w="1073" w:type="dxa"/>
          </w:tcPr>
          <w:p w:rsidR="005F2843" w:rsidRPr="005C2563" w:rsidRDefault="005F2843" w:rsidP="00D17A32">
            <w:pPr>
              <w:numPr>
                <w:ilvl w:val="0"/>
                <w:numId w:val="11"/>
              </w:numPr>
              <w:jc w:val="both"/>
              <w:rPr>
                <w:rFonts w:ascii="Arial" w:hAnsi="Arial" w:cs="Arial"/>
                <w:sz w:val="22"/>
                <w:szCs w:val="22"/>
              </w:rPr>
            </w:pPr>
          </w:p>
        </w:tc>
        <w:tc>
          <w:tcPr>
            <w:tcW w:w="4386" w:type="dxa"/>
          </w:tcPr>
          <w:p w:rsidR="005F2843" w:rsidRPr="003C56E7" w:rsidRDefault="005F2843" w:rsidP="005F2843">
            <w:r w:rsidRPr="003C56E7">
              <w:t xml:space="preserve">COLLI ORTONOVO            </w:t>
            </w:r>
          </w:p>
        </w:tc>
      </w:tr>
      <w:tr w:rsidR="005F2843" w:rsidRPr="005C2563" w:rsidTr="005F2843">
        <w:trPr>
          <w:trHeight w:val="206"/>
        </w:trPr>
        <w:tc>
          <w:tcPr>
            <w:tcW w:w="1073" w:type="dxa"/>
          </w:tcPr>
          <w:p w:rsidR="005F2843" w:rsidRPr="005C2563" w:rsidRDefault="005F2843" w:rsidP="00D17A32">
            <w:pPr>
              <w:numPr>
                <w:ilvl w:val="0"/>
                <w:numId w:val="11"/>
              </w:numPr>
              <w:jc w:val="both"/>
              <w:rPr>
                <w:rFonts w:ascii="Arial" w:hAnsi="Arial" w:cs="Arial"/>
                <w:sz w:val="22"/>
                <w:szCs w:val="22"/>
              </w:rPr>
            </w:pPr>
          </w:p>
        </w:tc>
        <w:tc>
          <w:tcPr>
            <w:tcW w:w="4386" w:type="dxa"/>
          </w:tcPr>
          <w:p w:rsidR="005F2843" w:rsidRPr="003C56E7" w:rsidRDefault="005F2843" w:rsidP="005F2843">
            <w:r w:rsidRPr="003C56E7">
              <w:t xml:space="preserve">COLLI ORTONOVO       sq.B </w:t>
            </w:r>
          </w:p>
        </w:tc>
      </w:tr>
      <w:tr w:rsidR="005F2843" w:rsidRPr="005C2563" w:rsidTr="005F2843">
        <w:trPr>
          <w:trHeight w:val="206"/>
        </w:trPr>
        <w:tc>
          <w:tcPr>
            <w:tcW w:w="1073" w:type="dxa"/>
          </w:tcPr>
          <w:p w:rsidR="005F2843" w:rsidRPr="005C2563" w:rsidRDefault="005F2843" w:rsidP="00D17A32">
            <w:pPr>
              <w:numPr>
                <w:ilvl w:val="0"/>
                <w:numId w:val="11"/>
              </w:numPr>
              <w:jc w:val="both"/>
              <w:rPr>
                <w:rFonts w:ascii="Arial" w:hAnsi="Arial" w:cs="Arial"/>
                <w:sz w:val="22"/>
                <w:szCs w:val="22"/>
              </w:rPr>
            </w:pPr>
          </w:p>
        </w:tc>
        <w:tc>
          <w:tcPr>
            <w:tcW w:w="4386" w:type="dxa"/>
          </w:tcPr>
          <w:p w:rsidR="005F2843" w:rsidRPr="003C56E7" w:rsidRDefault="005F2843" w:rsidP="005F2843">
            <w:r w:rsidRPr="003C56E7">
              <w:t xml:space="preserve">DON BOSCO SPEZIA CALCIO   </w:t>
            </w:r>
          </w:p>
        </w:tc>
      </w:tr>
      <w:tr w:rsidR="005F2843" w:rsidRPr="005C2563" w:rsidTr="005F2843">
        <w:trPr>
          <w:trHeight w:val="206"/>
        </w:trPr>
        <w:tc>
          <w:tcPr>
            <w:tcW w:w="1073" w:type="dxa"/>
          </w:tcPr>
          <w:p w:rsidR="005F2843" w:rsidRPr="005C2563" w:rsidRDefault="005F2843" w:rsidP="00D17A32">
            <w:pPr>
              <w:numPr>
                <w:ilvl w:val="0"/>
                <w:numId w:val="11"/>
              </w:numPr>
              <w:jc w:val="both"/>
              <w:rPr>
                <w:rFonts w:ascii="Arial" w:hAnsi="Arial" w:cs="Arial"/>
                <w:sz w:val="22"/>
                <w:szCs w:val="22"/>
              </w:rPr>
            </w:pPr>
          </w:p>
        </w:tc>
        <w:tc>
          <w:tcPr>
            <w:tcW w:w="4386" w:type="dxa"/>
          </w:tcPr>
          <w:p w:rsidR="005F2843" w:rsidRPr="003C56E7" w:rsidRDefault="005F2843" w:rsidP="005F2843">
            <w:r w:rsidRPr="003C56E7">
              <w:t xml:space="preserve">LA FOCE 2013              </w:t>
            </w:r>
          </w:p>
        </w:tc>
      </w:tr>
      <w:tr w:rsidR="005F2843" w:rsidRPr="005C2563" w:rsidTr="005F2843">
        <w:trPr>
          <w:trHeight w:val="206"/>
        </w:trPr>
        <w:tc>
          <w:tcPr>
            <w:tcW w:w="1073" w:type="dxa"/>
          </w:tcPr>
          <w:p w:rsidR="005F2843" w:rsidRPr="005C2563" w:rsidRDefault="005F2843" w:rsidP="00D17A32">
            <w:pPr>
              <w:numPr>
                <w:ilvl w:val="0"/>
                <w:numId w:val="11"/>
              </w:numPr>
              <w:jc w:val="both"/>
              <w:rPr>
                <w:rFonts w:ascii="Arial" w:hAnsi="Arial" w:cs="Arial"/>
                <w:sz w:val="22"/>
                <w:szCs w:val="22"/>
              </w:rPr>
            </w:pPr>
          </w:p>
        </w:tc>
        <w:tc>
          <w:tcPr>
            <w:tcW w:w="4386" w:type="dxa"/>
          </w:tcPr>
          <w:p w:rsidR="005F2843" w:rsidRPr="003C56E7" w:rsidRDefault="005F2843" w:rsidP="005F2843">
            <w:r w:rsidRPr="003C56E7">
              <w:t xml:space="preserve">LEVANTO CALCIO            </w:t>
            </w:r>
          </w:p>
        </w:tc>
      </w:tr>
      <w:tr w:rsidR="005F2843" w:rsidRPr="005C2563" w:rsidTr="005F2843">
        <w:trPr>
          <w:trHeight w:val="206"/>
        </w:trPr>
        <w:tc>
          <w:tcPr>
            <w:tcW w:w="1073" w:type="dxa"/>
          </w:tcPr>
          <w:p w:rsidR="005F2843" w:rsidRPr="005C2563" w:rsidRDefault="005F2843" w:rsidP="00D17A32">
            <w:pPr>
              <w:numPr>
                <w:ilvl w:val="0"/>
                <w:numId w:val="11"/>
              </w:numPr>
              <w:jc w:val="both"/>
              <w:rPr>
                <w:rFonts w:ascii="Arial" w:hAnsi="Arial" w:cs="Arial"/>
                <w:sz w:val="22"/>
                <w:szCs w:val="22"/>
              </w:rPr>
            </w:pPr>
          </w:p>
        </w:tc>
        <w:tc>
          <w:tcPr>
            <w:tcW w:w="4386" w:type="dxa"/>
          </w:tcPr>
          <w:p w:rsidR="005F2843" w:rsidRPr="003C56E7" w:rsidRDefault="005F2843" w:rsidP="005F2843">
            <w:r w:rsidRPr="003C56E7">
              <w:t xml:space="preserve">MADONNETTA                </w:t>
            </w:r>
          </w:p>
        </w:tc>
      </w:tr>
      <w:tr w:rsidR="005F2843" w:rsidRPr="005C2563" w:rsidTr="005F2843">
        <w:trPr>
          <w:trHeight w:val="206"/>
        </w:trPr>
        <w:tc>
          <w:tcPr>
            <w:tcW w:w="1073" w:type="dxa"/>
          </w:tcPr>
          <w:p w:rsidR="005F2843" w:rsidRPr="005C2563" w:rsidRDefault="005F2843" w:rsidP="00D17A32">
            <w:pPr>
              <w:numPr>
                <w:ilvl w:val="0"/>
                <w:numId w:val="11"/>
              </w:numPr>
              <w:jc w:val="both"/>
              <w:rPr>
                <w:rFonts w:ascii="Arial" w:hAnsi="Arial" w:cs="Arial"/>
                <w:sz w:val="22"/>
                <w:szCs w:val="22"/>
              </w:rPr>
            </w:pPr>
          </w:p>
        </w:tc>
        <w:tc>
          <w:tcPr>
            <w:tcW w:w="4386" w:type="dxa"/>
          </w:tcPr>
          <w:p w:rsidR="005F2843" w:rsidRPr="003C56E7" w:rsidRDefault="005F2843" w:rsidP="005F2843">
            <w:r w:rsidRPr="003C56E7">
              <w:t xml:space="preserve">SANTERENZINA              </w:t>
            </w:r>
          </w:p>
        </w:tc>
      </w:tr>
      <w:tr w:rsidR="005F2843" w:rsidRPr="005C2563" w:rsidTr="005F2843">
        <w:trPr>
          <w:trHeight w:val="206"/>
        </w:trPr>
        <w:tc>
          <w:tcPr>
            <w:tcW w:w="1073" w:type="dxa"/>
          </w:tcPr>
          <w:p w:rsidR="005F2843" w:rsidRPr="005C2563" w:rsidRDefault="005F2843" w:rsidP="00D17A32">
            <w:pPr>
              <w:numPr>
                <w:ilvl w:val="0"/>
                <w:numId w:val="11"/>
              </w:numPr>
              <w:jc w:val="both"/>
              <w:rPr>
                <w:rFonts w:ascii="Arial" w:hAnsi="Arial" w:cs="Arial"/>
                <w:sz w:val="22"/>
                <w:szCs w:val="22"/>
              </w:rPr>
            </w:pPr>
          </w:p>
        </w:tc>
        <w:tc>
          <w:tcPr>
            <w:tcW w:w="4386" w:type="dxa"/>
          </w:tcPr>
          <w:p w:rsidR="005F2843" w:rsidRPr="003C56E7" w:rsidRDefault="005F2843" w:rsidP="005F2843">
            <w:r w:rsidRPr="003C56E7">
              <w:t xml:space="preserve">SPEZIA CALCIO S.R.L.      </w:t>
            </w:r>
          </w:p>
        </w:tc>
      </w:tr>
      <w:tr w:rsidR="005F2843" w:rsidRPr="005C2563" w:rsidTr="005F2843">
        <w:trPr>
          <w:trHeight w:val="206"/>
        </w:trPr>
        <w:tc>
          <w:tcPr>
            <w:tcW w:w="1073" w:type="dxa"/>
          </w:tcPr>
          <w:p w:rsidR="005F2843" w:rsidRPr="005C2563" w:rsidRDefault="005F2843" w:rsidP="00D17A32">
            <w:pPr>
              <w:numPr>
                <w:ilvl w:val="0"/>
                <w:numId w:val="11"/>
              </w:numPr>
              <w:jc w:val="both"/>
              <w:rPr>
                <w:rFonts w:ascii="Arial" w:hAnsi="Arial" w:cs="Arial"/>
                <w:sz w:val="22"/>
                <w:szCs w:val="22"/>
              </w:rPr>
            </w:pPr>
          </w:p>
        </w:tc>
        <w:tc>
          <w:tcPr>
            <w:tcW w:w="4386" w:type="dxa"/>
          </w:tcPr>
          <w:p w:rsidR="005F2843" w:rsidRPr="003C56E7" w:rsidRDefault="005F2843" w:rsidP="005F2843">
            <w:r w:rsidRPr="003C56E7">
              <w:t xml:space="preserve">SPEZIA CALCIO S.R.L. sq.B </w:t>
            </w:r>
          </w:p>
        </w:tc>
      </w:tr>
      <w:tr w:rsidR="005F2843" w:rsidRPr="005C2563" w:rsidTr="005F2843">
        <w:trPr>
          <w:trHeight w:val="206"/>
        </w:trPr>
        <w:tc>
          <w:tcPr>
            <w:tcW w:w="1073" w:type="dxa"/>
          </w:tcPr>
          <w:p w:rsidR="005F2843" w:rsidRPr="005C2563" w:rsidRDefault="005F2843" w:rsidP="00D17A32">
            <w:pPr>
              <w:numPr>
                <w:ilvl w:val="0"/>
                <w:numId w:val="11"/>
              </w:numPr>
              <w:jc w:val="both"/>
              <w:rPr>
                <w:rFonts w:ascii="Arial" w:hAnsi="Arial" w:cs="Arial"/>
                <w:sz w:val="22"/>
                <w:szCs w:val="22"/>
              </w:rPr>
            </w:pPr>
          </w:p>
        </w:tc>
        <w:tc>
          <w:tcPr>
            <w:tcW w:w="4386" w:type="dxa"/>
          </w:tcPr>
          <w:p w:rsidR="005F2843" w:rsidRPr="003C56E7" w:rsidRDefault="005F2843" w:rsidP="005F2843">
            <w:r w:rsidRPr="003C56E7">
              <w:t xml:space="preserve">SPEZIA CALCIO S.R.L. sq.C </w:t>
            </w:r>
          </w:p>
        </w:tc>
      </w:tr>
      <w:tr w:rsidR="005F2843" w:rsidRPr="005C2563" w:rsidTr="005F2843">
        <w:trPr>
          <w:trHeight w:val="206"/>
        </w:trPr>
        <w:tc>
          <w:tcPr>
            <w:tcW w:w="1073" w:type="dxa"/>
          </w:tcPr>
          <w:p w:rsidR="005F2843" w:rsidRPr="005C2563" w:rsidRDefault="005F2843" w:rsidP="00D17A32">
            <w:pPr>
              <w:numPr>
                <w:ilvl w:val="0"/>
                <w:numId w:val="11"/>
              </w:numPr>
              <w:jc w:val="both"/>
              <w:rPr>
                <w:rFonts w:ascii="Arial" w:hAnsi="Arial" w:cs="Arial"/>
                <w:sz w:val="22"/>
                <w:szCs w:val="22"/>
              </w:rPr>
            </w:pPr>
          </w:p>
        </w:tc>
        <w:tc>
          <w:tcPr>
            <w:tcW w:w="4386" w:type="dxa"/>
          </w:tcPr>
          <w:p w:rsidR="005F2843" w:rsidRDefault="005F2843" w:rsidP="005F2843">
            <w:r w:rsidRPr="003C56E7">
              <w:t xml:space="preserve">TARROS SARZANESE SRL      </w:t>
            </w:r>
          </w:p>
        </w:tc>
      </w:tr>
      <w:tr w:rsidR="005F2843" w:rsidRPr="005C2563" w:rsidTr="005F2843">
        <w:trPr>
          <w:trHeight w:val="206"/>
        </w:trPr>
        <w:tc>
          <w:tcPr>
            <w:tcW w:w="1073" w:type="dxa"/>
          </w:tcPr>
          <w:p w:rsidR="005F2843" w:rsidRPr="005C2563" w:rsidRDefault="005F2843" w:rsidP="00D17A32">
            <w:pPr>
              <w:numPr>
                <w:ilvl w:val="0"/>
                <w:numId w:val="11"/>
              </w:numPr>
              <w:jc w:val="both"/>
              <w:rPr>
                <w:rFonts w:ascii="Arial" w:hAnsi="Arial" w:cs="Arial"/>
                <w:sz w:val="22"/>
                <w:szCs w:val="22"/>
              </w:rPr>
            </w:pPr>
          </w:p>
        </w:tc>
        <w:tc>
          <w:tcPr>
            <w:tcW w:w="4386" w:type="dxa"/>
          </w:tcPr>
          <w:p w:rsidR="005F2843" w:rsidRPr="003C56E7" w:rsidRDefault="005F2843" w:rsidP="005F2843">
            <w:r w:rsidRPr="003C56E7">
              <w:t xml:space="preserve">TARROS SARZANESE SRL      </w:t>
            </w:r>
          </w:p>
        </w:tc>
      </w:tr>
    </w:tbl>
    <w:p w:rsidR="005F2843" w:rsidRDefault="005F2843" w:rsidP="005F2843">
      <w:pPr>
        <w:pBdr>
          <w:top w:val="nil"/>
          <w:left w:val="nil"/>
          <w:bottom w:val="nil"/>
          <w:right w:val="nil"/>
          <w:between w:val="nil"/>
        </w:pBdr>
        <w:ind w:hanging="2"/>
        <w:jc w:val="both"/>
        <w:rPr>
          <w:rFonts w:ascii="Arial" w:eastAsia="Arial" w:hAnsi="Arial" w:cs="Arial"/>
          <w:color w:val="000000"/>
          <w:sz w:val="22"/>
          <w:szCs w:val="22"/>
        </w:rPr>
      </w:pPr>
    </w:p>
    <w:p w:rsidR="0025081C" w:rsidRDefault="0025081C" w:rsidP="005F2843">
      <w:pPr>
        <w:pBdr>
          <w:top w:val="nil"/>
          <w:left w:val="nil"/>
          <w:bottom w:val="nil"/>
          <w:right w:val="nil"/>
          <w:between w:val="nil"/>
        </w:pBdr>
        <w:ind w:hanging="2"/>
        <w:jc w:val="center"/>
        <w:rPr>
          <w:rFonts w:ascii="Arial" w:eastAsia="Arial" w:hAnsi="Arial" w:cs="Arial"/>
          <w:b/>
          <w:color w:val="000000"/>
          <w:sz w:val="22"/>
          <w:szCs w:val="22"/>
        </w:rPr>
      </w:pPr>
    </w:p>
    <w:p w:rsidR="0025081C" w:rsidRDefault="0025081C" w:rsidP="005F2843">
      <w:pPr>
        <w:pBdr>
          <w:top w:val="nil"/>
          <w:left w:val="nil"/>
          <w:bottom w:val="nil"/>
          <w:right w:val="nil"/>
          <w:between w:val="nil"/>
        </w:pBdr>
        <w:ind w:hanging="2"/>
        <w:jc w:val="center"/>
        <w:rPr>
          <w:rFonts w:ascii="Arial" w:eastAsia="Arial" w:hAnsi="Arial" w:cs="Arial"/>
          <w:b/>
          <w:color w:val="000000"/>
          <w:sz w:val="22"/>
          <w:szCs w:val="22"/>
        </w:rPr>
      </w:pPr>
    </w:p>
    <w:p w:rsidR="0025081C" w:rsidRDefault="0025081C" w:rsidP="005F2843">
      <w:pPr>
        <w:pBdr>
          <w:top w:val="nil"/>
          <w:left w:val="nil"/>
          <w:bottom w:val="nil"/>
          <w:right w:val="nil"/>
          <w:between w:val="nil"/>
        </w:pBdr>
        <w:ind w:hanging="2"/>
        <w:jc w:val="center"/>
        <w:rPr>
          <w:rFonts w:ascii="Arial" w:eastAsia="Arial" w:hAnsi="Arial" w:cs="Arial"/>
          <w:b/>
          <w:color w:val="000000"/>
          <w:sz w:val="22"/>
          <w:szCs w:val="22"/>
        </w:rPr>
      </w:pPr>
    </w:p>
    <w:p w:rsidR="0025081C" w:rsidRDefault="0025081C" w:rsidP="005F2843">
      <w:pPr>
        <w:pBdr>
          <w:top w:val="nil"/>
          <w:left w:val="nil"/>
          <w:bottom w:val="nil"/>
          <w:right w:val="nil"/>
          <w:between w:val="nil"/>
        </w:pBdr>
        <w:ind w:hanging="2"/>
        <w:jc w:val="center"/>
        <w:rPr>
          <w:rFonts w:ascii="Arial" w:eastAsia="Arial" w:hAnsi="Arial" w:cs="Arial"/>
          <w:b/>
          <w:color w:val="000000"/>
          <w:sz w:val="22"/>
          <w:szCs w:val="22"/>
        </w:rPr>
      </w:pPr>
    </w:p>
    <w:p w:rsidR="005F2843" w:rsidRPr="003B468B" w:rsidRDefault="005F2843" w:rsidP="005F2843">
      <w:pPr>
        <w:pBdr>
          <w:top w:val="nil"/>
          <w:left w:val="nil"/>
          <w:bottom w:val="nil"/>
          <w:right w:val="nil"/>
          <w:between w:val="nil"/>
        </w:pBdr>
        <w:ind w:hanging="2"/>
        <w:jc w:val="center"/>
        <w:rPr>
          <w:rFonts w:ascii="Arial" w:eastAsia="Arial" w:hAnsi="Arial" w:cs="Arial"/>
          <w:b/>
          <w:color w:val="000000"/>
          <w:sz w:val="22"/>
          <w:szCs w:val="22"/>
        </w:rPr>
      </w:pPr>
      <w:r>
        <w:rPr>
          <w:rFonts w:ascii="Arial" w:eastAsia="Arial" w:hAnsi="Arial" w:cs="Arial"/>
          <w:b/>
          <w:color w:val="000000"/>
          <w:sz w:val="22"/>
          <w:szCs w:val="22"/>
        </w:rPr>
        <w:lastRenderedPageBreak/>
        <w:t>TORNEO ESORDIENTI SECONDO ANNO (2011</w:t>
      </w:r>
      <w:r w:rsidRPr="003B468B">
        <w:rPr>
          <w:rFonts w:ascii="Arial" w:eastAsia="Arial" w:hAnsi="Arial" w:cs="Arial"/>
          <w:b/>
          <w:color w:val="000000"/>
          <w:sz w:val="22"/>
          <w:szCs w:val="22"/>
        </w:rPr>
        <w:t xml:space="preserve">) </w:t>
      </w:r>
    </w:p>
    <w:p w:rsidR="005F2843" w:rsidRDefault="005F2843" w:rsidP="005F2843">
      <w:pPr>
        <w:pBdr>
          <w:top w:val="nil"/>
          <w:left w:val="nil"/>
          <w:bottom w:val="nil"/>
          <w:right w:val="nil"/>
          <w:between w:val="nil"/>
        </w:pBdr>
        <w:ind w:hanging="2"/>
        <w:jc w:val="both"/>
        <w:rPr>
          <w:rFonts w:ascii="Arial" w:eastAsia="Arial" w:hAnsi="Arial" w:cs="Arial"/>
          <w:color w:val="000000"/>
          <w:sz w:val="22"/>
          <w:szCs w:val="22"/>
        </w:rPr>
      </w:pPr>
    </w:p>
    <w:p w:rsidR="005F2843" w:rsidRDefault="005F2843" w:rsidP="005F2843">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Si pubblicano di seguito le squadre iscritte del Torneo a margine:</w:t>
      </w:r>
    </w:p>
    <w:p w:rsidR="005F2843" w:rsidRDefault="005F2843" w:rsidP="005F2843">
      <w:pPr>
        <w:pBdr>
          <w:top w:val="nil"/>
          <w:left w:val="nil"/>
          <w:bottom w:val="nil"/>
          <w:right w:val="nil"/>
          <w:between w:val="nil"/>
        </w:pBdr>
        <w:ind w:hanging="2"/>
        <w:jc w:val="both"/>
        <w:rPr>
          <w:rFonts w:ascii="Arial" w:eastAsia="Arial" w:hAnsi="Arial"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3"/>
        <w:gridCol w:w="4386"/>
      </w:tblGrid>
      <w:tr w:rsidR="005F2843" w:rsidRPr="005C2563" w:rsidTr="005F2843">
        <w:tc>
          <w:tcPr>
            <w:tcW w:w="1073" w:type="dxa"/>
          </w:tcPr>
          <w:p w:rsidR="005F2843" w:rsidRPr="005C2563" w:rsidRDefault="005F2843" w:rsidP="00D17A32">
            <w:pPr>
              <w:numPr>
                <w:ilvl w:val="0"/>
                <w:numId w:val="12"/>
              </w:numPr>
              <w:jc w:val="both"/>
              <w:rPr>
                <w:rFonts w:ascii="Arial" w:hAnsi="Arial" w:cs="Arial"/>
                <w:sz w:val="22"/>
                <w:szCs w:val="22"/>
              </w:rPr>
            </w:pPr>
          </w:p>
        </w:tc>
        <w:tc>
          <w:tcPr>
            <w:tcW w:w="4386" w:type="dxa"/>
          </w:tcPr>
          <w:p w:rsidR="005F2843" w:rsidRPr="001663FA" w:rsidRDefault="005F2843" w:rsidP="005F2843">
            <w:r w:rsidRPr="001663FA">
              <w:t xml:space="preserve"> ARCI PIANAZZE             </w:t>
            </w:r>
          </w:p>
        </w:tc>
      </w:tr>
      <w:tr w:rsidR="005F2843" w:rsidRPr="005C2563" w:rsidTr="005F2843">
        <w:tc>
          <w:tcPr>
            <w:tcW w:w="1073" w:type="dxa"/>
          </w:tcPr>
          <w:p w:rsidR="005F2843" w:rsidRPr="005C2563" w:rsidRDefault="005F2843" w:rsidP="00D17A32">
            <w:pPr>
              <w:numPr>
                <w:ilvl w:val="0"/>
                <w:numId w:val="12"/>
              </w:numPr>
              <w:jc w:val="both"/>
              <w:rPr>
                <w:rFonts w:ascii="Arial" w:hAnsi="Arial" w:cs="Arial"/>
                <w:sz w:val="22"/>
                <w:szCs w:val="22"/>
              </w:rPr>
            </w:pPr>
          </w:p>
        </w:tc>
        <w:tc>
          <w:tcPr>
            <w:tcW w:w="4386" w:type="dxa"/>
          </w:tcPr>
          <w:p w:rsidR="005F2843" w:rsidRPr="001663FA" w:rsidRDefault="005F2843" w:rsidP="005F2843">
            <w:r w:rsidRPr="001663FA">
              <w:t xml:space="preserve"> BRUGNATO 1955             </w:t>
            </w:r>
          </w:p>
        </w:tc>
      </w:tr>
      <w:tr w:rsidR="005F2843" w:rsidRPr="005C2563" w:rsidTr="005F2843">
        <w:tc>
          <w:tcPr>
            <w:tcW w:w="1073" w:type="dxa"/>
          </w:tcPr>
          <w:p w:rsidR="005F2843" w:rsidRPr="005C2563" w:rsidRDefault="005F2843" w:rsidP="00D17A32">
            <w:pPr>
              <w:numPr>
                <w:ilvl w:val="0"/>
                <w:numId w:val="12"/>
              </w:numPr>
              <w:jc w:val="both"/>
              <w:rPr>
                <w:rFonts w:ascii="Arial" w:hAnsi="Arial" w:cs="Arial"/>
                <w:sz w:val="22"/>
                <w:szCs w:val="22"/>
              </w:rPr>
            </w:pPr>
          </w:p>
        </w:tc>
        <w:tc>
          <w:tcPr>
            <w:tcW w:w="4386" w:type="dxa"/>
          </w:tcPr>
          <w:p w:rsidR="005F2843" w:rsidRDefault="005F2843" w:rsidP="005F2843">
            <w:r w:rsidRPr="001663FA">
              <w:t xml:space="preserve"> BRUGNATO 1955        sq.B </w:t>
            </w:r>
          </w:p>
        </w:tc>
      </w:tr>
      <w:tr w:rsidR="005F2843" w:rsidRPr="005C2563" w:rsidTr="005F2843">
        <w:trPr>
          <w:trHeight w:val="108"/>
        </w:trPr>
        <w:tc>
          <w:tcPr>
            <w:tcW w:w="1073" w:type="dxa"/>
          </w:tcPr>
          <w:p w:rsidR="005F2843" w:rsidRPr="005C2563" w:rsidRDefault="005F2843" w:rsidP="00D17A32">
            <w:pPr>
              <w:numPr>
                <w:ilvl w:val="0"/>
                <w:numId w:val="12"/>
              </w:numPr>
              <w:jc w:val="both"/>
              <w:rPr>
                <w:rFonts w:ascii="Arial" w:hAnsi="Arial" w:cs="Arial"/>
                <w:sz w:val="22"/>
                <w:szCs w:val="22"/>
              </w:rPr>
            </w:pPr>
          </w:p>
        </w:tc>
        <w:tc>
          <w:tcPr>
            <w:tcW w:w="4386" w:type="dxa"/>
            <w:vAlign w:val="bottom"/>
          </w:tcPr>
          <w:p w:rsidR="005F2843" w:rsidRPr="005F2843" w:rsidRDefault="005F2843" w:rsidP="005F2843">
            <w:r w:rsidRPr="00AF4958">
              <w:t>CALCIO NAVE</w:t>
            </w:r>
            <w:r w:rsidR="00350E13" w:rsidRPr="00AF4958">
              <w:t xml:space="preserve"> SRL</w:t>
            </w:r>
            <w:r w:rsidR="00AF4958" w:rsidRPr="00AF4958">
              <w:t xml:space="preserve"> </w:t>
            </w:r>
          </w:p>
        </w:tc>
      </w:tr>
      <w:tr w:rsidR="005F2843" w:rsidRPr="005C2563" w:rsidTr="005F2843">
        <w:tc>
          <w:tcPr>
            <w:tcW w:w="1073" w:type="dxa"/>
          </w:tcPr>
          <w:p w:rsidR="005F2843" w:rsidRPr="005C2563" w:rsidRDefault="005F2843" w:rsidP="00D17A32">
            <w:pPr>
              <w:numPr>
                <w:ilvl w:val="0"/>
                <w:numId w:val="12"/>
              </w:numPr>
              <w:jc w:val="both"/>
              <w:rPr>
                <w:rFonts w:ascii="Arial" w:hAnsi="Arial" w:cs="Arial"/>
                <w:sz w:val="22"/>
                <w:szCs w:val="22"/>
              </w:rPr>
            </w:pPr>
          </w:p>
        </w:tc>
        <w:tc>
          <w:tcPr>
            <w:tcW w:w="4386" w:type="dxa"/>
          </w:tcPr>
          <w:p w:rsidR="005F2843" w:rsidRPr="009F78A1" w:rsidRDefault="005F2843" w:rsidP="005F2843">
            <w:r w:rsidRPr="009F78A1">
              <w:t xml:space="preserve">CANALETTO SEPOR          </w:t>
            </w:r>
          </w:p>
        </w:tc>
      </w:tr>
      <w:tr w:rsidR="005F2843" w:rsidRPr="005C2563" w:rsidTr="005F2843">
        <w:trPr>
          <w:trHeight w:val="252"/>
        </w:trPr>
        <w:tc>
          <w:tcPr>
            <w:tcW w:w="1073" w:type="dxa"/>
          </w:tcPr>
          <w:p w:rsidR="005F2843" w:rsidRPr="005C2563" w:rsidRDefault="005F2843" w:rsidP="00D17A32">
            <w:pPr>
              <w:numPr>
                <w:ilvl w:val="0"/>
                <w:numId w:val="12"/>
              </w:numPr>
              <w:jc w:val="both"/>
              <w:rPr>
                <w:rFonts w:ascii="Arial" w:hAnsi="Arial" w:cs="Arial"/>
                <w:sz w:val="22"/>
                <w:szCs w:val="22"/>
              </w:rPr>
            </w:pPr>
          </w:p>
        </w:tc>
        <w:tc>
          <w:tcPr>
            <w:tcW w:w="4386" w:type="dxa"/>
          </w:tcPr>
          <w:p w:rsidR="005F2843" w:rsidRPr="009F78A1" w:rsidRDefault="005F2843" w:rsidP="005F2843">
            <w:r w:rsidRPr="009F78A1">
              <w:t>CANALETTO SEPOR      sq.B</w:t>
            </w:r>
          </w:p>
        </w:tc>
      </w:tr>
      <w:tr w:rsidR="005F2843" w:rsidRPr="005C2563" w:rsidTr="005F2843">
        <w:trPr>
          <w:trHeight w:val="206"/>
        </w:trPr>
        <w:tc>
          <w:tcPr>
            <w:tcW w:w="1073" w:type="dxa"/>
          </w:tcPr>
          <w:p w:rsidR="005F2843" w:rsidRPr="005C2563" w:rsidRDefault="005F2843" w:rsidP="00D17A32">
            <w:pPr>
              <w:numPr>
                <w:ilvl w:val="0"/>
                <w:numId w:val="12"/>
              </w:numPr>
              <w:jc w:val="both"/>
              <w:rPr>
                <w:rFonts w:ascii="Arial" w:hAnsi="Arial" w:cs="Arial"/>
                <w:sz w:val="22"/>
                <w:szCs w:val="22"/>
              </w:rPr>
            </w:pPr>
          </w:p>
        </w:tc>
        <w:tc>
          <w:tcPr>
            <w:tcW w:w="4386" w:type="dxa"/>
          </w:tcPr>
          <w:p w:rsidR="005F2843" w:rsidRPr="009F78A1" w:rsidRDefault="005F2843" w:rsidP="005F2843">
            <w:r w:rsidRPr="009F78A1">
              <w:t xml:space="preserve">CLUB LEVANTE 2017        </w:t>
            </w:r>
          </w:p>
        </w:tc>
      </w:tr>
      <w:tr w:rsidR="005F2843" w:rsidRPr="005C2563" w:rsidTr="005F2843">
        <w:trPr>
          <w:trHeight w:val="206"/>
        </w:trPr>
        <w:tc>
          <w:tcPr>
            <w:tcW w:w="1073" w:type="dxa"/>
          </w:tcPr>
          <w:p w:rsidR="005F2843" w:rsidRPr="005C2563" w:rsidRDefault="005F2843" w:rsidP="00D17A32">
            <w:pPr>
              <w:numPr>
                <w:ilvl w:val="0"/>
                <w:numId w:val="12"/>
              </w:numPr>
              <w:jc w:val="both"/>
              <w:rPr>
                <w:rFonts w:ascii="Arial" w:hAnsi="Arial" w:cs="Arial"/>
                <w:sz w:val="22"/>
                <w:szCs w:val="22"/>
              </w:rPr>
            </w:pPr>
          </w:p>
        </w:tc>
        <w:tc>
          <w:tcPr>
            <w:tcW w:w="4386" w:type="dxa"/>
          </w:tcPr>
          <w:p w:rsidR="005F2843" w:rsidRPr="009F78A1" w:rsidRDefault="005F2843" w:rsidP="005F2843">
            <w:r w:rsidRPr="009F78A1">
              <w:t>CLUB LEVANTE 2017    sq.B</w:t>
            </w:r>
          </w:p>
        </w:tc>
      </w:tr>
      <w:tr w:rsidR="005F2843" w:rsidRPr="005C2563" w:rsidTr="005F2843">
        <w:trPr>
          <w:trHeight w:val="206"/>
        </w:trPr>
        <w:tc>
          <w:tcPr>
            <w:tcW w:w="1073" w:type="dxa"/>
          </w:tcPr>
          <w:p w:rsidR="005F2843" w:rsidRPr="005C2563" w:rsidRDefault="005F2843" w:rsidP="00D17A32">
            <w:pPr>
              <w:numPr>
                <w:ilvl w:val="0"/>
                <w:numId w:val="12"/>
              </w:numPr>
              <w:jc w:val="both"/>
              <w:rPr>
                <w:rFonts w:ascii="Arial" w:hAnsi="Arial" w:cs="Arial"/>
                <w:sz w:val="22"/>
                <w:szCs w:val="22"/>
              </w:rPr>
            </w:pPr>
          </w:p>
        </w:tc>
        <w:tc>
          <w:tcPr>
            <w:tcW w:w="4386" w:type="dxa"/>
          </w:tcPr>
          <w:p w:rsidR="005F2843" w:rsidRPr="009F78A1" w:rsidRDefault="005F2843" w:rsidP="005F2843">
            <w:r w:rsidRPr="009F78A1">
              <w:t>DON BOSCO SPEZIA CALC</w:t>
            </w:r>
            <w:r>
              <w:t xml:space="preserve">IO </w:t>
            </w:r>
          </w:p>
        </w:tc>
      </w:tr>
      <w:tr w:rsidR="005F2843" w:rsidRPr="005C2563" w:rsidTr="005F2843">
        <w:trPr>
          <w:trHeight w:val="206"/>
        </w:trPr>
        <w:tc>
          <w:tcPr>
            <w:tcW w:w="1073" w:type="dxa"/>
          </w:tcPr>
          <w:p w:rsidR="005F2843" w:rsidRPr="005C2563" w:rsidRDefault="005F2843" w:rsidP="00D17A32">
            <w:pPr>
              <w:numPr>
                <w:ilvl w:val="0"/>
                <w:numId w:val="12"/>
              </w:numPr>
              <w:jc w:val="both"/>
              <w:rPr>
                <w:rFonts w:ascii="Arial" w:hAnsi="Arial" w:cs="Arial"/>
                <w:sz w:val="22"/>
                <w:szCs w:val="22"/>
              </w:rPr>
            </w:pPr>
          </w:p>
        </w:tc>
        <w:tc>
          <w:tcPr>
            <w:tcW w:w="4386" w:type="dxa"/>
          </w:tcPr>
          <w:p w:rsidR="005F2843" w:rsidRPr="009F78A1" w:rsidRDefault="005F2843" w:rsidP="005F2843">
            <w:r w:rsidRPr="009F78A1">
              <w:t>DON BOSCO SPEZIA CALCIO  sq.B</w:t>
            </w:r>
          </w:p>
        </w:tc>
      </w:tr>
      <w:tr w:rsidR="005F2843" w:rsidRPr="005C2563" w:rsidTr="005F2843">
        <w:trPr>
          <w:trHeight w:val="206"/>
        </w:trPr>
        <w:tc>
          <w:tcPr>
            <w:tcW w:w="1073" w:type="dxa"/>
          </w:tcPr>
          <w:p w:rsidR="005F2843" w:rsidRPr="005C2563" w:rsidRDefault="005F2843" w:rsidP="00D17A32">
            <w:pPr>
              <w:numPr>
                <w:ilvl w:val="0"/>
                <w:numId w:val="12"/>
              </w:numPr>
              <w:jc w:val="both"/>
              <w:rPr>
                <w:rFonts w:ascii="Arial" w:hAnsi="Arial" w:cs="Arial"/>
                <w:sz w:val="22"/>
                <w:szCs w:val="22"/>
              </w:rPr>
            </w:pPr>
          </w:p>
        </w:tc>
        <w:tc>
          <w:tcPr>
            <w:tcW w:w="4386" w:type="dxa"/>
          </w:tcPr>
          <w:p w:rsidR="005F2843" w:rsidRPr="009F78A1" w:rsidRDefault="005F2843" w:rsidP="005F2843">
            <w:r w:rsidRPr="009F78A1">
              <w:t xml:space="preserve">FOLLO FOOTBALL CLUB      </w:t>
            </w:r>
          </w:p>
        </w:tc>
      </w:tr>
      <w:tr w:rsidR="005F2843" w:rsidRPr="005C2563" w:rsidTr="005F2843">
        <w:trPr>
          <w:trHeight w:val="206"/>
        </w:trPr>
        <w:tc>
          <w:tcPr>
            <w:tcW w:w="1073" w:type="dxa"/>
          </w:tcPr>
          <w:p w:rsidR="005F2843" w:rsidRPr="005C2563" w:rsidRDefault="005F2843" w:rsidP="00D17A32">
            <w:pPr>
              <w:numPr>
                <w:ilvl w:val="0"/>
                <w:numId w:val="12"/>
              </w:numPr>
              <w:jc w:val="both"/>
              <w:rPr>
                <w:rFonts w:ascii="Arial" w:hAnsi="Arial" w:cs="Arial"/>
                <w:sz w:val="22"/>
                <w:szCs w:val="22"/>
              </w:rPr>
            </w:pPr>
          </w:p>
        </w:tc>
        <w:tc>
          <w:tcPr>
            <w:tcW w:w="4386" w:type="dxa"/>
          </w:tcPr>
          <w:p w:rsidR="005F2843" w:rsidRPr="009F78A1" w:rsidRDefault="005F2843" w:rsidP="005F2843">
            <w:r w:rsidRPr="009F78A1">
              <w:t>FOLLO FOOTBALL CLUB  sq.B</w:t>
            </w:r>
          </w:p>
        </w:tc>
      </w:tr>
      <w:tr w:rsidR="005F2843" w:rsidRPr="005C2563" w:rsidTr="005F2843">
        <w:trPr>
          <w:trHeight w:val="206"/>
        </w:trPr>
        <w:tc>
          <w:tcPr>
            <w:tcW w:w="1073" w:type="dxa"/>
          </w:tcPr>
          <w:p w:rsidR="005F2843" w:rsidRPr="005C2563" w:rsidRDefault="005F2843" w:rsidP="00D17A32">
            <w:pPr>
              <w:numPr>
                <w:ilvl w:val="0"/>
                <w:numId w:val="12"/>
              </w:numPr>
              <w:jc w:val="both"/>
              <w:rPr>
                <w:rFonts w:ascii="Arial" w:hAnsi="Arial" w:cs="Arial"/>
                <w:sz w:val="22"/>
                <w:szCs w:val="22"/>
              </w:rPr>
            </w:pPr>
          </w:p>
        </w:tc>
        <w:tc>
          <w:tcPr>
            <w:tcW w:w="4386" w:type="dxa"/>
          </w:tcPr>
          <w:p w:rsidR="005F2843" w:rsidRPr="009F78A1" w:rsidRDefault="005F2843" w:rsidP="005F2843">
            <w:r w:rsidRPr="009F78A1">
              <w:t xml:space="preserve">LA FOCE 2013             </w:t>
            </w:r>
          </w:p>
        </w:tc>
      </w:tr>
      <w:tr w:rsidR="005F2843" w:rsidRPr="005C2563" w:rsidTr="005F2843">
        <w:trPr>
          <w:trHeight w:val="206"/>
        </w:trPr>
        <w:tc>
          <w:tcPr>
            <w:tcW w:w="1073" w:type="dxa"/>
          </w:tcPr>
          <w:p w:rsidR="005F2843" w:rsidRPr="005C2563" w:rsidRDefault="005F2843" w:rsidP="00D17A32">
            <w:pPr>
              <w:numPr>
                <w:ilvl w:val="0"/>
                <w:numId w:val="12"/>
              </w:numPr>
              <w:jc w:val="both"/>
              <w:rPr>
                <w:rFonts w:ascii="Arial" w:hAnsi="Arial" w:cs="Arial"/>
                <w:sz w:val="22"/>
                <w:szCs w:val="22"/>
              </w:rPr>
            </w:pPr>
          </w:p>
        </w:tc>
        <w:tc>
          <w:tcPr>
            <w:tcW w:w="4386" w:type="dxa"/>
          </w:tcPr>
          <w:p w:rsidR="005F2843" w:rsidRPr="009F78A1" w:rsidRDefault="005F2843" w:rsidP="005F2843">
            <w:r w:rsidRPr="009F78A1">
              <w:t xml:space="preserve">LEVANTO CALCIO           </w:t>
            </w:r>
          </w:p>
        </w:tc>
      </w:tr>
      <w:tr w:rsidR="005F2843" w:rsidRPr="005C2563" w:rsidTr="005F2843">
        <w:trPr>
          <w:trHeight w:val="206"/>
        </w:trPr>
        <w:tc>
          <w:tcPr>
            <w:tcW w:w="1073" w:type="dxa"/>
          </w:tcPr>
          <w:p w:rsidR="005F2843" w:rsidRPr="005C2563" w:rsidRDefault="005F2843" w:rsidP="00D17A32">
            <w:pPr>
              <w:numPr>
                <w:ilvl w:val="0"/>
                <w:numId w:val="12"/>
              </w:numPr>
              <w:jc w:val="both"/>
              <w:rPr>
                <w:rFonts w:ascii="Arial" w:hAnsi="Arial" w:cs="Arial"/>
                <w:sz w:val="22"/>
                <w:szCs w:val="22"/>
              </w:rPr>
            </w:pPr>
          </w:p>
        </w:tc>
        <w:tc>
          <w:tcPr>
            <w:tcW w:w="4386" w:type="dxa"/>
          </w:tcPr>
          <w:p w:rsidR="005F2843" w:rsidRPr="009F78A1" w:rsidRDefault="005F2843" w:rsidP="005F2843">
            <w:r w:rsidRPr="009F78A1">
              <w:t xml:space="preserve">MADONNETTA               </w:t>
            </w:r>
          </w:p>
        </w:tc>
      </w:tr>
      <w:tr w:rsidR="005F2843" w:rsidRPr="005C2563" w:rsidTr="005F2843">
        <w:trPr>
          <w:trHeight w:val="206"/>
        </w:trPr>
        <w:tc>
          <w:tcPr>
            <w:tcW w:w="1073" w:type="dxa"/>
          </w:tcPr>
          <w:p w:rsidR="005F2843" w:rsidRPr="005C2563" w:rsidRDefault="005F2843" w:rsidP="00D17A32">
            <w:pPr>
              <w:numPr>
                <w:ilvl w:val="0"/>
                <w:numId w:val="12"/>
              </w:numPr>
              <w:jc w:val="both"/>
              <w:rPr>
                <w:rFonts w:ascii="Arial" w:hAnsi="Arial" w:cs="Arial"/>
                <w:sz w:val="22"/>
                <w:szCs w:val="22"/>
              </w:rPr>
            </w:pPr>
          </w:p>
        </w:tc>
        <w:tc>
          <w:tcPr>
            <w:tcW w:w="4386" w:type="dxa"/>
          </w:tcPr>
          <w:p w:rsidR="005F2843" w:rsidRPr="009F78A1" w:rsidRDefault="005F2843" w:rsidP="005F2843">
            <w:r w:rsidRPr="009F78A1">
              <w:t>MADONNETTA           sq.B</w:t>
            </w:r>
          </w:p>
        </w:tc>
      </w:tr>
      <w:tr w:rsidR="005F2843" w:rsidRPr="005C2563" w:rsidTr="005F2843">
        <w:trPr>
          <w:trHeight w:val="206"/>
        </w:trPr>
        <w:tc>
          <w:tcPr>
            <w:tcW w:w="1073" w:type="dxa"/>
          </w:tcPr>
          <w:p w:rsidR="005F2843" w:rsidRPr="005C2563" w:rsidRDefault="005F2843" w:rsidP="00D17A32">
            <w:pPr>
              <w:numPr>
                <w:ilvl w:val="0"/>
                <w:numId w:val="12"/>
              </w:numPr>
              <w:jc w:val="both"/>
              <w:rPr>
                <w:rFonts w:ascii="Arial" w:hAnsi="Arial" w:cs="Arial"/>
                <w:sz w:val="22"/>
                <w:szCs w:val="22"/>
              </w:rPr>
            </w:pPr>
          </w:p>
        </w:tc>
        <w:tc>
          <w:tcPr>
            <w:tcW w:w="4386" w:type="dxa"/>
          </w:tcPr>
          <w:p w:rsidR="005F2843" w:rsidRPr="009F78A1" w:rsidRDefault="005F2843" w:rsidP="005F2843">
            <w:r w:rsidRPr="009F78A1">
              <w:t xml:space="preserve">MAMAS GIOVANI            </w:t>
            </w:r>
          </w:p>
        </w:tc>
      </w:tr>
      <w:tr w:rsidR="005F2843" w:rsidRPr="005C2563" w:rsidTr="005F2843">
        <w:trPr>
          <w:trHeight w:val="206"/>
        </w:trPr>
        <w:tc>
          <w:tcPr>
            <w:tcW w:w="1073" w:type="dxa"/>
          </w:tcPr>
          <w:p w:rsidR="005F2843" w:rsidRPr="005C2563" w:rsidRDefault="005F2843" w:rsidP="00D17A32">
            <w:pPr>
              <w:numPr>
                <w:ilvl w:val="0"/>
                <w:numId w:val="12"/>
              </w:numPr>
              <w:jc w:val="both"/>
              <w:rPr>
                <w:rFonts w:ascii="Arial" w:hAnsi="Arial" w:cs="Arial"/>
                <w:sz w:val="22"/>
                <w:szCs w:val="22"/>
              </w:rPr>
            </w:pPr>
          </w:p>
        </w:tc>
        <w:tc>
          <w:tcPr>
            <w:tcW w:w="4386" w:type="dxa"/>
          </w:tcPr>
          <w:p w:rsidR="005F2843" w:rsidRPr="009F78A1" w:rsidRDefault="005F2843" w:rsidP="005F2843">
            <w:r w:rsidRPr="009F78A1">
              <w:t xml:space="preserve">MAMAS GIOVANI        q.B </w:t>
            </w:r>
          </w:p>
        </w:tc>
      </w:tr>
      <w:tr w:rsidR="005F2843" w:rsidRPr="005C2563" w:rsidTr="005F2843">
        <w:trPr>
          <w:trHeight w:val="206"/>
        </w:trPr>
        <w:tc>
          <w:tcPr>
            <w:tcW w:w="1073" w:type="dxa"/>
          </w:tcPr>
          <w:p w:rsidR="005F2843" w:rsidRPr="005C2563" w:rsidRDefault="005F2843" w:rsidP="00D17A32">
            <w:pPr>
              <w:numPr>
                <w:ilvl w:val="0"/>
                <w:numId w:val="12"/>
              </w:numPr>
              <w:jc w:val="both"/>
              <w:rPr>
                <w:rFonts w:ascii="Arial" w:hAnsi="Arial" w:cs="Arial"/>
                <w:sz w:val="22"/>
                <w:szCs w:val="22"/>
              </w:rPr>
            </w:pPr>
          </w:p>
        </w:tc>
        <w:tc>
          <w:tcPr>
            <w:tcW w:w="4386" w:type="dxa"/>
          </w:tcPr>
          <w:p w:rsidR="005F2843" w:rsidRPr="009F78A1" w:rsidRDefault="005F2843" w:rsidP="005F2843">
            <w:r w:rsidRPr="009F78A1">
              <w:t xml:space="preserve">SANTERENZINA             </w:t>
            </w:r>
          </w:p>
        </w:tc>
      </w:tr>
      <w:tr w:rsidR="005F2843" w:rsidRPr="005C2563" w:rsidTr="005F2843">
        <w:trPr>
          <w:trHeight w:val="206"/>
        </w:trPr>
        <w:tc>
          <w:tcPr>
            <w:tcW w:w="1073" w:type="dxa"/>
          </w:tcPr>
          <w:p w:rsidR="005F2843" w:rsidRPr="005C2563" w:rsidRDefault="005F2843" w:rsidP="00D17A32">
            <w:pPr>
              <w:numPr>
                <w:ilvl w:val="0"/>
                <w:numId w:val="12"/>
              </w:numPr>
              <w:jc w:val="both"/>
              <w:rPr>
                <w:rFonts w:ascii="Arial" w:hAnsi="Arial" w:cs="Arial"/>
                <w:sz w:val="22"/>
                <w:szCs w:val="22"/>
              </w:rPr>
            </w:pPr>
          </w:p>
        </w:tc>
        <w:tc>
          <w:tcPr>
            <w:tcW w:w="4386" w:type="dxa"/>
          </w:tcPr>
          <w:p w:rsidR="005F2843" w:rsidRPr="009F78A1" w:rsidRDefault="005F2843" w:rsidP="005F2843">
            <w:r w:rsidRPr="009F78A1">
              <w:t xml:space="preserve">SPEZIA CALCIO S.R.L.     </w:t>
            </w:r>
          </w:p>
        </w:tc>
      </w:tr>
      <w:tr w:rsidR="005F2843" w:rsidRPr="005C2563" w:rsidTr="005F2843">
        <w:trPr>
          <w:trHeight w:val="206"/>
        </w:trPr>
        <w:tc>
          <w:tcPr>
            <w:tcW w:w="1073" w:type="dxa"/>
          </w:tcPr>
          <w:p w:rsidR="005F2843" w:rsidRPr="005C2563" w:rsidRDefault="005F2843" w:rsidP="00D17A32">
            <w:pPr>
              <w:numPr>
                <w:ilvl w:val="0"/>
                <w:numId w:val="12"/>
              </w:numPr>
              <w:jc w:val="both"/>
              <w:rPr>
                <w:rFonts w:ascii="Arial" w:hAnsi="Arial" w:cs="Arial"/>
                <w:sz w:val="22"/>
                <w:szCs w:val="22"/>
              </w:rPr>
            </w:pPr>
          </w:p>
        </w:tc>
        <w:tc>
          <w:tcPr>
            <w:tcW w:w="4386" w:type="dxa"/>
            <w:vAlign w:val="bottom"/>
          </w:tcPr>
          <w:p w:rsidR="005F2843" w:rsidRPr="005F2843" w:rsidRDefault="005F2843" w:rsidP="005F2843">
            <w:r w:rsidRPr="005F2843">
              <w:t>TARROS SARZANESE SRL</w:t>
            </w:r>
          </w:p>
        </w:tc>
      </w:tr>
    </w:tbl>
    <w:p w:rsidR="005F2843" w:rsidRDefault="005F2843" w:rsidP="005F2843">
      <w:pPr>
        <w:pBdr>
          <w:top w:val="nil"/>
          <w:left w:val="nil"/>
          <w:bottom w:val="nil"/>
          <w:right w:val="nil"/>
          <w:between w:val="nil"/>
        </w:pBdr>
        <w:ind w:hanging="2"/>
        <w:jc w:val="both"/>
        <w:rPr>
          <w:rFonts w:ascii="Arial" w:eastAsia="Arial" w:hAnsi="Arial" w:cs="Arial"/>
          <w:color w:val="000000"/>
          <w:sz w:val="22"/>
          <w:szCs w:val="22"/>
        </w:rPr>
      </w:pPr>
    </w:p>
    <w:p w:rsidR="005F2843" w:rsidRDefault="005F2843" w:rsidP="005F2843">
      <w:pPr>
        <w:pBdr>
          <w:top w:val="nil"/>
          <w:left w:val="nil"/>
          <w:bottom w:val="nil"/>
          <w:right w:val="nil"/>
          <w:between w:val="nil"/>
        </w:pBdr>
        <w:ind w:hanging="2"/>
        <w:jc w:val="both"/>
        <w:rPr>
          <w:rFonts w:ascii="Arial" w:eastAsia="Arial" w:hAnsi="Arial" w:cs="Arial"/>
          <w:color w:val="000000"/>
          <w:sz w:val="22"/>
          <w:szCs w:val="22"/>
        </w:rPr>
      </w:pPr>
    </w:p>
    <w:p w:rsidR="005F2843" w:rsidRDefault="005F2843" w:rsidP="005F2843">
      <w:pPr>
        <w:pBdr>
          <w:top w:val="nil"/>
          <w:left w:val="nil"/>
          <w:bottom w:val="nil"/>
          <w:right w:val="nil"/>
          <w:between w:val="nil"/>
        </w:pBdr>
        <w:ind w:hanging="2"/>
        <w:jc w:val="center"/>
        <w:rPr>
          <w:rFonts w:ascii="Arial" w:eastAsia="Arial" w:hAnsi="Arial" w:cs="Arial"/>
          <w:b/>
          <w:color w:val="000000"/>
          <w:sz w:val="22"/>
          <w:szCs w:val="22"/>
        </w:rPr>
      </w:pPr>
      <w:r>
        <w:rPr>
          <w:rFonts w:ascii="Arial" w:eastAsia="Arial" w:hAnsi="Arial" w:cs="Arial"/>
          <w:b/>
          <w:color w:val="000000"/>
          <w:sz w:val="22"/>
          <w:szCs w:val="22"/>
        </w:rPr>
        <w:t>TORNEO PULCINI-PRIMO ANNO (2014)</w:t>
      </w:r>
    </w:p>
    <w:p w:rsidR="005F2843" w:rsidRDefault="005F2843" w:rsidP="005F2843">
      <w:pPr>
        <w:pBdr>
          <w:top w:val="nil"/>
          <w:left w:val="nil"/>
          <w:bottom w:val="nil"/>
          <w:right w:val="nil"/>
          <w:between w:val="nil"/>
        </w:pBdr>
        <w:ind w:hanging="2"/>
        <w:jc w:val="center"/>
        <w:rPr>
          <w:rFonts w:ascii="Arial" w:eastAsia="Arial" w:hAnsi="Arial" w:cs="Arial"/>
          <w:b/>
          <w:color w:val="000000"/>
          <w:sz w:val="22"/>
          <w:szCs w:val="22"/>
        </w:rPr>
      </w:pPr>
    </w:p>
    <w:p w:rsidR="005F2843" w:rsidRDefault="005F2843" w:rsidP="005F2843">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Si pubblicano di seguito le squadre iscritte del Torneo a margine:</w:t>
      </w:r>
    </w:p>
    <w:p w:rsidR="005F2843" w:rsidRDefault="005F2843" w:rsidP="005F2843">
      <w:pPr>
        <w:pBdr>
          <w:top w:val="nil"/>
          <w:left w:val="nil"/>
          <w:bottom w:val="nil"/>
          <w:right w:val="nil"/>
          <w:between w:val="nil"/>
        </w:pBdr>
        <w:ind w:hanging="2"/>
        <w:jc w:val="both"/>
        <w:rPr>
          <w:rFonts w:ascii="Arial" w:eastAsia="Arial" w:hAnsi="Arial"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3"/>
        <w:gridCol w:w="4386"/>
      </w:tblGrid>
      <w:tr w:rsidR="005F2843" w:rsidRPr="005C2563" w:rsidTr="005F2843">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C60A6E" w:rsidRDefault="005F2843" w:rsidP="005F2843">
            <w:r w:rsidRPr="00C60A6E">
              <w:t xml:space="preserve"> ARCI PIANAZZE             </w:t>
            </w:r>
          </w:p>
        </w:tc>
      </w:tr>
      <w:tr w:rsidR="005F2843" w:rsidRPr="005C2563" w:rsidTr="005F2843">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C60A6E" w:rsidRDefault="005F2843" w:rsidP="005F2843">
            <w:r w:rsidRPr="00C60A6E">
              <w:t xml:space="preserve"> ARCI PIANAZZE        sq.B </w:t>
            </w:r>
          </w:p>
        </w:tc>
      </w:tr>
      <w:tr w:rsidR="005F2843" w:rsidRPr="005C2563" w:rsidTr="005F2843">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C60A6E" w:rsidRDefault="005F2843" w:rsidP="005F2843">
            <w:r w:rsidRPr="00C60A6E">
              <w:t xml:space="preserve"> ASD EC 57 ACADEMY         </w:t>
            </w:r>
          </w:p>
        </w:tc>
      </w:tr>
      <w:tr w:rsidR="005F2843" w:rsidRPr="005C2563" w:rsidTr="005F2843">
        <w:trPr>
          <w:trHeight w:val="108"/>
        </w:trPr>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C60A6E" w:rsidRDefault="005F2843" w:rsidP="005F2843">
            <w:r w:rsidRPr="00C60A6E">
              <w:t xml:space="preserve"> BORGO AMEGLIA             </w:t>
            </w:r>
          </w:p>
        </w:tc>
      </w:tr>
      <w:tr w:rsidR="005F2843" w:rsidRPr="005C2563" w:rsidTr="005F2843">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C60A6E" w:rsidRDefault="005F2843" w:rsidP="005F2843">
            <w:r w:rsidRPr="00C60A6E">
              <w:t xml:space="preserve"> CALCIO NAVE SRL           </w:t>
            </w:r>
          </w:p>
        </w:tc>
      </w:tr>
      <w:tr w:rsidR="005F2843" w:rsidRPr="005C2563" w:rsidTr="005F2843">
        <w:trPr>
          <w:trHeight w:val="252"/>
        </w:trPr>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C60A6E" w:rsidRDefault="005F2843" w:rsidP="005F2843">
            <w:r w:rsidRPr="00C60A6E">
              <w:t xml:space="preserve"> CANALETTO SEPOR           </w:t>
            </w:r>
          </w:p>
        </w:tc>
      </w:tr>
      <w:tr w:rsidR="005F2843" w:rsidRPr="005C2563" w:rsidTr="005F2843">
        <w:trPr>
          <w:trHeight w:val="206"/>
        </w:trPr>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C60A6E" w:rsidRDefault="005F2843" w:rsidP="005F2843">
            <w:r w:rsidRPr="00C60A6E">
              <w:t xml:space="preserve"> CEPARANA CALCIO           </w:t>
            </w:r>
          </w:p>
        </w:tc>
      </w:tr>
      <w:tr w:rsidR="001549A1" w:rsidRPr="005C2563" w:rsidTr="005F2843">
        <w:trPr>
          <w:trHeight w:val="206"/>
        </w:trPr>
        <w:tc>
          <w:tcPr>
            <w:tcW w:w="1073" w:type="dxa"/>
          </w:tcPr>
          <w:p w:rsidR="001549A1" w:rsidRPr="005C2563" w:rsidRDefault="001549A1" w:rsidP="00D17A32">
            <w:pPr>
              <w:numPr>
                <w:ilvl w:val="0"/>
                <w:numId w:val="13"/>
              </w:numPr>
              <w:jc w:val="both"/>
              <w:rPr>
                <w:rFonts w:ascii="Arial" w:hAnsi="Arial" w:cs="Arial"/>
                <w:sz w:val="22"/>
                <w:szCs w:val="22"/>
              </w:rPr>
            </w:pPr>
          </w:p>
        </w:tc>
        <w:tc>
          <w:tcPr>
            <w:tcW w:w="4386" w:type="dxa"/>
          </w:tcPr>
          <w:p w:rsidR="001549A1" w:rsidRPr="002921DA" w:rsidRDefault="001549A1" w:rsidP="006A0008">
            <w:r w:rsidRPr="002921DA">
              <w:t xml:space="preserve"> CLUB LEVANTE 2017        </w:t>
            </w:r>
          </w:p>
        </w:tc>
      </w:tr>
      <w:tr w:rsidR="001549A1" w:rsidRPr="005C2563" w:rsidTr="005F2843">
        <w:trPr>
          <w:trHeight w:val="206"/>
        </w:trPr>
        <w:tc>
          <w:tcPr>
            <w:tcW w:w="1073" w:type="dxa"/>
          </w:tcPr>
          <w:p w:rsidR="001549A1" w:rsidRPr="005C2563" w:rsidRDefault="001549A1" w:rsidP="00D17A32">
            <w:pPr>
              <w:numPr>
                <w:ilvl w:val="0"/>
                <w:numId w:val="13"/>
              </w:numPr>
              <w:jc w:val="both"/>
              <w:rPr>
                <w:rFonts w:ascii="Arial" w:hAnsi="Arial" w:cs="Arial"/>
                <w:sz w:val="22"/>
                <w:szCs w:val="22"/>
              </w:rPr>
            </w:pPr>
          </w:p>
        </w:tc>
        <w:tc>
          <w:tcPr>
            <w:tcW w:w="4386" w:type="dxa"/>
          </w:tcPr>
          <w:p w:rsidR="001549A1" w:rsidRPr="002921DA" w:rsidRDefault="001549A1" w:rsidP="006A0008">
            <w:r w:rsidRPr="002921DA">
              <w:t xml:space="preserve"> CLUB LEVANTE 2017    sq.B</w:t>
            </w:r>
          </w:p>
        </w:tc>
      </w:tr>
      <w:tr w:rsidR="005F2843" w:rsidRPr="005C2563" w:rsidTr="005F2843">
        <w:trPr>
          <w:trHeight w:val="206"/>
        </w:trPr>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C60A6E" w:rsidRDefault="005F2843" w:rsidP="005F2843">
            <w:r w:rsidRPr="00C60A6E">
              <w:t xml:space="preserve"> COLLI ORTONOVO            </w:t>
            </w:r>
          </w:p>
        </w:tc>
      </w:tr>
      <w:tr w:rsidR="005F2843" w:rsidRPr="005C2563" w:rsidTr="005F2843">
        <w:trPr>
          <w:trHeight w:val="206"/>
        </w:trPr>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C60A6E" w:rsidRDefault="005F2843" w:rsidP="005F2843">
            <w:r w:rsidRPr="00C60A6E">
              <w:t xml:space="preserve"> DON BOSCO SPEZIA CALC</w:t>
            </w:r>
            <w:r>
              <w:t>IO</w:t>
            </w:r>
          </w:p>
        </w:tc>
      </w:tr>
      <w:tr w:rsidR="005F2843" w:rsidRPr="005C2563" w:rsidTr="005F2843">
        <w:trPr>
          <w:trHeight w:val="206"/>
        </w:trPr>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C60A6E" w:rsidRDefault="005F2843" w:rsidP="005F2843">
            <w:r w:rsidRPr="00C60A6E">
              <w:t xml:space="preserve"> DON BOSCO SPEZIA CALC</w:t>
            </w:r>
            <w:r>
              <w:t>IO  sq.B</w:t>
            </w:r>
            <w:r w:rsidRPr="00C60A6E">
              <w:t xml:space="preserve"> </w:t>
            </w:r>
          </w:p>
        </w:tc>
      </w:tr>
      <w:tr w:rsidR="005F2843" w:rsidRPr="005C2563" w:rsidTr="005F2843">
        <w:trPr>
          <w:trHeight w:val="206"/>
        </w:trPr>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C60A6E" w:rsidRDefault="005F2843" w:rsidP="005F2843">
            <w:r w:rsidRPr="00C60A6E">
              <w:t xml:space="preserve"> DON</w:t>
            </w:r>
            <w:r>
              <w:t xml:space="preserve"> BOSCO SPEZIA CALCIO  sq. C</w:t>
            </w:r>
          </w:p>
        </w:tc>
      </w:tr>
      <w:tr w:rsidR="005F2843" w:rsidRPr="005C2563" w:rsidTr="005F2843">
        <w:trPr>
          <w:trHeight w:val="206"/>
        </w:trPr>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C60A6E" w:rsidRDefault="005F2843" w:rsidP="005F2843">
            <w:r w:rsidRPr="00C60A6E">
              <w:t xml:space="preserve"> FOLLO FOOTBALL CLUB       </w:t>
            </w:r>
          </w:p>
        </w:tc>
      </w:tr>
      <w:tr w:rsidR="005F2843" w:rsidRPr="005C2563" w:rsidTr="005F2843">
        <w:trPr>
          <w:trHeight w:val="206"/>
        </w:trPr>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C60A6E" w:rsidRDefault="005F2843" w:rsidP="005F2843">
            <w:r w:rsidRPr="00C60A6E">
              <w:t xml:space="preserve"> FOLLO FOOTBALL CLUB  sq.B </w:t>
            </w:r>
          </w:p>
        </w:tc>
      </w:tr>
      <w:tr w:rsidR="005F2843" w:rsidRPr="005C2563" w:rsidTr="005F2843">
        <w:trPr>
          <w:trHeight w:val="206"/>
        </w:trPr>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C60A6E" w:rsidRDefault="005F2843" w:rsidP="005F2843">
            <w:r w:rsidRPr="00C60A6E">
              <w:t xml:space="preserve"> LA FOCE 2013              </w:t>
            </w:r>
          </w:p>
        </w:tc>
      </w:tr>
      <w:tr w:rsidR="005F2843" w:rsidRPr="005C2563" w:rsidTr="005F2843">
        <w:trPr>
          <w:trHeight w:val="206"/>
        </w:trPr>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C60A6E" w:rsidRDefault="005F2843" w:rsidP="005F2843">
            <w:r w:rsidRPr="00C60A6E">
              <w:t xml:space="preserve"> LA FOCE 2013         sq.B </w:t>
            </w:r>
          </w:p>
        </w:tc>
      </w:tr>
      <w:tr w:rsidR="005F2843" w:rsidRPr="005C2563" w:rsidTr="005F2843">
        <w:trPr>
          <w:trHeight w:val="206"/>
        </w:trPr>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C60A6E" w:rsidRDefault="005F2843" w:rsidP="005F2843">
            <w:r w:rsidRPr="00C60A6E">
              <w:t xml:space="preserve"> MADONNETTA                </w:t>
            </w:r>
          </w:p>
        </w:tc>
      </w:tr>
      <w:tr w:rsidR="005F2843" w:rsidRPr="005C2563" w:rsidTr="005F2843">
        <w:trPr>
          <w:trHeight w:val="206"/>
        </w:trPr>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C60A6E" w:rsidRDefault="005F2843" w:rsidP="005F2843">
            <w:r w:rsidRPr="00C60A6E">
              <w:t xml:space="preserve"> MAMAS GIOVANI             </w:t>
            </w:r>
          </w:p>
        </w:tc>
      </w:tr>
      <w:tr w:rsidR="005F2843" w:rsidRPr="005C2563" w:rsidTr="005F2843">
        <w:trPr>
          <w:trHeight w:val="206"/>
        </w:trPr>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C60A6E" w:rsidRDefault="005F2843" w:rsidP="005F2843">
            <w:r w:rsidRPr="00C60A6E">
              <w:t xml:space="preserve"> SANTERENZINA              </w:t>
            </w:r>
          </w:p>
        </w:tc>
      </w:tr>
      <w:tr w:rsidR="005F2843" w:rsidRPr="005C2563" w:rsidTr="005F2843">
        <w:trPr>
          <w:trHeight w:val="206"/>
        </w:trPr>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Default="005F2843" w:rsidP="005F2843">
            <w:r w:rsidRPr="00C60A6E">
              <w:t xml:space="preserve"> SANTERENZINA         sq.B </w:t>
            </w:r>
          </w:p>
        </w:tc>
      </w:tr>
      <w:tr w:rsidR="005F2843" w:rsidRPr="005C2563" w:rsidTr="005F2843">
        <w:trPr>
          <w:trHeight w:val="206"/>
        </w:trPr>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D4777D" w:rsidRDefault="005F2843" w:rsidP="005F2843">
            <w:r w:rsidRPr="00D4777D">
              <w:t xml:space="preserve">SPEZIA CALCIO S.R.L.     </w:t>
            </w:r>
          </w:p>
        </w:tc>
      </w:tr>
      <w:tr w:rsidR="005F2843" w:rsidRPr="005C2563" w:rsidTr="005F2843">
        <w:trPr>
          <w:trHeight w:val="206"/>
        </w:trPr>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D4777D" w:rsidRDefault="005F2843" w:rsidP="005F2843">
            <w:r w:rsidRPr="00D4777D">
              <w:t>SPEZIA CALCIO S.R.L. sq.B</w:t>
            </w:r>
          </w:p>
        </w:tc>
      </w:tr>
      <w:tr w:rsidR="005F2843" w:rsidRPr="005C2563" w:rsidTr="005F2843">
        <w:trPr>
          <w:trHeight w:val="206"/>
        </w:trPr>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D4777D" w:rsidRDefault="005F2843" w:rsidP="005F2843">
            <w:r w:rsidRPr="00D4777D">
              <w:t>SPEZIA CALCIO S.R.L. sq.C</w:t>
            </w:r>
          </w:p>
        </w:tc>
      </w:tr>
      <w:tr w:rsidR="005F2843" w:rsidRPr="005C2563" w:rsidTr="005F2843">
        <w:trPr>
          <w:trHeight w:val="206"/>
        </w:trPr>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Pr="00D4777D" w:rsidRDefault="005F2843" w:rsidP="005F2843">
            <w:r w:rsidRPr="00D4777D">
              <w:t xml:space="preserve">TARROS SARZANESE SRL     </w:t>
            </w:r>
          </w:p>
        </w:tc>
      </w:tr>
      <w:tr w:rsidR="005F2843" w:rsidRPr="005C2563" w:rsidTr="005F2843">
        <w:trPr>
          <w:trHeight w:val="206"/>
        </w:trPr>
        <w:tc>
          <w:tcPr>
            <w:tcW w:w="1073" w:type="dxa"/>
          </w:tcPr>
          <w:p w:rsidR="005F2843" w:rsidRPr="005C2563" w:rsidRDefault="005F2843" w:rsidP="00D17A32">
            <w:pPr>
              <w:numPr>
                <w:ilvl w:val="0"/>
                <w:numId w:val="13"/>
              </w:numPr>
              <w:jc w:val="both"/>
              <w:rPr>
                <w:rFonts w:ascii="Arial" w:hAnsi="Arial" w:cs="Arial"/>
                <w:sz w:val="22"/>
                <w:szCs w:val="22"/>
              </w:rPr>
            </w:pPr>
          </w:p>
        </w:tc>
        <w:tc>
          <w:tcPr>
            <w:tcW w:w="4386" w:type="dxa"/>
          </w:tcPr>
          <w:p w:rsidR="005F2843" w:rsidRDefault="005F2843" w:rsidP="005F2843">
            <w:r w:rsidRPr="00D4777D">
              <w:t>TARROS SARZANESE SRL sq.B</w:t>
            </w:r>
          </w:p>
        </w:tc>
      </w:tr>
    </w:tbl>
    <w:p w:rsidR="005F2843" w:rsidRDefault="005F2843" w:rsidP="005F2843">
      <w:pPr>
        <w:pBdr>
          <w:top w:val="nil"/>
          <w:left w:val="nil"/>
          <w:bottom w:val="nil"/>
          <w:right w:val="nil"/>
          <w:between w:val="nil"/>
        </w:pBdr>
        <w:ind w:hanging="2"/>
        <w:jc w:val="center"/>
        <w:rPr>
          <w:rFonts w:ascii="Arial" w:eastAsia="Arial" w:hAnsi="Arial" w:cs="Arial"/>
          <w:b/>
          <w:color w:val="000000"/>
          <w:sz w:val="22"/>
          <w:szCs w:val="22"/>
        </w:rPr>
      </w:pPr>
      <w:r>
        <w:rPr>
          <w:rFonts w:ascii="Arial" w:eastAsia="Arial" w:hAnsi="Arial" w:cs="Arial"/>
          <w:b/>
          <w:color w:val="000000"/>
          <w:sz w:val="22"/>
          <w:szCs w:val="22"/>
        </w:rPr>
        <w:lastRenderedPageBreak/>
        <w:t>TORNEO PULCINI-SECONDO ANNO (2013)</w:t>
      </w:r>
    </w:p>
    <w:p w:rsidR="005F2843" w:rsidRPr="0025081C" w:rsidRDefault="005F2843" w:rsidP="005F2843">
      <w:pPr>
        <w:pBdr>
          <w:top w:val="nil"/>
          <w:left w:val="nil"/>
          <w:bottom w:val="nil"/>
          <w:right w:val="nil"/>
          <w:between w:val="nil"/>
        </w:pBdr>
        <w:ind w:hanging="2"/>
        <w:jc w:val="center"/>
        <w:rPr>
          <w:rFonts w:ascii="Arial" w:eastAsia="Arial" w:hAnsi="Arial" w:cs="Arial"/>
          <w:b/>
          <w:color w:val="000000"/>
          <w:sz w:val="4"/>
          <w:szCs w:val="4"/>
        </w:rPr>
      </w:pPr>
    </w:p>
    <w:p w:rsidR="005F2843" w:rsidRDefault="005F2843" w:rsidP="005F2843">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Si pubblicano di seguito le squadre iscritte del Torneo a margine:</w:t>
      </w:r>
    </w:p>
    <w:p w:rsidR="005F2843" w:rsidRPr="0025081C" w:rsidRDefault="005F2843" w:rsidP="005F2843">
      <w:pPr>
        <w:pBdr>
          <w:top w:val="nil"/>
          <w:left w:val="nil"/>
          <w:bottom w:val="nil"/>
          <w:right w:val="nil"/>
          <w:between w:val="nil"/>
        </w:pBdr>
        <w:ind w:hanging="2"/>
        <w:jc w:val="both"/>
        <w:rPr>
          <w:rFonts w:ascii="Arial" w:eastAsia="Arial" w:hAnsi="Arial" w:cs="Arial"/>
          <w:color w:val="000000"/>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3"/>
        <w:gridCol w:w="4386"/>
      </w:tblGrid>
      <w:tr w:rsidR="005F2843" w:rsidRPr="005C2563" w:rsidTr="005F2843">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2921DA" w:rsidRDefault="005F2843" w:rsidP="005F2843">
            <w:r w:rsidRPr="002921DA">
              <w:t xml:space="preserve"> ARCI PIANAZZE            </w:t>
            </w:r>
          </w:p>
        </w:tc>
      </w:tr>
      <w:tr w:rsidR="005F2843" w:rsidRPr="005C2563" w:rsidTr="005F2843">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2921DA" w:rsidRDefault="005F2843" w:rsidP="005F2843">
            <w:r w:rsidRPr="002921DA">
              <w:t xml:space="preserve"> ARCI PIANAZZE        sq.B</w:t>
            </w:r>
          </w:p>
        </w:tc>
      </w:tr>
      <w:tr w:rsidR="005F2843" w:rsidRPr="005C2563" w:rsidTr="005F2843">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2921DA" w:rsidRDefault="005F2843" w:rsidP="005F2843">
            <w:r w:rsidRPr="002921DA">
              <w:t xml:space="preserve"> ASD EC 57 ACADEMY        </w:t>
            </w:r>
          </w:p>
        </w:tc>
      </w:tr>
      <w:tr w:rsidR="005F2843" w:rsidRPr="005C2563" w:rsidTr="005F2843">
        <w:trPr>
          <w:trHeight w:val="108"/>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2921DA" w:rsidRDefault="005F2843" w:rsidP="005F2843">
            <w:r w:rsidRPr="002921DA">
              <w:t xml:space="preserve"> C.P. PRIMAVERA NICOLISOLA</w:t>
            </w:r>
          </w:p>
        </w:tc>
      </w:tr>
      <w:tr w:rsidR="005F2843" w:rsidRPr="005C2563" w:rsidTr="005F2843">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2921DA" w:rsidRDefault="005F2843" w:rsidP="005F2843">
            <w:r w:rsidRPr="002921DA">
              <w:t xml:space="preserve"> CANALETTO SEPOR          </w:t>
            </w:r>
          </w:p>
        </w:tc>
      </w:tr>
      <w:tr w:rsidR="005F2843" w:rsidRPr="005C2563" w:rsidTr="005F2843">
        <w:trPr>
          <w:trHeight w:val="252"/>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2921DA" w:rsidRDefault="005F2843" w:rsidP="005F2843">
            <w:r w:rsidRPr="002921DA">
              <w:t xml:space="preserve"> CANALETTO SEPOR      sq.B</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2921DA" w:rsidRDefault="005F2843" w:rsidP="005F2843">
            <w:r w:rsidRPr="002921DA">
              <w:t xml:space="preserve"> CEPARANA CALCIO          </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2921DA" w:rsidRDefault="005F2843" w:rsidP="005F2843">
            <w:r w:rsidRPr="002921DA">
              <w:t xml:space="preserve"> CEPARANA CALCIO      sq.B</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2921DA" w:rsidRDefault="005F2843" w:rsidP="005F2843">
            <w:r w:rsidRPr="002921DA">
              <w:t xml:space="preserve"> CEPARANA CALCIO      sq.C</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2921DA" w:rsidRDefault="005F2843" w:rsidP="005F2843">
            <w:r w:rsidRPr="002921DA">
              <w:t xml:space="preserve"> CLUB LEVANTE 2017        </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2921DA" w:rsidRDefault="005F2843" w:rsidP="005F2843">
            <w:r w:rsidRPr="002921DA">
              <w:t xml:space="preserve"> CLUB LEVANTE 2017    sq.B</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2921DA" w:rsidRDefault="005F2843" w:rsidP="005F2843">
            <w:r w:rsidRPr="002921DA">
              <w:t xml:space="preserve"> COLLI ORTONOVO           </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2921DA" w:rsidRDefault="005F2843" w:rsidP="005F2843">
            <w:r w:rsidRPr="002921DA">
              <w:t xml:space="preserve"> COLLI ORTONOVO       sq.B</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2921DA" w:rsidRDefault="005F2843" w:rsidP="005F2843">
            <w:r w:rsidRPr="002921DA">
              <w:t xml:space="preserve"> COLLI ORTONOVO       sq.C</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2921DA" w:rsidRDefault="005F2843" w:rsidP="005F2843">
            <w:r w:rsidRPr="002921DA">
              <w:t xml:space="preserve"> DON BOSCO SPEZIA CALC</w:t>
            </w:r>
            <w:r>
              <w:t>IO</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2921DA" w:rsidRDefault="005F2843" w:rsidP="005F2843">
            <w:r w:rsidRPr="002921DA">
              <w:t xml:space="preserve"> DON BOSCO SPEZIA CALC</w:t>
            </w:r>
            <w:r>
              <w:t xml:space="preserve">IO </w:t>
            </w:r>
            <w:r w:rsidRPr="002921DA">
              <w:t>sq.</w:t>
            </w:r>
            <w:r>
              <w:t>B</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2921DA" w:rsidRDefault="005F2843" w:rsidP="005F2843">
            <w:r w:rsidRPr="002921DA">
              <w:t xml:space="preserve"> DON BOSCO SPEZIA CALCIO  </w:t>
            </w:r>
            <w:r>
              <w:t>sq C</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2921DA" w:rsidRDefault="005F2843" w:rsidP="005F2843">
            <w:r w:rsidRPr="002921DA">
              <w:t xml:space="preserve"> FOLLO FOOTBALL CLUB      </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Default="005F2843" w:rsidP="005F2843">
            <w:r w:rsidRPr="002921DA">
              <w:t xml:space="preserve"> LA FOCE 2013             </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991DD6" w:rsidRDefault="005F2843" w:rsidP="005F2843">
            <w:r w:rsidRPr="00991DD6">
              <w:t xml:space="preserve">LA FOCE 2013         sq.B </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991DD6" w:rsidRDefault="005F2843" w:rsidP="005F2843">
            <w:r w:rsidRPr="00991DD6">
              <w:t xml:space="preserve">LEVANTO CALCIO            </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991DD6" w:rsidRDefault="005F2843" w:rsidP="005F2843">
            <w:r w:rsidRPr="00991DD6">
              <w:t xml:space="preserve">MADONNETTA                </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991DD6" w:rsidRDefault="005F2843" w:rsidP="005F2843">
            <w:r w:rsidRPr="00991DD6">
              <w:t xml:space="preserve">MADONNETTA           sq.B </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991DD6" w:rsidRDefault="005F2843" w:rsidP="005F2843">
            <w:r w:rsidRPr="00991DD6">
              <w:t xml:space="preserve">SANTERENZINA              </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991DD6" w:rsidRDefault="005F2843" w:rsidP="005F2843">
            <w:r w:rsidRPr="00991DD6">
              <w:t xml:space="preserve">SANTERENZINA         sq.B </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991DD6" w:rsidRDefault="005F2843" w:rsidP="005F2843">
            <w:r w:rsidRPr="00991DD6">
              <w:t xml:space="preserve">SPEZIA CALCIO S.R.L.      </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Pr="00991DD6" w:rsidRDefault="005F2843" w:rsidP="005F2843">
            <w:r w:rsidRPr="00991DD6">
              <w:t xml:space="preserve">TARROS SARZANESE SRL      </w:t>
            </w:r>
          </w:p>
        </w:tc>
      </w:tr>
      <w:tr w:rsidR="005F2843" w:rsidRPr="005C2563" w:rsidTr="005F2843">
        <w:trPr>
          <w:trHeight w:val="206"/>
        </w:trPr>
        <w:tc>
          <w:tcPr>
            <w:tcW w:w="1073" w:type="dxa"/>
          </w:tcPr>
          <w:p w:rsidR="005F2843" w:rsidRPr="005C2563" w:rsidRDefault="005F2843" w:rsidP="00D17A32">
            <w:pPr>
              <w:numPr>
                <w:ilvl w:val="0"/>
                <w:numId w:val="14"/>
              </w:numPr>
              <w:jc w:val="both"/>
              <w:rPr>
                <w:rFonts w:ascii="Arial" w:hAnsi="Arial" w:cs="Arial"/>
                <w:sz w:val="22"/>
                <w:szCs w:val="22"/>
              </w:rPr>
            </w:pPr>
          </w:p>
        </w:tc>
        <w:tc>
          <w:tcPr>
            <w:tcW w:w="4386" w:type="dxa"/>
          </w:tcPr>
          <w:p w:rsidR="005F2843" w:rsidRDefault="005F2843" w:rsidP="005F2843">
            <w:r w:rsidRPr="00991DD6">
              <w:t xml:space="preserve">TARROS SARZANESE SRL sq.B </w:t>
            </w:r>
          </w:p>
        </w:tc>
      </w:tr>
    </w:tbl>
    <w:p w:rsidR="005F2843" w:rsidRPr="0025081C" w:rsidRDefault="005F2843" w:rsidP="005F2843">
      <w:pPr>
        <w:pBdr>
          <w:top w:val="nil"/>
          <w:left w:val="nil"/>
          <w:bottom w:val="nil"/>
          <w:right w:val="nil"/>
          <w:between w:val="nil"/>
        </w:pBdr>
        <w:ind w:hanging="2"/>
        <w:jc w:val="center"/>
        <w:rPr>
          <w:rFonts w:ascii="Arial" w:eastAsia="Arial" w:hAnsi="Arial" w:cs="Arial"/>
          <w:b/>
          <w:color w:val="000000"/>
          <w:sz w:val="4"/>
          <w:szCs w:val="4"/>
        </w:rPr>
      </w:pPr>
    </w:p>
    <w:p w:rsidR="005F2843" w:rsidRDefault="005F2843" w:rsidP="005F2843">
      <w:pPr>
        <w:pBdr>
          <w:top w:val="nil"/>
          <w:left w:val="nil"/>
          <w:bottom w:val="nil"/>
          <w:right w:val="nil"/>
          <w:between w:val="nil"/>
        </w:pBdr>
        <w:ind w:hanging="2"/>
        <w:jc w:val="center"/>
        <w:rPr>
          <w:rFonts w:ascii="Arial" w:eastAsia="Arial" w:hAnsi="Arial" w:cs="Arial"/>
          <w:b/>
          <w:color w:val="000000"/>
          <w:sz w:val="22"/>
          <w:szCs w:val="22"/>
        </w:rPr>
      </w:pPr>
      <w:r>
        <w:rPr>
          <w:rFonts w:ascii="Arial" w:eastAsia="Arial" w:hAnsi="Arial" w:cs="Arial"/>
          <w:b/>
          <w:color w:val="000000"/>
          <w:sz w:val="22"/>
          <w:szCs w:val="22"/>
        </w:rPr>
        <w:t>TORNEO PRIMI CALCI PRIMO ANNO (2016)</w:t>
      </w:r>
    </w:p>
    <w:p w:rsidR="005F2843" w:rsidRPr="0025081C" w:rsidRDefault="005F2843" w:rsidP="005F2843">
      <w:pPr>
        <w:pBdr>
          <w:top w:val="nil"/>
          <w:left w:val="nil"/>
          <w:bottom w:val="nil"/>
          <w:right w:val="nil"/>
          <w:between w:val="nil"/>
        </w:pBdr>
        <w:ind w:hanging="2"/>
        <w:jc w:val="center"/>
        <w:rPr>
          <w:rFonts w:ascii="Arial" w:eastAsia="Arial" w:hAnsi="Arial" w:cs="Arial"/>
          <w:b/>
          <w:color w:val="000000"/>
          <w:sz w:val="4"/>
          <w:szCs w:val="4"/>
        </w:rPr>
      </w:pPr>
    </w:p>
    <w:p w:rsidR="005F2843" w:rsidRDefault="005F2843" w:rsidP="005F2843">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Si pubblicano di seguito le squadre iscritte del Torneo a margine:</w:t>
      </w:r>
    </w:p>
    <w:p w:rsidR="005F2843" w:rsidRPr="0025081C" w:rsidRDefault="005F2843" w:rsidP="005F2843">
      <w:pPr>
        <w:pBdr>
          <w:top w:val="nil"/>
          <w:left w:val="nil"/>
          <w:bottom w:val="nil"/>
          <w:right w:val="nil"/>
          <w:between w:val="nil"/>
        </w:pBdr>
        <w:ind w:hanging="2"/>
        <w:jc w:val="both"/>
        <w:rPr>
          <w:rFonts w:ascii="Arial" w:eastAsia="Arial" w:hAnsi="Arial" w:cs="Arial"/>
          <w:color w:val="000000"/>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3"/>
        <w:gridCol w:w="4386"/>
      </w:tblGrid>
      <w:tr w:rsidR="005F2843" w:rsidRPr="005C2563" w:rsidTr="005F2843">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642ABF" w:rsidRDefault="005F2843" w:rsidP="005F2843">
            <w:r w:rsidRPr="00642ABF">
              <w:t xml:space="preserve"> ARCI PIANAZZE             </w:t>
            </w:r>
          </w:p>
        </w:tc>
      </w:tr>
      <w:tr w:rsidR="005F2843" w:rsidRPr="005C2563" w:rsidTr="005F2843">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642ABF" w:rsidRDefault="005F2843" w:rsidP="005F2843">
            <w:r w:rsidRPr="00642ABF">
              <w:t xml:space="preserve"> ASD EC 57 ACADEMY         </w:t>
            </w:r>
          </w:p>
        </w:tc>
      </w:tr>
      <w:tr w:rsidR="005F2843" w:rsidRPr="005C2563" w:rsidTr="005F2843">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642ABF" w:rsidRDefault="005F2843" w:rsidP="005F2843">
            <w:r w:rsidRPr="00642ABF">
              <w:t xml:space="preserve"> BORGO AMEGLIA             </w:t>
            </w:r>
          </w:p>
        </w:tc>
      </w:tr>
      <w:tr w:rsidR="005F2843" w:rsidRPr="005C2563" w:rsidTr="005F2843">
        <w:trPr>
          <w:trHeight w:val="108"/>
        </w:trPr>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642ABF" w:rsidRDefault="005F2843" w:rsidP="005F2843">
            <w:r w:rsidRPr="00642ABF">
              <w:t xml:space="preserve"> BRUGNATO 1955             </w:t>
            </w:r>
          </w:p>
        </w:tc>
      </w:tr>
      <w:tr w:rsidR="005F2843" w:rsidRPr="005C2563" w:rsidTr="005F2843">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642ABF" w:rsidRDefault="005F2843" w:rsidP="005F2843">
            <w:r w:rsidRPr="00642ABF">
              <w:t xml:space="preserve"> CALCIO NAVE SRL           </w:t>
            </w:r>
          </w:p>
        </w:tc>
      </w:tr>
      <w:tr w:rsidR="005F2843" w:rsidRPr="005C2563" w:rsidTr="005F2843">
        <w:trPr>
          <w:trHeight w:val="252"/>
        </w:trPr>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642ABF" w:rsidRDefault="005F2843" w:rsidP="005F2843">
            <w:r w:rsidRPr="00642ABF">
              <w:t xml:space="preserve"> CALCIO POPOLARE SPEZIA    </w:t>
            </w:r>
          </w:p>
        </w:tc>
      </w:tr>
      <w:tr w:rsidR="005F2843" w:rsidRPr="005C2563" w:rsidTr="005F2843">
        <w:trPr>
          <w:trHeight w:val="206"/>
        </w:trPr>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642ABF" w:rsidRDefault="005F2843" w:rsidP="005F2843">
            <w:r w:rsidRPr="00642ABF">
              <w:t xml:space="preserve"> CANALETTO SEPOR           </w:t>
            </w:r>
          </w:p>
        </w:tc>
      </w:tr>
      <w:tr w:rsidR="005F2843" w:rsidRPr="005C2563" w:rsidTr="005F2843">
        <w:trPr>
          <w:trHeight w:val="206"/>
        </w:trPr>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642ABF" w:rsidRDefault="005F2843" w:rsidP="005F2843">
            <w:r w:rsidRPr="00642ABF">
              <w:t xml:space="preserve"> CANALETTO SEPOR      sq.B </w:t>
            </w:r>
          </w:p>
        </w:tc>
      </w:tr>
      <w:tr w:rsidR="005F2843" w:rsidRPr="005C2563" w:rsidTr="005F2843">
        <w:trPr>
          <w:trHeight w:val="206"/>
        </w:trPr>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642ABF" w:rsidRDefault="005F2843" w:rsidP="005F2843">
            <w:r w:rsidRPr="00642ABF">
              <w:t xml:space="preserve"> CANALETTO SEPOR      sq.C </w:t>
            </w:r>
          </w:p>
        </w:tc>
      </w:tr>
      <w:tr w:rsidR="005F2843" w:rsidRPr="005C2563" w:rsidTr="005F2843">
        <w:trPr>
          <w:trHeight w:val="206"/>
        </w:trPr>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642ABF" w:rsidRDefault="005F2843" w:rsidP="005F2843">
            <w:r w:rsidRPr="00642ABF">
              <w:t xml:space="preserve"> CEPARANA CALCIO           </w:t>
            </w:r>
          </w:p>
        </w:tc>
      </w:tr>
      <w:tr w:rsidR="005F2843" w:rsidRPr="005C2563" w:rsidTr="005F2843">
        <w:trPr>
          <w:trHeight w:val="206"/>
        </w:trPr>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642ABF" w:rsidRDefault="005F2843" w:rsidP="005F2843">
            <w:r w:rsidRPr="00642ABF">
              <w:t xml:space="preserve"> CEPARANA CALCIO      sq.B </w:t>
            </w:r>
          </w:p>
        </w:tc>
      </w:tr>
      <w:tr w:rsidR="005F2843" w:rsidRPr="005C2563" w:rsidTr="005F2843">
        <w:trPr>
          <w:trHeight w:val="206"/>
        </w:trPr>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642ABF" w:rsidRDefault="005F2843" w:rsidP="005F2843">
            <w:r w:rsidRPr="00642ABF">
              <w:t xml:space="preserve"> CLUB LEVANTE 2017         </w:t>
            </w:r>
          </w:p>
        </w:tc>
      </w:tr>
      <w:tr w:rsidR="005F2843" w:rsidRPr="005C2563" w:rsidTr="005F2843">
        <w:trPr>
          <w:trHeight w:val="206"/>
        </w:trPr>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642ABF" w:rsidRDefault="005F2843" w:rsidP="005F2843">
            <w:r w:rsidRPr="00642ABF">
              <w:t xml:space="preserve"> COLLI ORTONOVO            </w:t>
            </w:r>
          </w:p>
        </w:tc>
      </w:tr>
      <w:tr w:rsidR="005F2843" w:rsidRPr="005C2563" w:rsidTr="005F2843">
        <w:trPr>
          <w:trHeight w:val="206"/>
        </w:trPr>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642ABF" w:rsidRDefault="005F2843" w:rsidP="005F2843">
            <w:r w:rsidRPr="00642ABF">
              <w:t xml:space="preserve"> DON BOSCO SPEZIA CALC</w:t>
            </w:r>
            <w:r>
              <w:t>IO</w:t>
            </w:r>
          </w:p>
        </w:tc>
      </w:tr>
      <w:tr w:rsidR="005F2843" w:rsidRPr="005C2563" w:rsidTr="005F2843">
        <w:trPr>
          <w:trHeight w:val="206"/>
        </w:trPr>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642ABF" w:rsidRDefault="005F2843" w:rsidP="005F2843">
            <w:r w:rsidRPr="00642ABF">
              <w:t xml:space="preserve"> DON BOSCO SPEZIA CALCIO</w:t>
            </w:r>
            <w:r>
              <w:t xml:space="preserve"> sq. B</w:t>
            </w:r>
            <w:r w:rsidRPr="00642ABF">
              <w:t xml:space="preserve">   </w:t>
            </w:r>
          </w:p>
        </w:tc>
      </w:tr>
      <w:tr w:rsidR="005F2843" w:rsidRPr="005C2563" w:rsidTr="005F2843">
        <w:trPr>
          <w:trHeight w:val="206"/>
        </w:trPr>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642ABF" w:rsidRDefault="005F2843" w:rsidP="005F2843">
            <w:r w:rsidRPr="00642ABF">
              <w:t xml:space="preserve"> FOLLO FOOTBALL CLUB       </w:t>
            </w:r>
          </w:p>
        </w:tc>
      </w:tr>
      <w:tr w:rsidR="005F2843" w:rsidRPr="005C2563" w:rsidTr="005F2843">
        <w:trPr>
          <w:trHeight w:val="206"/>
        </w:trPr>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642ABF" w:rsidRDefault="005F2843" w:rsidP="005F2843">
            <w:r w:rsidRPr="00642ABF">
              <w:t xml:space="preserve"> FOLLO FOOTBALL CLUB  sq.B </w:t>
            </w:r>
          </w:p>
        </w:tc>
      </w:tr>
      <w:tr w:rsidR="005F2843" w:rsidRPr="005C2563" w:rsidTr="005F2843">
        <w:trPr>
          <w:trHeight w:val="206"/>
        </w:trPr>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642ABF" w:rsidRDefault="005F2843" w:rsidP="005F2843">
            <w:r w:rsidRPr="00642ABF">
              <w:t xml:space="preserve"> LA FOCE 2013              </w:t>
            </w:r>
          </w:p>
        </w:tc>
      </w:tr>
      <w:tr w:rsidR="005F2843" w:rsidRPr="005C2563" w:rsidTr="005F2843">
        <w:trPr>
          <w:trHeight w:val="206"/>
        </w:trPr>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Default="005F2843" w:rsidP="005F2843">
            <w:r w:rsidRPr="00642ABF">
              <w:t xml:space="preserve"> LA FOCE 2013         sq.B </w:t>
            </w:r>
          </w:p>
        </w:tc>
      </w:tr>
      <w:tr w:rsidR="005F2843" w:rsidRPr="005C2563" w:rsidTr="005F2843">
        <w:trPr>
          <w:trHeight w:val="206"/>
        </w:trPr>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B711AD" w:rsidRDefault="005F2843" w:rsidP="005F2843">
            <w:r w:rsidRPr="00B711AD">
              <w:t xml:space="preserve">MADONNETTA               </w:t>
            </w:r>
          </w:p>
        </w:tc>
      </w:tr>
      <w:tr w:rsidR="005F2843" w:rsidRPr="005C2563" w:rsidTr="005F2843">
        <w:trPr>
          <w:trHeight w:val="206"/>
        </w:trPr>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B711AD" w:rsidRDefault="005F2843" w:rsidP="005F2843">
            <w:r w:rsidRPr="00B711AD">
              <w:t xml:space="preserve">POLISP. SPEZIASPORTALE   </w:t>
            </w:r>
          </w:p>
        </w:tc>
      </w:tr>
      <w:tr w:rsidR="005F2843" w:rsidRPr="005C2563" w:rsidTr="005F2843">
        <w:trPr>
          <w:trHeight w:val="206"/>
        </w:trPr>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B711AD" w:rsidRDefault="005F2843" w:rsidP="005F2843">
            <w:r w:rsidRPr="00B711AD">
              <w:t xml:space="preserve">SANTERENZINA             </w:t>
            </w:r>
          </w:p>
        </w:tc>
      </w:tr>
      <w:tr w:rsidR="005F2843" w:rsidRPr="005C2563" w:rsidTr="005F2843">
        <w:trPr>
          <w:trHeight w:val="206"/>
        </w:trPr>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Pr="00B711AD" w:rsidRDefault="005F2843" w:rsidP="005F2843">
            <w:r w:rsidRPr="00B711AD">
              <w:t>SANTERENZINA         sq.B</w:t>
            </w:r>
          </w:p>
        </w:tc>
      </w:tr>
      <w:tr w:rsidR="005F2843" w:rsidRPr="005C2563" w:rsidTr="005F2843">
        <w:trPr>
          <w:trHeight w:val="206"/>
        </w:trPr>
        <w:tc>
          <w:tcPr>
            <w:tcW w:w="1073" w:type="dxa"/>
          </w:tcPr>
          <w:p w:rsidR="005F2843" w:rsidRPr="005C2563" w:rsidRDefault="005F2843" w:rsidP="00D17A32">
            <w:pPr>
              <w:numPr>
                <w:ilvl w:val="0"/>
                <w:numId w:val="15"/>
              </w:numPr>
              <w:jc w:val="both"/>
              <w:rPr>
                <w:rFonts w:ascii="Arial" w:hAnsi="Arial" w:cs="Arial"/>
                <w:sz w:val="22"/>
                <w:szCs w:val="22"/>
              </w:rPr>
            </w:pPr>
          </w:p>
        </w:tc>
        <w:tc>
          <w:tcPr>
            <w:tcW w:w="4386" w:type="dxa"/>
          </w:tcPr>
          <w:p w:rsidR="005F2843" w:rsidRDefault="005F2843" w:rsidP="005F2843">
            <w:r w:rsidRPr="00B711AD">
              <w:t xml:space="preserve">TARROS SARZANESE SRL     </w:t>
            </w:r>
          </w:p>
        </w:tc>
      </w:tr>
    </w:tbl>
    <w:p w:rsidR="005F2843" w:rsidRDefault="005F2843" w:rsidP="005F2843">
      <w:pPr>
        <w:pBdr>
          <w:top w:val="nil"/>
          <w:left w:val="nil"/>
          <w:bottom w:val="nil"/>
          <w:right w:val="nil"/>
          <w:between w:val="nil"/>
        </w:pBdr>
        <w:ind w:hanging="2"/>
        <w:jc w:val="center"/>
        <w:rPr>
          <w:rFonts w:ascii="Arial" w:eastAsia="Arial" w:hAnsi="Arial" w:cs="Arial"/>
          <w:b/>
          <w:color w:val="000000"/>
          <w:sz w:val="22"/>
          <w:szCs w:val="22"/>
        </w:rPr>
      </w:pPr>
      <w:r>
        <w:rPr>
          <w:rFonts w:ascii="Arial" w:eastAsia="Arial" w:hAnsi="Arial" w:cs="Arial"/>
          <w:b/>
          <w:color w:val="000000"/>
          <w:sz w:val="22"/>
          <w:szCs w:val="22"/>
        </w:rPr>
        <w:lastRenderedPageBreak/>
        <w:t>TORNEO PRIMI CALCI SECONDO ANNO (2015)</w:t>
      </w:r>
    </w:p>
    <w:p w:rsidR="005F2843" w:rsidRDefault="005F2843" w:rsidP="005F2843">
      <w:pPr>
        <w:pBdr>
          <w:top w:val="nil"/>
          <w:left w:val="nil"/>
          <w:bottom w:val="nil"/>
          <w:right w:val="nil"/>
          <w:between w:val="nil"/>
        </w:pBdr>
        <w:ind w:hanging="2"/>
        <w:jc w:val="center"/>
        <w:rPr>
          <w:rFonts w:ascii="Arial" w:eastAsia="Arial" w:hAnsi="Arial" w:cs="Arial"/>
          <w:b/>
          <w:color w:val="000000"/>
          <w:sz w:val="22"/>
          <w:szCs w:val="22"/>
        </w:rPr>
      </w:pPr>
    </w:p>
    <w:p w:rsidR="005F2843" w:rsidRDefault="005F2843" w:rsidP="005F2843">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Si pubblicano di seguito le squadre iscritte del Torneo a margine:</w:t>
      </w:r>
    </w:p>
    <w:p w:rsidR="005F2843" w:rsidRDefault="005F2843" w:rsidP="005F2843">
      <w:pPr>
        <w:pBdr>
          <w:top w:val="nil"/>
          <w:left w:val="nil"/>
          <w:bottom w:val="nil"/>
          <w:right w:val="nil"/>
          <w:between w:val="nil"/>
        </w:pBdr>
        <w:ind w:hanging="2"/>
        <w:jc w:val="both"/>
        <w:rPr>
          <w:rFonts w:ascii="Arial" w:eastAsia="Arial" w:hAnsi="Arial"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3"/>
        <w:gridCol w:w="4386"/>
      </w:tblGrid>
      <w:tr w:rsidR="005F2843" w:rsidRPr="005C2563" w:rsidTr="005F2843">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6D1606" w:rsidRDefault="005F2843" w:rsidP="005F2843">
            <w:r w:rsidRPr="006D1606">
              <w:t xml:space="preserve"> ARCI PIANAZZE             </w:t>
            </w:r>
          </w:p>
        </w:tc>
      </w:tr>
      <w:tr w:rsidR="005F2843" w:rsidRPr="005C2563" w:rsidTr="005F2843">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6D1606" w:rsidRDefault="005F2843" w:rsidP="005F2843">
            <w:r w:rsidRPr="006D1606">
              <w:t xml:space="preserve"> ARCI PIANAZZE        sq.B </w:t>
            </w:r>
          </w:p>
        </w:tc>
      </w:tr>
      <w:tr w:rsidR="005F2843" w:rsidRPr="005C2563" w:rsidTr="005F2843">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6D1606" w:rsidRDefault="005F2843" w:rsidP="005F2843">
            <w:r w:rsidRPr="006D1606">
              <w:t xml:space="preserve"> ASD EC 57 ACADEMY         </w:t>
            </w:r>
          </w:p>
        </w:tc>
      </w:tr>
      <w:tr w:rsidR="005F2843" w:rsidRPr="005C2563" w:rsidTr="005F2843">
        <w:trPr>
          <w:trHeight w:val="108"/>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6D1606" w:rsidRDefault="005F2843" w:rsidP="005F2843">
            <w:r w:rsidRPr="006D1606">
              <w:t xml:space="preserve"> BORGO AMEGLIA             </w:t>
            </w:r>
          </w:p>
        </w:tc>
      </w:tr>
      <w:tr w:rsidR="005F2843" w:rsidRPr="005C2563" w:rsidTr="005F2843">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6D1606" w:rsidRDefault="005F2843" w:rsidP="005F2843">
            <w:r w:rsidRPr="006D1606">
              <w:t xml:space="preserve"> BRUGNATO 1955             </w:t>
            </w:r>
          </w:p>
        </w:tc>
      </w:tr>
      <w:tr w:rsidR="005F2843" w:rsidRPr="005C2563" w:rsidTr="005F2843">
        <w:trPr>
          <w:trHeight w:val="252"/>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6D1606" w:rsidRDefault="005F2843" w:rsidP="005F2843">
            <w:r w:rsidRPr="006D1606">
              <w:t xml:space="preserve"> C.P. PRIMAVERA NICOLISOLA </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6D1606" w:rsidRDefault="005F2843" w:rsidP="005F2843">
            <w:r w:rsidRPr="006D1606">
              <w:t xml:space="preserve"> CALCIO POPOLARE SPEZIA    </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6D1606" w:rsidRDefault="005F2843" w:rsidP="005F2843">
            <w:r w:rsidRPr="006D1606">
              <w:t xml:space="preserve"> CANALETTO SEPOR           </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6D1606" w:rsidRDefault="005F2843" w:rsidP="005F2843">
            <w:r w:rsidRPr="006D1606">
              <w:t xml:space="preserve"> CANALETTO SEPOR      sq.B </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6D1606" w:rsidRDefault="005F2843" w:rsidP="005F2843">
            <w:r w:rsidRPr="006D1606">
              <w:t xml:space="preserve"> CANALETTO SEPOR      sq.C </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6D1606" w:rsidRDefault="005F2843" w:rsidP="005F2843">
            <w:r w:rsidRPr="006D1606">
              <w:t xml:space="preserve"> CEPARANA CALCIO           </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6D1606" w:rsidRDefault="005F2843" w:rsidP="005F2843">
            <w:r w:rsidRPr="006D1606">
              <w:t xml:space="preserve"> CEPARANA CALCIO      sq.B </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6D1606" w:rsidRDefault="005F2843" w:rsidP="005F2843">
            <w:r w:rsidRPr="006D1606">
              <w:t xml:space="preserve"> CLUB LEVANTE 2017         </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6D1606" w:rsidRDefault="005F2843" w:rsidP="005F2843">
            <w:r w:rsidRPr="006D1606">
              <w:t xml:space="preserve"> COLLI ORTONOVO            </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6D1606" w:rsidRDefault="005F2843" w:rsidP="005F2843">
            <w:r w:rsidRPr="006D1606">
              <w:t xml:space="preserve"> COLLI ORTONOVO       sq.B </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6D1606" w:rsidRDefault="005F2843" w:rsidP="005F2843">
            <w:r w:rsidRPr="006D1606">
              <w:t xml:space="preserve"> COLLI ORTONOVO       sq.C </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6D1606" w:rsidRDefault="005F2843" w:rsidP="005F2843">
            <w:r w:rsidRPr="006D1606">
              <w:t xml:space="preserve"> DON BOSCO SPEZIA CALC</w:t>
            </w:r>
            <w:r>
              <w:t>IO</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6D1606" w:rsidRDefault="005F2843" w:rsidP="005F2843">
            <w:r w:rsidRPr="006D1606">
              <w:t xml:space="preserve"> DON BOSCO SPEZIA CALCIO   </w:t>
            </w:r>
            <w:r>
              <w:t>sq. B</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Default="005F2843" w:rsidP="005F2843">
            <w:r w:rsidRPr="006D1606">
              <w:t xml:space="preserve"> FOLLO FOOTBALL CLUB       </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B65BAE" w:rsidRDefault="005F2843" w:rsidP="005F2843">
            <w:r w:rsidRPr="00B65BAE">
              <w:t xml:space="preserve"> LA FOCE 2013             </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B65BAE" w:rsidRDefault="005F2843" w:rsidP="005F2843">
            <w:r w:rsidRPr="00B65BAE">
              <w:t xml:space="preserve"> LA FOCE 2013         sq.B</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B65BAE" w:rsidRDefault="005F2843" w:rsidP="005F2843">
            <w:r w:rsidRPr="00B65BAE">
              <w:t xml:space="preserve"> LEVANTO CALCIO           </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B65BAE" w:rsidRDefault="005F2843" w:rsidP="005F2843">
            <w:r w:rsidRPr="00B65BAE">
              <w:t xml:space="preserve"> MADONNETTA               </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B65BAE" w:rsidRDefault="005F2843" w:rsidP="005F2843">
            <w:r w:rsidRPr="00B65BAE">
              <w:t xml:space="preserve"> MADONNETTA           sq.B</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B65BAE" w:rsidRDefault="005F2843" w:rsidP="005F2843">
            <w:r w:rsidRPr="00B65BAE">
              <w:t xml:space="preserve"> POLISP. SPEZIASPORTALE   </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B65BAE" w:rsidRDefault="005F2843" w:rsidP="005F2843">
            <w:r w:rsidRPr="00B65BAE">
              <w:t xml:space="preserve"> SPEZIA CALCIO S.R.L.     </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Pr="00B65BAE" w:rsidRDefault="005F2843" w:rsidP="005F2843">
            <w:r w:rsidRPr="00B65BAE">
              <w:t xml:space="preserve"> TARROS SARZANESE SRL     </w:t>
            </w:r>
          </w:p>
        </w:tc>
      </w:tr>
      <w:tr w:rsidR="005F2843" w:rsidRPr="005C2563" w:rsidTr="005F2843">
        <w:trPr>
          <w:trHeight w:val="206"/>
        </w:trPr>
        <w:tc>
          <w:tcPr>
            <w:tcW w:w="1073" w:type="dxa"/>
          </w:tcPr>
          <w:p w:rsidR="005F2843" w:rsidRPr="005C2563" w:rsidRDefault="005F2843" w:rsidP="00D17A32">
            <w:pPr>
              <w:numPr>
                <w:ilvl w:val="0"/>
                <w:numId w:val="16"/>
              </w:numPr>
              <w:jc w:val="both"/>
              <w:rPr>
                <w:rFonts w:ascii="Arial" w:hAnsi="Arial" w:cs="Arial"/>
                <w:sz w:val="22"/>
                <w:szCs w:val="22"/>
              </w:rPr>
            </w:pPr>
          </w:p>
        </w:tc>
        <w:tc>
          <w:tcPr>
            <w:tcW w:w="4386" w:type="dxa"/>
          </w:tcPr>
          <w:p w:rsidR="005F2843" w:rsidRDefault="005F2843" w:rsidP="005F2843">
            <w:r w:rsidRPr="00B65BAE">
              <w:t xml:space="preserve"> TARROS SARZANESE SRL sq.B</w:t>
            </w:r>
          </w:p>
        </w:tc>
      </w:tr>
    </w:tbl>
    <w:p w:rsidR="00846BE6" w:rsidRDefault="00846BE6" w:rsidP="00EC4A28">
      <w:pPr>
        <w:pStyle w:val="LndNormale1"/>
        <w:ind w:right="-142"/>
        <w:rPr>
          <w:rFonts w:eastAsia="Calibri" w:cs="Arial"/>
          <w:b/>
          <w:noProof w:val="0"/>
          <w:sz w:val="4"/>
          <w:szCs w:val="4"/>
        </w:rPr>
      </w:pPr>
    </w:p>
    <w:p w:rsidR="00846BE6" w:rsidRDefault="00846BE6" w:rsidP="00EC4A28">
      <w:pPr>
        <w:pStyle w:val="LndNormale1"/>
        <w:ind w:right="-142"/>
        <w:rPr>
          <w:rFonts w:eastAsia="Calibri" w:cs="Arial"/>
          <w:b/>
          <w:noProof w:val="0"/>
          <w:sz w:val="4"/>
          <w:szCs w:val="4"/>
        </w:rPr>
      </w:pPr>
    </w:p>
    <w:p w:rsidR="0025081C" w:rsidRDefault="0025081C" w:rsidP="005F2843">
      <w:pPr>
        <w:pBdr>
          <w:top w:val="nil"/>
          <w:left w:val="nil"/>
          <w:bottom w:val="nil"/>
          <w:right w:val="nil"/>
          <w:between w:val="nil"/>
        </w:pBdr>
        <w:ind w:hanging="2"/>
        <w:jc w:val="center"/>
        <w:rPr>
          <w:rFonts w:ascii="Arial" w:eastAsia="Arial" w:hAnsi="Arial" w:cs="Arial"/>
          <w:b/>
          <w:color w:val="000000"/>
          <w:sz w:val="22"/>
          <w:szCs w:val="22"/>
        </w:rPr>
      </w:pPr>
    </w:p>
    <w:p w:rsidR="005F2843" w:rsidRDefault="005F2843" w:rsidP="005F2843">
      <w:pPr>
        <w:pBdr>
          <w:top w:val="nil"/>
          <w:left w:val="nil"/>
          <w:bottom w:val="nil"/>
          <w:right w:val="nil"/>
          <w:between w:val="nil"/>
        </w:pBdr>
        <w:ind w:hanging="2"/>
        <w:jc w:val="center"/>
        <w:rPr>
          <w:rFonts w:ascii="Arial" w:eastAsia="Arial" w:hAnsi="Arial" w:cs="Arial"/>
          <w:b/>
          <w:color w:val="000000"/>
          <w:sz w:val="22"/>
          <w:szCs w:val="22"/>
        </w:rPr>
      </w:pPr>
      <w:r>
        <w:rPr>
          <w:rFonts w:ascii="Arial" w:eastAsia="Arial" w:hAnsi="Arial" w:cs="Arial"/>
          <w:b/>
          <w:color w:val="000000"/>
          <w:sz w:val="22"/>
          <w:szCs w:val="22"/>
        </w:rPr>
        <w:t>TORNEO PICCOLI AMICI PRIMO ANNO (2018)</w:t>
      </w:r>
    </w:p>
    <w:p w:rsidR="005F2843" w:rsidRPr="0025081C" w:rsidRDefault="005F2843" w:rsidP="005F2843">
      <w:pPr>
        <w:pBdr>
          <w:top w:val="nil"/>
          <w:left w:val="nil"/>
          <w:bottom w:val="nil"/>
          <w:right w:val="nil"/>
          <w:between w:val="nil"/>
        </w:pBdr>
        <w:ind w:hanging="2"/>
        <w:jc w:val="center"/>
        <w:rPr>
          <w:rFonts w:ascii="Arial" w:eastAsia="Arial" w:hAnsi="Arial" w:cs="Arial"/>
          <w:b/>
          <w:color w:val="000000"/>
          <w:sz w:val="4"/>
          <w:szCs w:val="4"/>
        </w:rPr>
      </w:pPr>
    </w:p>
    <w:p w:rsidR="0025081C" w:rsidRDefault="0025081C" w:rsidP="005F2843">
      <w:pPr>
        <w:pBdr>
          <w:top w:val="nil"/>
          <w:left w:val="nil"/>
          <w:bottom w:val="nil"/>
          <w:right w:val="nil"/>
          <w:between w:val="nil"/>
        </w:pBdr>
        <w:ind w:hanging="2"/>
        <w:jc w:val="both"/>
        <w:rPr>
          <w:rFonts w:ascii="Arial" w:eastAsia="Arial" w:hAnsi="Arial" w:cs="Arial"/>
          <w:color w:val="000000"/>
          <w:sz w:val="22"/>
          <w:szCs w:val="22"/>
        </w:rPr>
      </w:pPr>
    </w:p>
    <w:p w:rsidR="005F2843" w:rsidRDefault="005F2843" w:rsidP="005F2843">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Si pubblicano di seguito le squadre iscritte del Torneo a margine:</w:t>
      </w:r>
    </w:p>
    <w:p w:rsidR="005F2843" w:rsidRPr="0025081C" w:rsidRDefault="005F2843" w:rsidP="005F2843">
      <w:pPr>
        <w:pBdr>
          <w:top w:val="nil"/>
          <w:left w:val="nil"/>
          <w:bottom w:val="nil"/>
          <w:right w:val="nil"/>
          <w:between w:val="nil"/>
        </w:pBdr>
        <w:ind w:hanging="2"/>
        <w:jc w:val="both"/>
        <w:rPr>
          <w:rFonts w:ascii="Arial" w:eastAsia="Arial" w:hAnsi="Arial" w:cs="Arial"/>
          <w:color w:val="000000"/>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3"/>
        <w:gridCol w:w="4386"/>
      </w:tblGrid>
      <w:tr w:rsidR="005F2843" w:rsidRPr="005C2563" w:rsidTr="005F2843">
        <w:tc>
          <w:tcPr>
            <w:tcW w:w="1073" w:type="dxa"/>
          </w:tcPr>
          <w:p w:rsidR="005F2843" w:rsidRPr="005C2563" w:rsidRDefault="005F2843" w:rsidP="00D17A32">
            <w:pPr>
              <w:numPr>
                <w:ilvl w:val="0"/>
                <w:numId w:val="17"/>
              </w:numPr>
              <w:jc w:val="both"/>
              <w:rPr>
                <w:rFonts w:ascii="Arial" w:hAnsi="Arial" w:cs="Arial"/>
                <w:sz w:val="22"/>
                <w:szCs w:val="22"/>
              </w:rPr>
            </w:pPr>
          </w:p>
        </w:tc>
        <w:tc>
          <w:tcPr>
            <w:tcW w:w="4386" w:type="dxa"/>
          </w:tcPr>
          <w:p w:rsidR="005F2843" w:rsidRPr="00B46B46" w:rsidRDefault="005F2843" w:rsidP="005F2843">
            <w:r w:rsidRPr="00B46B46">
              <w:t xml:space="preserve">ARCI PIANAZZE         </w:t>
            </w:r>
          </w:p>
        </w:tc>
      </w:tr>
      <w:tr w:rsidR="005F2843" w:rsidRPr="005C2563" w:rsidTr="005F2843">
        <w:tc>
          <w:tcPr>
            <w:tcW w:w="1073" w:type="dxa"/>
          </w:tcPr>
          <w:p w:rsidR="005F2843" w:rsidRPr="005C2563" w:rsidRDefault="005F2843" w:rsidP="00D17A32">
            <w:pPr>
              <w:numPr>
                <w:ilvl w:val="0"/>
                <w:numId w:val="17"/>
              </w:numPr>
              <w:jc w:val="both"/>
              <w:rPr>
                <w:rFonts w:ascii="Arial" w:hAnsi="Arial" w:cs="Arial"/>
                <w:sz w:val="22"/>
                <w:szCs w:val="22"/>
              </w:rPr>
            </w:pPr>
          </w:p>
        </w:tc>
        <w:tc>
          <w:tcPr>
            <w:tcW w:w="4386" w:type="dxa"/>
          </w:tcPr>
          <w:p w:rsidR="005F2843" w:rsidRPr="00B46B46" w:rsidRDefault="005F2843" w:rsidP="005F2843">
            <w:r w:rsidRPr="00B46B46">
              <w:t xml:space="preserve">ASD EC 57 ACADEMY     </w:t>
            </w:r>
          </w:p>
        </w:tc>
      </w:tr>
      <w:tr w:rsidR="005F2843" w:rsidRPr="005C2563" w:rsidTr="005F2843">
        <w:tc>
          <w:tcPr>
            <w:tcW w:w="1073" w:type="dxa"/>
          </w:tcPr>
          <w:p w:rsidR="005F2843" w:rsidRPr="005C2563" w:rsidRDefault="005F2843" w:rsidP="00D17A32">
            <w:pPr>
              <w:numPr>
                <w:ilvl w:val="0"/>
                <w:numId w:val="17"/>
              </w:numPr>
              <w:jc w:val="both"/>
              <w:rPr>
                <w:rFonts w:ascii="Arial" w:hAnsi="Arial" w:cs="Arial"/>
                <w:sz w:val="22"/>
                <w:szCs w:val="22"/>
              </w:rPr>
            </w:pPr>
          </w:p>
        </w:tc>
        <w:tc>
          <w:tcPr>
            <w:tcW w:w="4386" w:type="dxa"/>
          </w:tcPr>
          <w:p w:rsidR="005F2843" w:rsidRPr="00B46B46" w:rsidRDefault="005F2843" w:rsidP="005F2843">
            <w:r w:rsidRPr="00B46B46">
              <w:t>CALCIO POPOLARE SPEZIA</w:t>
            </w:r>
          </w:p>
        </w:tc>
      </w:tr>
      <w:tr w:rsidR="005F2843" w:rsidRPr="005C2563" w:rsidTr="005F2843">
        <w:trPr>
          <w:trHeight w:val="108"/>
        </w:trPr>
        <w:tc>
          <w:tcPr>
            <w:tcW w:w="1073" w:type="dxa"/>
          </w:tcPr>
          <w:p w:rsidR="005F2843" w:rsidRPr="005C2563" w:rsidRDefault="005F2843" w:rsidP="00D17A32">
            <w:pPr>
              <w:numPr>
                <w:ilvl w:val="0"/>
                <w:numId w:val="17"/>
              </w:numPr>
              <w:jc w:val="both"/>
              <w:rPr>
                <w:rFonts w:ascii="Arial" w:hAnsi="Arial" w:cs="Arial"/>
                <w:sz w:val="22"/>
                <w:szCs w:val="22"/>
              </w:rPr>
            </w:pPr>
          </w:p>
        </w:tc>
        <w:tc>
          <w:tcPr>
            <w:tcW w:w="4386" w:type="dxa"/>
          </w:tcPr>
          <w:p w:rsidR="005F2843" w:rsidRPr="00B46B46" w:rsidRDefault="005F2843" w:rsidP="005F2843">
            <w:r w:rsidRPr="00B46B46">
              <w:t xml:space="preserve">CANALETTO SEPOR       </w:t>
            </w:r>
          </w:p>
        </w:tc>
      </w:tr>
      <w:tr w:rsidR="005F2843" w:rsidRPr="005C2563" w:rsidTr="005F2843">
        <w:tc>
          <w:tcPr>
            <w:tcW w:w="1073" w:type="dxa"/>
          </w:tcPr>
          <w:p w:rsidR="005F2843" w:rsidRPr="005C2563" w:rsidRDefault="005F2843" w:rsidP="00D17A32">
            <w:pPr>
              <w:numPr>
                <w:ilvl w:val="0"/>
                <w:numId w:val="17"/>
              </w:numPr>
              <w:jc w:val="both"/>
              <w:rPr>
                <w:rFonts w:ascii="Arial" w:hAnsi="Arial" w:cs="Arial"/>
                <w:sz w:val="22"/>
                <w:szCs w:val="22"/>
              </w:rPr>
            </w:pPr>
          </w:p>
        </w:tc>
        <w:tc>
          <w:tcPr>
            <w:tcW w:w="4386" w:type="dxa"/>
          </w:tcPr>
          <w:p w:rsidR="005F2843" w:rsidRPr="00B46B46" w:rsidRDefault="005F2843" w:rsidP="005F2843">
            <w:r w:rsidRPr="00B46B46">
              <w:t xml:space="preserve">CEPARANA CALCIO       </w:t>
            </w:r>
          </w:p>
        </w:tc>
      </w:tr>
      <w:tr w:rsidR="005F2843" w:rsidRPr="005C2563" w:rsidTr="005F2843">
        <w:trPr>
          <w:trHeight w:val="252"/>
        </w:trPr>
        <w:tc>
          <w:tcPr>
            <w:tcW w:w="1073" w:type="dxa"/>
          </w:tcPr>
          <w:p w:rsidR="005F2843" w:rsidRPr="005C2563" w:rsidRDefault="005F2843" w:rsidP="00D17A32">
            <w:pPr>
              <w:numPr>
                <w:ilvl w:val="0"/>
                <w:numId w:val="17"/>
              </w:numPr>
              <w:jc w:val="both"/>
              <w:rPr>
                <w:rFonts w:ascii="Arial" w:hAnsi="Arial" w:cs="Arial"/>
                <w:sz w:val="22"/>
                <w:szCs w:val="22"/>
              </w:rPr>
            </w:pPr>
          </w:p>
        </w:tc>
        <w:tc>
          <w:tcPr>
            <w:tcW w:w="4386" w:type="dxa"/>
          </w:tcPr>
          <w:p w:rsidR="005F2843" w:rsidRPr="00B46B46" w:rsidRDefault="005F2843" w:rsidP="005F2843">
            <w:r w:rsidRPr="00B46B46">
              <w:t xml:space="preserve">COLLI ORTONOVO        </w:t>
            </w:r>
          </w:p>
        </w:tc>
      </w:tr>
      <w:tr w:rsidR="005F2843" w:rsidRPr="005C2563" w:rsidTr="005F2843">
        <w:trPr>
          <w:trHeight w:val="206"/>
        </w:trPr>
        <w:tc>
          <w:tcPr>
            <w:tcW w:w="1073" w:type="dxa"/>
          </w:tcPr>
          <w:p w:rsidR="005F2843" w:rsidRPr="005C2563" w:rsidRDefault="005F2843" w:rsidP="00D17A32">
            <w:pPr>
              <w:numPr>
                <w:ilvl w:val="0"/>
                <w:numId w:val="17"/>
              </w:numPr>
              <w:jc w:val="both"/>
              <w:rPr>
                <w:rFonts w:ascii="Arial" w:hAnsi="Arial" w:cs="Arial"/>
                <w:sz w:val="22"/>
                <w:szCs w:val="22"/>
              </w:rPr>
            </w:pPr>
          </w:p>
        </w:tc>
        <w:tc>
          <w:tcPr>
            <w:tcW w:w="4386" w:type="dxa"/>
          </w:tcPr>
          <w:p w:rsidR="005F2843" w:rsidRPr="00B46B46" w:rsidRDefault="005F2843" w:rsidP="005F2843">
            <w:r w:rsidRPr="00B46B46">
              <w:t xml:space="preserve">FOLLO FOOTBALL CLUB   </w:t>
            </w:r>
          </w:p>
        </w:tc>
      </w:tr>
      <w:tr w:rsidR="005F2843" w:rsidRPr="005C2563" w:rsidTr="005F2843">
        <w:trPr>
          <w:trHeight w:val="206"/>
        </w:trPr>
        <w:tc>
          <w:tcPr>
            <w:tcW w:w="1073" w:type="dxa"/>
          </w:tcPr>
          <w:p w:rsidR="005F2843" w:rsidRPr="005C2563" w:rsidRDefault="005F2843" w:rsidP="00D17A32">
            <w:pPr>
              <w:numPr>
                <w:ilvl w:val="0"/>
                <w:numId w:val="17"/>
              </w:numPr>
              <w:jc w:val="both"/>
              <w:rPr>
                <w:rFonts w:ascii="Arial" w:hAnsi="Arial" w:cs="Arial"/>
                <w:sz w:val="22"/>
                <w:szCs w:val="22"/>
              </w:rPr>
            </w:pPr>
          </w:p>
        </w:tc>
        <w:tc>
          <w:tcPr>
            <w:tcW w:w="4386" w:type="dxa"/>
          </w:tcPr>
          <w:p w:rsidR="005F2843" w:rsidRPr="00B46B46" w:rsidRDefault="005F2843" w:rsidP="005F2843">
            <w:r w:rsidRPr="00B46B46">
              <w:t xml:space="preserve">LA FOCE 2013          </w:t>
            </w:r>
          </w:p>
        </w:tc>
      </w:tr>
      <w:tr w:rsidR="005F2843" w:rsidRPr="005C2563" w:rsidTr="005F2843">
        <w:trPr>
          <w:trHeight w:val="206"/>
        </w:trPr>
        <w:tc>
          <w:tcPr>
            <w:tcW w:w="1073" w:type="dxa"/>
          </w:tcPr>
          <w:p w:rsidR="005F2843" w:rsidRPr="005C2563" w:rsidRDefault="005F2843" w:rsidP="00D17A32">
            <w:pPr>
              <w:numPr>
                <w:ilvl w:val="0"/>
                <w:numId w:val="17"/>
              </w:numPr>
              <w:jc w:val="both"/>
              <w:rPr>
                <w:rFonts w:ascii="Arial" w:hAnsi="Arial" w:cs="Arial"/>
                <w:sz w:val="22"/>
                <w:szCs w:val="22"/>
              </w:rPr>
            </w:pPr>
          </w:p>
        </w:tc>
        <w:tc>
          <w:tcPr>
            <w:tcW w:w="4386" w:type="dxa"/>
          </w:tcPr>
          <w:p w:rsidR="005F2843" w:rsidRPr="00B46B46" w:rsidRDefault="005F2843" w:rsidP="005F2843">
            <w:r w:rsidRPr="00B46B46">
              <w:t xml:space="preserve">MADONNETTA            </w:t>
            </w:r>
          </w:p>
        </w:tc>
      </w:tr>
      <w:tr w:rsidR="005F2843" w:rsidRPr="005C2563" w:rsidTr="005F2843">
        <w:trPr>
          <w:trHeight w:val="206"/>
        </w:trPr>
        <w:tc>
          <w:tcPr>
            <w:tcW w:w="1073" w:type="dxa"/>
          </w:tcPr>
          <w:p w:rsidR="005F2843" w:rsidRPr="005C2563" w:rsidRDefault="005F2843" w:rsidP="00D17A32">
            <w:pPr>
              <w:numPr>
                <w:ilvl w:val="0"/>
                <w:numId w:val="17"/>
              </w:numPr>
              <w:jc w:val="both"/>
              <w:rPr>
                <w:rFonts w:ascii="Arial" w:hAnsi="Arial" w:cs="Arial"/>
                <w:sz w:val="22"/>
                <w:szCs w:val="22"/>
              </w:rPr>
            </w:pPr>
          </w:p>
        </w:tc>
        <w:tc>
          <w:tcPr>
            <w:tcW w:w="4386" w:type="dxa"/>
          </w:tcPr>
          <w:p w:rsidR="005F2843" w:rsidRPr="00B46B46" w:rsidRDefault="005F2843" w:rsidP="005F2843">
            <w:r w:rsidRPr="00B46B46">
              <w:t xml:space="preserve">MAMAS GIOVANI         </w:t>
            </w:r>
          </w:p>
        </w:tc>
      </w:tr>
      <w:tr w:rsidR="005F2843" w:rsidRPr="005C2563" w:rsidTr="005F2843">
        <w:trPr>
          <w:trHeight w:val="206"/>
        </w:trPr>
        <w:tc>
          <w:tcPr>
            <w:tcW w:w="1073" w:type="dxa"/>
          </w:tcPr>
          <w:p w:rsidR="005F2843" w:rsidRPr="005C2563" w:rsidRDefault="005F2843" w:rsidP="00D17A32">
            <w:pPr>
              <w:numPr>
                <w:ilvl w:val="0"/>
                <w:numId w:val="17"/>
              </w:numPr>
              <w:jc w:val="both"/>
              <w:rPr>
                <w:rFonts w:ascii="Arial" w:hAnsi="Arial" w:cs="Arial"/>
                <w:sz w:val="22"/>
                <w:szCs w:val="22"/>
              </w:rPr>
            </w:pPr>
          </w:p>
        </w:tc>
        <w:tc>
          <w:tcPr>
            <w:tcW w:w="4386" w:type="dxa"/>
          </w:tcPr>
          <w:p w:rsidR="005F2843" w:rsidRPr="00B46B46" w:rsidRDefault="005F2843" w:rsidP="005F2843">
            <w:r w:rsidRPr="00B46B46">
              <w:t xml:space="preserve">SANTERENZINA          </w:t>
            </w:r>
          </w:p>
        </w:tc>
      </w:tr>
      <w:tr w:rsidR="005F2843" w:rsidRPr="005C2563" w:rsidTr="005F2843">
        <w:trPr>
          <w:trHeight w:val="206"/>
        </w:trPr>
        <w:tc>
          <w:tcPr>
            <w:tcW w:w="1073" w:type="dxa"/>
          </w:tcPr>
          <w:p w:rsidR="005F2843" w:rsidRPr="005C2563" w:rsidRDefault="005F2843" w:rsidP="00D17A32">
            <w:pPr>
              <w:numPr>
                <w:ilvl w:val="0"/>
                <w:numId w:val="17"/>
              </w:numPr>
              <w:jc w:val="both"/>
              <w:rPr>
                <w:rFonts w:ascii="Arial" w:hAnsi="Arial" w:cs="Arial"/>
                <w:sz w:val="22"/>
                <w:szCs w:val="22"/>
              </w:rPr>
            </w:pPr>
          </w:p>
        </w:tc>
        <w:tc>
          <w:tcPr>
            <w:tcW w:w="4386" w:type="dxa"/>
          </w:tcPr>
          <w:p w:rsidR="005F2843" w:rsidRDefault="005F2843" w:rsidP="005F2843">
            <w:r w:rsidRPr="00B46B46">
              <w:t xml:space="preserve">TARROS SARZANESE SRL  </w:t>
            </w:r>
          </w:p>
        </w:tc>
      </w:tr>
    </w:tbl>
    <w:p w:rsidR="00846BE6" w:rsidRDefault="00846BE6" w:rsidP="00EC4A28">
      <w:pPr>
        <w:pStyle w:val="LndNormale1"/>
        <w:ind w:right="-142"/>
        <w:rPr>
          <w:rFonts w:eastAsia="Calibri" w:cs="Arial"/>
          <w:b/>
          <w:noProof w:val="0"/>
          <w:sz w:val="4"/>
          <w:szCs w:val="4"/>
        </w:rPr>
      </w:pPr>
    </w:p>
    <w:p w:rsidR="00846BE6" w:rsidRDefault="00846BE6" w:rsidP="00EC4A28">
      <w:pPr>
        <w:pStyle w:val="LndNormale1"/>
        <w:ind w:right="-142"/>
        <w:rPr>
          <w:rFonts w:eastAsia="Calibri" w:cs="Arial"/>
          <w:b/>
          <w:noProof w:val="0"/>
          <w:sz w:val="4"/>
          <w:szCs w:val="4"/>
        </w:rPr>
      </w:pPr>
    </w:p>
    <w:p w:rsidR="00846BE6" w:rsidRDefault="00846BE6" w:rsidP="00EC4A28">
      <w:pPr>
        <w:pStyle w:val="LndNormale1"/>
        <w:ind w:right="-142"/>
        <w:rPr>
          <w:rFonts w:eastAsia="Calibri" w:cs="Arial"/>
          <w:b/>
          <w:noProof w:val="0"/>
          <w:sz w:val="4"/>
          <w:szCs w:val="4"/>
        </w:rPr>
      </w:pPr>
    </w:p>
    <w:p w:rsidR="0025081C" w:rsidRDefault="0025081C" w:rsidP="005F2843">
      <w:pPr>
        <w:pBdr>
          <w:top w:val="nil"/>
          <w:left w:val="nil"/>
          <w:bottom w:val="nil"/>
          <w:right w:val="nil"/>
          <w:between w:val="nil"/>
        </w:pBdr>
        <w:ind w:hanging="2"/>
        <w:jc w:val="center"/>
        <w:rPr>
          <w:rFonts w:ascii="Arial" w:eastAsia="Arial" w:hAnsi="Arial" w:cs="Arial"/>
          <w:b/>
          <w:color w:val="000000"/>
          <w:sz w:val="22"/>
          <w:szCs w:val="22"/>
        </w:rPr>
      </w:pPr>
    </w:p>
    <w:p w:rsidR="0025081C" w:rsidRDefault="0025081C" w:rsidP="005F2843">
      <w:pPr>
        <w:pBdr>
          <w:top w:val="nil"/>
          <w:left w:val="nil"/>
          <w:bottom w:val="nil"/>
          <w:right w:val="nil"/>
          <w:between w:val="nil"/>
        </w:pBdr>
        <w:ind w:hanging="2"/>
        <w:jc w:val="center"/>
        <w:rPr>
          <w:rFonts w:ascii="Arial" w:eastAsia="Arial" w:hAnsi="Arial" w:cs="Arial"/>
          <w:b/>
          <w:color w:val="000000"/>
          <w:sz w:val="22"/>
          <w:szCs w:val="22"/>
        </w:rPr>
      </w:pPr>
    </w:p>
    <w:p w:rsidR="0025081C" w:rsidRDefault="0025081C" w:rsidP="005F2843">
      <w:pPr>
        <w:pBdr>
          <w:top w:val="nil"/>
          <w:left w:val="nil"/>
          <w:bottom w:val="nil"/>
          <w:right w:val="nil"/>
          <w:between w:val="nil"/>
        </w:pBdr>
        <w:ind w:hanging="2"/>
        <w:jc w:val="center"/>
        <w:rPr>
          <w:rFonts w:ascii="Arial" w:eastAsia="Arial" w:hAnsi="Arial" w:cs="Arial"/>
          <w:b/>
          <w:color w:val="000000"/>
          <w:sz w:val="22"/>
          <w:szCs w:val="22"/>
        </w:rPr>
      </w:pPr>
    </w:p>
    <w:p w:rsidR="0025081C" w:rsidRDefault="0025081C" w:rsidP="005F2843">
      <w:pPr>
        <w:pBdr>
          <w:top w:val="nil"/>
          <w:left w:val="nil"/>
          <w:bottom w:val="nil"/>
          <w:right w:val="nil"/>
          <w:between w:val="nil"/>
        </w:pBdr>
        <w:ind w:hanging="2"/>
        <w:jc w:val="center"/>
        <w:rPr>
          <w:rFonts w:ascii="Arial" w:eastAsia="Arial" w:hAnsi="Arial" w:cs="Arial"/>
          <w:b/>
          <w:color w:val="000000"/>
          <w:sz w:val="22"/>
          <w:szCs w:val="22"/>
        </w:rPr>
      </w:pPr>
    </w:p>
    <w:p w:rsidR="0025081C" w:rsidRDefault="0025081C" w:rsidP="005F2843">
      <w:pPr>
        <w:pBdr>
          <w:top w:val="nil"/>
          <w:left w:val="nil"/>
          <w:bottom w:val="nil"/>
          <w:right w:val="nil"/>
          <w:between w:val="nil"/>
        </w:pBdr>
        <w:ind w:hanging="2"/>
        <w:jc w:val="center"/>
        <w:rPr>
          <w:rFonts w:ascii="Arial" w:eastAsia="Arial" w:hAnsi="Arial" w:cs="Arial"/>
          <w:b/>
          <w:color w:val="000000"/>
          <w:sz w:val="22"/>
          <w:szCs w:val="22"/>
        </w:rPr>
      </w:pPr>
    </w:p>
    <w:p w:rsidR="0025081C" w:rsidRDefault="0025081C" w:rsidP="005F2843">
      <w:pPr>
        <w:pBdr>
          <w:top w:val="nil"/>
          <w:left w:val="nil"/>
          <w:bottom w:val="nil"/>
          <w:right w:val="nil"/>
          <w:between w:val="nil"/>
        </w:pBdr>
        <w:ind w:hanging="2"/>
        <w:jc w:val="center"/>
        <w:rPr>
          <w:rFonts w:ascii="Arial" w:eastAsia="Arial" w:hAnsi="Arial" w:cs="Arial"/>
          <w:b/>
          <w:color w:val="000000"/>
          <w:sz w:val="22"/>
          <w:szCs w:val="22"/>
        </w:rPr>
      </w:pPr>
    </w:p>
    <w:p w:rsidR="0025081C" w:rsidRDefault="0025081C" w:rsidP="005F2843">
      <w:pPr>
        <w:pBdr>
          <w:top w:val="nil"/>
          <w:left w:val="nil"/>
          <w:bottom w:val="nil"/>
          <w:right w:val="nil"/>
          <w:between w:val="nil"/>
        </w:pBdr>
        <w:ind w:hanging="2"/>
        <w:jc w:val="center"/>
        <w:rPr>
          <w:rFonts w:ascii="Arial" w:eastAsia="Arial" w:hAnsi="Arial" w:cs="Arial"/>
          <w:b/>
          <w:color w:val="000000"/>
          <w:sz w:val="22"/>
          <w:szCs w:val="22"/>
        </w:rPr>
      </w:pPr>
    </w:p>
    <w:p w:rsidR="0025081C" w:rsidRDefault="0025081C" w:rsidP="005F2843">
      <w:pPr>
        <w:pBdr>
          <w:top w:val="nil"/>
          <w:left w:val="nil"/>
          <w:bottom w:val="nil"/>
          <w:right w:val="nil"/>
          <w:between w:val="nil"/>
        </w:pBdr>
        <w:ind w:hanging="2"/>
        <w:jc w:val="center"/>
        <w:rPr>
          <w:rFonts w:ascii="Arial" w:eastAsia="Arial" w:hAnsi="Arial" w:cs="Arial"/>
          <w:b/>
          <w:color w:val="000000"/>
          <w:sz w:val="22"/>
          <w:szCs w:val="22"/>
        </w:rPr>
      </w:pPr>
    </w:p>
    <w:p w:rsidR="005F2843" w:rsidRDefault="005F2843" w:rsidP="005F2843">
      <w:pPr>
        <w:pBdr>
          <w:top w:val="nil"/>
          <w:left w:val="nil"/>
          <w:bottom w:val="nil"/>
          <w:right w:val="nil"/>
          <w:between w:val="nil"/>
        </w:pBdr>
        <w:ind w:hanging="2"/>
        <w:jc w:val="center"/>
        <w:rPr>
          <w:rFonts w:ascii="Arial" w:eastAsia="Arial" w:hAnsi="Arial" w:cs="Arial"/>
          <w:b/>
          <w:color w:val="000000"/>
          <w:sz w:val="22"/>
          <w:szCs w:val="22"/>
        </w:rPr>
      </w:pPr>
      <w:r>
        <w:rPr>
          <w:rFonts w:ascii="Arial" w:eastAsia="Arial" w:hAnsi="Arial" w:cs="Arial"/>
          <w:b/>
          <w:color w:val="000000"/>
          <w:sz w:val="22"/>
          <w:szCs w:val="22"/>
        </w:rPr>
        <w:lastRenderedPageBreak/>
        <w:t>TORNEO PICCOLI AMICI SECONDO ANNO (2017)</w:t>
      </w:r>
    </w:p>
    <w:p w:rsidR="005F2843" w:rsidRDefault="005F2843" w:rsidP="005F2843">
      <w:pPr>
        <w:pBdr>
          <w:top w:val="nil"/>
          <w:left w:val="nil"/>
          <w:bottom w:val="nil"/>
          <w:right w:val="nil"/>
          <w:between w:val="nil"/>
        </w:pBdr>
        <w:ind w:hanging="2"/>
        <w:jc w:val="center"/>
        <w:rPr>
          <w:rFonts w:ascii="Arial" w:eastAsia="Arial" w:hAnsi="Arial" w:cs="Arial"/>
          <w:b/>
          <w:color w:val="000000"/>
          <w:sz w:val="22"/>
          <w:szCs w:val="22"/>
        </w:rPr>
      </w:pPr>
    </w:p>
    <w:p w:rsidR="005F2843" w:rsidRDefault="005F2843" w:rsidP="005F2843">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Si pubblicano di seguito le squadre iscritte del Torneo a margine:</w:t>
      </w:r>
    </w:p>
    <w:p w:rsidR="005F2843" w:rsidRDefault="005F2843" w:rsidP="005F2843">
      <w:pPr>
        <w:pBdr>
          <w:top w:val="nil"/>
          <w:left w:val="nil"/>
          <w:bottom w:val="nil"/>
          <w:right w:val="nil"/>
          <w:between w:val="nil"/>
        </w:pBdr>
        <w:ind w:hanging="2"/>
        <w:jc w:val="both"/>
        <w:rPr>
          <w:rFonts w:ascii="Arial" w:eastAsia="Arial" w:hAnsi="Arial"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3"/>
        <w:gridCol w:w="4386"/>
      </w:tblGrid>
      <w:tr w:rsidR="005F2843" w:rsidRPr="005C2563" w:rsidTr="005F2843">
        <w:tc>
          <w:tcPr>
            <w:tcW w:w="1073" w:type="dxa"/>
          </w:tcPr>
          <w:p w:rsidR="005F2843" w:rsidRPr="005C2563" w:rsidRDefault="005F2843" w:rsidP="00D17A32">
            <w:pPr>
              <w:numPr>
                <w:ilvl w:val="0"/>
                <w:numId w:val="18"/>
              </w:numPr>
              <w:jc w:val="both"/>
              <w:rPr>
                <w:rFonts w:ascii="Arial" w:hAnsi="Arial" w:cs="Arial"/>
                <w:sz w:val="22"/>
                <w:szCs w:val="22"/>
              </w:rPr>
            </w:pPr>
          </w:p>
        </w:tc>
        <w:tc>
          <w:tcPr>
            <w:tcW w:w="4386" w:type="dxa"/>
          </w:tcPr>
          <w:p w:rsidR="005F2843" w:rsidRPr="00D5566D" w:rsidRDefault="005F2843" w:rsidP="005F2843">
            <w:r w:rsidRPr="00D5566D">
              <w:t xml:space="preserve">ARCI PIANAZZE             </w:t>
            </w:r>
          </w:p>
        </w:tc>
      </w:tr>
      <w:tr w:rsidR="005F2843" w:rsidRPr="005C2563" w:rsidTr="005F2843">
        <w:tc>
          <w:tcPr>
            <w:tcW w:w="1073" w:type="dxa"/>
          </w:tcPr>
          <w:p w:rsidR="005F2843" w:rsidRPr="005C2563" w:rsidRDefault="005F2843" w:rsidP="00D17A32">
            <w:pPr>
              <w:numPr>
                <w:ilvl w:val="0"/>
                <w:numId w:val="18"/>
              </w:numPr>
              <w:jc w:val="both"/>
              <w:rPr>
                <w:rFonts w:ascii="Arial" w:hAnsi="Arial" w:cs="Arial"/>
                <w:sz w:val="22"/>
                <w:szCs w:val="22"/>
              </w:rPr>
            </w:pPr>
          </w:p>
        </w:tc>
        <w:tc>
          <w:tcPr>
            <w:tcW w:w="4386" w:type="dxa"/>
          </w:tcPr>
          <w:p w:rsidR="005F2843" w:rsidRPr="00D5566D" w:rsidRDefault="005F2843" w:rsidP="005F2843">
            <w:r w:rsidRPr="00D5566D">
              <w:t xml:space="preserve">ARCI PIANAZZE        sq.B </w:t>
            </w:r>
          </w:p>
        </w:tc>
      </w:tr>
      <w:tr w:rsidR="005F2843" w:rsidRPr="005C2563" w:rsidTr="005F2843">
        <w:tc>
          <w:tcPr>
            <w:tcW w:w="1073" w:type="dxa"/>
          </w:tcPr>
          <w:p w:rsidR="005F2843" w:rsidRPr="005C2563" w:rsidRDefault="005F2843" w:rsidP="00D17A32">
            <w:pPr>
              <w:numPr>
                <w:ilvl w:val="0"/>
                <w:numId w:val="18"/>
              </w:numPr>
              <w:jc w:val="both"/>
              <w:rPr>
                <w:rFonts w:ascii="Arial" w:hAnsi="Arial" w:cs="Arial"/>
                <w:sz w:val="22"/>
                <w:szCs w:val="22"/>
              </w:rPr>
            </w:pPr>
          </w:p>
        </w:tc>
        <w:tc>
          <w:tcPr>
            <w:tcW w:w="4386" w:type="dxa"/>
          </w:tcPr>
          <w:p w:rsidR="005F2843" w:rsidRPr="00D5566D" w:rsidRDefault="005F2843" w:rsidP="005F2843">
            <w:r w:rsidRPr="00D5566D">
              <w:t xml:space="preserve">BORGO AMEGLIA             </w:t>
            </w:r>
          </w:p>
        </w:tc>
      </w:tr>
      <w:tr w:rsidR="005F2843" w:rsidRPr="005C2563" w:rsidTr="005F2843">
        <w:trPr>
          <w:trHeight w:val="108"/>
        </w:trPr>
        <w:tc>
          <w:tcPr>
            <w:tcW w:w="1073" w:type="dxa"/>
          </w:tcPr>
          <w:p w:rsidR="005F2843" w:rsidRPr="005C2563" w:rsidRDefault="005F2843" w:rsidP="00D17A32">
            <w:pPr>
              <w:numPr>
                <w:ilvl w:val="0"/>
                <w:numId w:val="18"/>
              </w:numPr>
              <w:jc w:val="both"/>
              <w:rPr>
                <w:rFonts w:ascii="Arial" w:hAnsi="Arial" w:cs="Arial"/>
                <w:sz w:val="22"/>
                <w:szCs w:val="22"/>
              </w:rPr>
            </w:pPr>
          </w:p>
        </w:tc>
        <w:tc>
          <w:tcPr>
            <w:tcW w:w="4386" w:type="dxa"/>
          </w:tcPr>
          <w:p w:rsidR="005F2843" w:rsidRPr="00D5566D" w:rsidRDefault="005F2843" w:rsidP="005F2843">
            <w:r w:rsidRPr="00D5566D">
              <w:t xml:space="preserve">CALCIO NAVE SRL           </w:t>
            </w:r>
          </w:p>
        </w:tc>
      </w:tr>
      <w:tr w:rsidR="005F2843" w:rsidRPr="005C2563" w:rsidTr="005F2843">
        <w:tc>
          <w:tcPr>
            <w:tcW w:w="1073" w:type="dxa"/>
          </w:tcPr>
          <w:p w:rsidR="005F2843" w:rsidRPr="005C2563" w:rsidRDefault="005F2843" w:rsidP="00D17A32">
            <w:pPr>
              <w:numPr>
                <w:ilvl w:val="0"/>
                <w:numId w:val="18"/>
              </w:numPr>
              <w:jc w:val="both"/>
              <w:rPr>
                <w:rFonts w:ascii="Arial" w:hAnsi="Arial" w:cs="Arial"/>
                <w:sz w:val="22"/>
                <w:szCs w:val="22"/>
              </w:rPr>
            </w:pPr>
          </w:p>
        </w:tc>
        <w:tc>
          <w:tcPr>
            <w:tcW w:w="4386" w:type="dxa"/>
          </w:tcPr>
          <w:p w:rsidR="005F2843" w:rsidRPr="00D5566D" w:rsidRDefault="005F2843" w:rsidP="005F2843">
            <w:r w:rsidRPr="00D5566D">
              <w:t xml:space="preserve">CALCIO POPOLARE SPEZIA    </w:t>
            </w:r>
          </w:p>
        </w:tc>
      </w:tr>
      <w:tr w:rsidR="005F2843" w:rsidRPr="005C2563" w:rsidTr="005F2843">
        <w:trPr>
          <w:trHeight w:val="252"/>
        </w:trPr>
        <w:tc>
          <w:tcPr>
            <w:tcW w:w="1073" w:type="dxa"/>
          </w:tcPr>
          <w:p w:rsidR="005F2843" w:rsidRPr="005C2563" w:rsidRDefault="005F2843" w:rsidP="00D17A32">
            <w:pPr>
              <w:numPr>
                <w:ilvl w:val="0"/>
                <w:numId w:val="18"/>
              </w:numPr>
              <w:jc w:val="both"/>
              <w:rPr>
                <w:rFonts w:ascii="Arial" w:hAnsi="Arial" w:cs="Arial"/>
                <w:sz w:val="22"/>
                <w:szCs w:val="22"/>
              </w:rPr>
            </w:pPr>
          </w:p>
        </w:tc>
        <w:tc>
          <w:tcPr>
            <w:tcW w:w="4386" w:type="dxa"/>
          </w:tcPr>
          <w:p w:rsidR="005F2843" w:rsidRPr="00D5566D" w:rsidRDefault="005F2843" w:rsidP="005F2843">
            <w:r w:rsidRPr="00D5566D">
              <w:t xml:space="preserve">CANALETTO SEPOR           </w:t>
            </w:r>
          </w:p>
        </w:tc>
      </w:tr>
      <w:tr w:rsidR="005F2843" w:rsidRPr="005C2563" w:rsidTr="005F2843">
        <w:trPr>
          <w:trHeight w:val="206"/>
        </w:trPr>
        <w:tc>
          <w:tcPr>
            <w:tcW w:w="1073" w:type="dxa"/>
          </w:tcPr>
          <w:p w:rsidR="005F2843" w:rsidRPr="005C2563" w:rsidRDefault="005F2843" w:rsidP="00D17A32">
            <w:pPr>
              <w:numPr>
                <w:ilvl w:val="0"/>
                <w:numId w:val="18"/>
              </w:numPr>
              <w:jc w:val="both"/>
              <w:rPr>
                <w:rFonts w:ascii="Arial" w:hAnsi="Arial" w:cs="Arial"/>
                <w:sz w:val="22"/>
                <w:szCs w:val="22"/>
              </w:rPr>
            </w:pPr>
          </w:p>
        </w:tc>
        <w:tc>
          <w:tcPr>
            <w:tcW w:w="4386" w:type="dxa"/>
          </w:tcPr>
          <w:p w:rsidR="005F2843" w:rsidRPr="00D5566D" w:rsidRDefault="005F2843" w:rsidP="005F2843">
            <w:r w:rsidRPr="00D5566D">
              <w:t xml:space="preserve">CANALETTO SEPOR      sq.B </w:t>
            </w:r>
          </w:p>
        </w:tc>
      </w:tr>
      <w:tr w:rsidR="005F2843" w:rsidRPr="005C2563" w:rsidTr="005F2843">
        <w:trPr>
          <w:trHeight w:val="206"/>
        </w:trPr>
        <w:tc>
          <w:tcPr>
            <w:tcW w:w="1073" w:type="dxa"/>
          </w:tcPr>
          <w:p w:rsidR="005F2843" w:rsidRPr="005C2563" w:rsidRDefault="005F2843" w:rsidP="00D17A32">
            <w:pPr>
              <w:numPr>
                <w:ilvl w:val="0"/>
                <w:numId w:val="18"/>
              </w:numPr>
              <w:jc w:val="both"/>
              <w:rPr>
                <w:rFonts w:ascii="Arial" w:hAnsi="Arial" w:cs="Arial"/>
                <w:sz w:val="22"/>
                <w:szCs w:val="22"/>
              </w:rPr>
            </w:pPr>
          </w:p>
        </w:tc>
        <w:tc>
          <w:tcPr>
            <w:tcW w:w="4386" w:type="dxa"/>
          </w:tcPr>
          <w:p w:rsidR="005F2843" w:rsidRPr="00D5566D" w:rsidRDefault="005F2843" w:rsidP="005F2843">
            <w:r w:rsidRPr="00D5566D">
              <w:t xml:space="preserve">CEPARANA CALCIO           </w:t>
            </w:r>
          </w:p>
        </w:tc>
      </w:tr>
      <w:tr w:rsidR="005F2843" w:rsidRPr="005C2563" w:rsidTr="005F2843">
        <w:trPr>
          <w:trHeight w:val="206"/>
        </w:trPr>
        <w:tc>
          <w:tcPr>
            <w:tcW w:w="1073" w:type="dxa"/>
          </w:tcPr>
          <w:p w:rsidR="005F2843" w:rsidRPr="005C2563" w:rsidRDefault="005F2843" w:rsidP="00D17A32">
            <w:pPr>
              <w:numPr>
                <w:ilvl w:val="0"/>
                <w:numId w:val="18"/>
              </w:numPr>
              <w:jc w:val="both"/>
              <w:rPr>
                <w:rFonts w:ascii="Arial" w:hAnsi="Arial" w:cs="Arial"/>
                <w:sz w:val="22"/>
                <w:szCs w:val="22"/>
              </w:rPr>
            </w:pPr>
          </w:p>
        </w:tc>
        <w:tc>
          <w:tcPr>
            <w:tcW w:w="4386" w:type="dxa"/>
          </w:tcPr>
          <w:p w:rsidR="005F2843" w:rsidRPr="00D5566D" w:rsidRDefault="005F2843" w:rsidP="005F2843">
            <w:r w:rsidRPr="00D5566D">
              <w:t xml:space="preserve">COLLI ORTONOVO            </w:t>
            </w:r>
          </w:p>
        </w:tc>
      </w:tr>
      <w:tr w:rsidR="005F2843" w:rsidRPr="005C2563" w:rsidTr="005F2843">
        <w:trPr>
          <w:trHeight w:val="206"/>
        </w:trPr>
        <w:tc>
          <w:tcPr>
            <w:tcW w:w="1073" w:type="dxa"/>
          </w:tcPr>
          <w:p w:rsidR="005F2843" w:rsidRPr="005C2563" w:rsidRDefault="005F2843" w:rsidP="00D17A32">
            <w:pPr>
              <w:numPr>
                <w:ilvl w:val="0"/>
                <w:numId w:val="18"/>
              </w:numPr>
              <w:jc w:val="both"/>
              <w:rPr>
                <w:rFonts w:ascii="Arial" w:hAnsi="Arial" w:cs="Arial"/>
                <w:sz w:val="22"/>
                <w:szCs w:val="22"/>
              </w:rPr>
            </w:pPr>
          </w:p>
        </w:tc>
        <w:tc>
          <w:tcPr>
            <w:tcW w:w="4386" w:type="dxa"/>
          </w:tcPr>
          <w:p w:rsidR="005F2843" w:rsidRPr="00D5566D" w:rsidRDefault="005F2843" w:rsidP="005F2843">
            <w:r w:rsidRPr="00D5566D">
              <w:t xml:space="preserve">DON BOSCO SPEZIA CALCIO   </w:t>
            </w:r>
          </w:p>
        </w:tc>
      </w:tr>
      <w:tr w:rsidR="005F2843" w:rsidRPr="005C2563" w:rsidTr="005F2843">
        <w:trPr>
          <w:trHeight w:val="206"/>
        </w:trPr>
        <w:tc>
          <w:tcPr>
            <w:tcW w:w="1073" w:type="dxa"/>
          </w:tcPr>
          <w:p w:rsidR="005F2843" w:rsidRPr="005C2563" w:rsidRDefault="005F2843" w:rsidP="00D17A32">
            <w:pPr>
              <w:numPr>
                <w:ilvl w:val="0"/>
                <w:numId w:val="18"/>
              </w:numPr>
              <w:jc w:val="both"/>
              <w:rPr>
                <w:rFonts w:ascii="Arial" w:hAnsi="Arial" w:cs="Arial"/>
                <w:sz w:val="22"/>
                <w:szCs w:val="22"/>
              </w:rPr>
            </w:pPr>
          </w:p>
        </w:tc>
        <w:tc>
          <w:tcPr>
            <w:tcW w:w="4386" w:type="dxa"/>
          </w:tcPr>
          <w:p w:rsidR="005F2843" w:rsidRPr="00D5566D" w:rsidRDefault="005F2843" w:rsidP="005F2843">
            <w:r w:rsidRPr="00D5566D">
              <w:t xml:space="preserve">FOLLO FOOTBALL CLUB       </w:t>
            </w:r>
          </w:p>
        </w:tc>
      </w:tr>
      <w:tr w:rsidR="005F2843" w:rsidRPr="005C2563" w:rsidTr="005F2843">
        <w:trPr>
          <w:trHeight w:val="206"/>
        </w:trPr>
        <w:tc>
          <w:tcPr>
            <w:tcW w:w="1073" w:type="dxa"/>
          </w:tcPr>
          <w:p w:rsidR="005F2843" w:rsidRPr="005C2563" w:rsidRDefault="005F2843" w:rsidP="00D17A32">
            <w:pPr>
              <w:numPr>
                <w:ilvl w:val="0"/>
                <w:numId w:val="18"/>
              </w:numPr>
              <w:jc w:val="both"/>
              <w:rPr>
                <w:rFonts w:ascii="Arial" w:hAnsi="Arial" w:cs="Arial"/>
                <w:sz w:val="22"/>
                <w:szCs w:val="22"/>
              </w:rPr>
            </w:pPr>
          </w:p>
        </w:tc>
        <w:tc>
          <w:tcPr>
            <w:tcW w:w="4386" w:type="dxa"/>
          </w:tcPr>
          <w:p w:rsidR="005F2843" w:rsidRPr="00D5566D" w:rsidRDefault="005F2843" w:rsidP="005F2843">
            <w:r w:rsidRPr="00D5566D">
              <w:t xml:space="preserve">FOLLO FOOTBALL CLUB  sq.B </w:t>
            </w:r>
          </w:p>
        </w:tc>
      </w:tr>
      <w:tr w:rsidR="005F2843" w:rsidRPr="005C2563" w:rsidTr="005F2843">
        <w:trPr>
          <w:trHeight w:val="206"/>
        </w:trPr>
        <w:tc>
          <w:tcPr>
            <w:tcW w:w="1073" w:type="dxa"/>
          </w:tcPr>
          <w:p w:rsidR="005F2843" w:rsidRPr="005C2563" w:rsidRDefault="005F2843" w:rsidP="00D17A32">
            <w:pPr>
              <w:numPr>
                <w:ilvl w:val="0"/>
                <w:numId w:val="18"/>
              </w:numPr>
              <w:jc w:val="both"/>
              <w:rPr>
                <w:rFonts w:ascii="Arial" w:hAnsi="Arial" w:cs="Arial"/>
                <w:sz w:val="22"/>
                <w:szCs w:val="22"/>
              </w:rPr>
            </w:pPr>
          </w:p>
        </w:tc>
        <w:tc>
          <w:tcPr>
            <w:tcW w:w="4386" w:type="dxa"/>
          </w:tcPr>
          <w:p w:rsidR="005F2843" w:rsidRPr="00D5566D" w:rsidRDefault="005F2843" w:rsidP="005F2843">
            <w:r w:rsidRPr="00D5566D">
              <w:t xml:space="preserve">LA FOCE 2013              </w:t>
            </w:r>
          </w:p>
        </w:tc>
      </w:tr>
      <w:tr w:rsidR="005F2843" w:rsidRPr="005C2563" w:rsidTr="005F2843">
        <w:trPr>
          <w:trHeight w:val="206"/>
        </w:trPr>
        <w:tc>
          <w:tcPr>
            <w:tcW w:w="1073" w:type="dxa"/>
          </w:tcPr>
          <w:p w:rsidR="005F2843" w:rsidRPr="005C2563" w:rsidRDefault="005F2843" w:rsidP="00D17A32">
            <w:pPr>
              <w:numPr>
                <w:ilvl w:val="0"/>
                <w:numId w:val="18"/>
              </w:numPr>
              <w:jc w:val="both"/>
              <w:rPr>
                <w:rFonts w:ascii="Arial" w:hAnsi="Arial" w:cs="Arial"/>
                <w:sz w:val="22"/>
                <w:szCs w:val="22"/>
              </w:rPr>
            </w:pPr>
          </w:p>
        </w:tc>
        <w:tc>
          <w:tcPr>
            <w:tcW w:w="4386" w:type="dxa"/>
          </w:tcPr>
          <w:p w:rsidR="005F2843" w:rsidRPr="00D5566D" w:rsidRDefault="005F2843" w:rsidP="005F2843">
            <w:r w:rsidRPr="00D5566D">
              <w:t xml:space="preserve">MADONNETTA                </w:t>
            </w:r>
          </w:p>
        </w:tc>
      </w:tr>
      <w:tr w:rsidR="005F2843" w:rsidRPr="005C2563" w:rsidTr="005F2843">
        <w:trPr>
          <w:trHeight w:val="206"/>
        </w:trPr>
        <w:tc>
          <w:tcPr>
            <w:tcW w:w="1073" w:type="dxa"/>
          </w:tcPr>
          <w:p w:rsidR="005F2843" w:rsidRPr="005C2563" w:rsidRDefault="005F2843" w:rsidP="00D17A32">
            <w:pPr>
              <w:numPr>
                <w:ilvl w:val="0"/>
                <w:numId w:val="18"/>
              </w:numPr>
              <w:jc w:val="both"/>
              <w:rPr>
                <w:rFonts w:ascii="Arial" w:hAnsi="Arial" w:cs="Arial"/>
                <w:sz w:val="22"/>
                <w:szCs w:val="22"/>
              </w:rPr>
            </w:pPr>
          </w:p>
        </w:tc>
        <w:tc>
          <w:tcPr>
            <w:tcW w:w="4386" w:type="dxa"/>
          </w:tcPr>
          <w:p w:rsidR="005F2843" w:rsidRPr="00D5566D" w:rsidRDefault="005F2843" w:rsidP="005F2843">
            <w:r w:rsidRPr="00D5566D">
              <w:t xml:space="preserve">MADONNETTA           sq.B </w:t>
            </w:r>
          </w:p>
        </w:tc>
      </w:tr>
      <w:tr w:rsidR="005F2843" w:rsidRPr="005C2563" w:rsidTr="005F2843">
        <w:trPr>
          <w:trHeight w:val="206"/>
        </w:trPr>
        <w:tc>
          <w:tcPr>
            <w:tcW w:w="1073" w:type="dxa"/>
          </w:tcPr>
          <w:p w:rsidR="005F2843" w:rsidRPr="005C2563" w:rsidRDefault="005F2843" w:rsidP="00D17A32">
            <w:pPr>
              <w:numPr>
                <w:ilvl w:val="0"/>
                <w:numId w:val="18"/>
              </w:numPr>
              <w:jc w:val="both"/>
              <w:rPr>
                <w:rFonts w:ascii="Arial" w:hAnsi="Arial" w:cs="Arial"/>
                <w:sz w:val="22"/>
                <w:szCs w:val="22"/>
              </w:rPr>
            </w:pPr>
          </w:p>
        </w:tc>
        <w:tc>
          <w:tcPr>
            <w:tcW w:w="4386" w:type="dxa"/>
          </w:tcPr>
          <w:p w:rsidR="005F2843" w:rsidRPr="00D5566D" w:rsidRDefault="005F2843" w:rsidP="005F2843">
            <w:r w:rsidRPr="00D5566D">
              <w:t xml:space="preserve">SANTERENZINA              </w:t>
            </w:r>
          </w:p>
        </w:tc>
      </w:tr>
      <w:tr w:rsidR="005F2843" w:rsidRPr="005C2563" w:rsidTr="005F2843">
        <w:trPr>
          <w:trHeight w:val="206"/>
        </w:trPr>
        <w:tc>
          <w:tcPr>
            <w:tcW w:w="1073" w:type="dxa"/>
          </w:tcPr>
          <w:p w:rsidR="005F2843" w:rsidRPr="005C2563" w:rsidRDefault="005F2843" w:rsidP="00D17A32">
            <w:pPr>
              <w:numPr>
                <w:ilvl w:val="0"/>
                <w:numId w:val="18"/>
              </w:numPr>
              <w:jc w:val="both"/>
              <w:rPr>
                <w:rFonts w:ascii="Arial" w:hAnsi="Arial" w:cs="Arial"/>
                <w:sz w:val="22"/>
                <w:szCs w:val="22"/>
              </w:rPr>
            </w:pPr>
          </w:p>
        </w:tc>
        <w:tc>
          <w:tcPr>
            <w:tcW w:w="4386" w:type="dxa"/>
          </w:tcPr>
          <w:p w:rsidR="005F2843" w:rsidRPr="00D5566D" w:rsidRDefault="005F2843" w:rsidP="005F2843">
            <w:r w:rsidRPr="00D5566D">
              <w:t xml:space="preserve">SANTERENZINA         sq.B </w:t>
            </w:r>
          </w:p>
        </w:tc>
      </w:tr>
      <w:tr w:rsidR="005F2843" w:rsidRPr="005C2563" w:rsidTr="005F2843">
        <w:trPr>
          <w:trHeight w:val="206"/>
        </w:trPr>
        <w:tc>
          <w:tcPr>
            <w:tcW w:w="1073" w:type="dxa"/>
          </w:tcPr>
          <w:p w:rsidR="005F2843" w:rsidRPr="005C2563" w:rsidRDefault="005F2843" w:rsidP="00D17A32">
            <w:pPr>
              <w:numPr>
                <w:ilvl w:val="0"/>
                <w:numId w:val="18"/>
              </w:numPr>
              <w:jc w:val="both"/>
              <w:rPr>
                <w:rFonts w:ascii="Arial" w:hAnsi="Arial" w:cs="Arial"/>
                <w:sz w:val="22"/>
                <w:szCs w:val="22"/>
              </w:rPr>
            </w:pPr>
          </w:p>
        </w:tc>
        <w:tc>
          <w:tcPr>
            <w:tcW w:w="4386" w:type="dxa"/>
          </w:tcPr>
          <w:p w:rsidR="005F2843" w:rsidRDefault="005F2843" w:rsidP="005F2843">
            <w:r w:rsidRPr="00D5566D">
              <w:t xml:space="preserve">TARROS SARZANESE SRL      </w:t>
            </w:r>
          </w:p>
        </w:tc>
      </w:tr>
    </w:tbl>
    <w:p w:rsidR="005F2843" w:rsidRDefault="005F2843" w:rsidP="005F2843">
      <w:pPr>
        <w:pStyle w:val="LndNormale1"/>
        <w:ind w:right="-142"/>
        <w:rPr>
          <w:rFonts w:eastAsia="Calibri" w:cs="Arial"/>
          <w:b/>
          <w:noProof w:val="0"/>
          <w:sz w:val="4"/>
          <w:szCs w:val="4"/>
        </w:rPr>
      </w:pPr>
    </w:p>
    <w:p w:rsidR="005F2843" w:rsidRDefault="005F2843" w:rsidP="005F2843">
      <w:pPr>
        <w:pStyle w:val="LndNormale1"/>
        <w:ind w:right="-142"/>
        <w:rPr>
          <w:rFonts w:eastAsia="Calibri" w:cs="Arial"/>
          <w:b/>
          <w:noProof w:val="0"/>
          <w:sz w:val="4"/>
          <w:szCs w:val="4"/>
        </w:rPr>
      </w:pPr>
    </w:p>
    <w:p w:rsidR="00756DC1" w:rsidRDefault="00756DC1" w:rsidP="00A03D16">
      <w:pPr>
        <w:jc w:val="both"/>
        <w:rPr>
          <w:rFonts w:ascii="Arial" w:hAnsi="Arial" w:cs="Arial"/>
          <w:sz w:val="4"/>
          <w:szCs w:val="4"/>
        </w:rPr>
      </w:pPr>
    </w:p>
    <w:p w:rsidR="00756DC1" w:rsidRDefault="00756DC1" w:rsidP="00A03D16">
      <w:pPr>
        <w:jc w:val="both"/>
        <w:rPr>
          <w:rFonts w:ascii="Arial" w:hAnsi="Arial" w:cs="Arial"/>
          <w:sz w:val="4"/>
          <w:szCs w:val="4"/>
        </w:rPr>
      </w:pPr>
    </w:p>
    <w:p w:rsidR="00756DC1" w:rsidRDefault="00756DC1" w:rsidP="00A03D16">
      <w:pPr>
        <w:jc w:val="both"/>
        <w:rPr>
          <w:rFonts w:ascii="Arial" w:hAnsi="Arial" w:cs="Arial"/>
          <w:sz w:val="4"/>
          <w:szCs w:val="4"/>
        </w:rPr>
      </w:pPr>
    </w:p>
    <w:p w:rsidR="00756DC1" w:rsidRDefault="00756DC1" w:rsidP="00A03D16">
      <w:pPr>
        <w:jc w:val="both"/>
        <w:rPr>
          <w:rFonts w:ascii="Arial" w:hAnsi="Arial" w:cs="Arial"/>
          <w:sz w:val="4"/>
          <w:szCs w:val="4"/>
        </w:rPr>
      </w:pPr>
    </w:p>
    <w:p w:rsidR="00756DC1" w:rsidRDefault="00756DC1" w:rsidP="00756DC1">
      <w:pPr>
        <w:pStyle w:val="breakline"/>
        <w:rPr>
          <w:rFonts w:eastAsiaTheme="minorEastAsia"/>
        </w:rPr>
      </w:pPr>
    </w:p>
    <w:p w:rsidR="00E60099" w:rsidRPr="00E60099" w:rsidRDefault="00E60099" w:rsidP="00D17A32">
      <w:pPr>
        <w:pStyle w:val="Titolo1"/>
        <w:numPr>
          <w:ilvl w:val="0"/>
          <w:numId w:val="19"/>
        </w:numPr>
        <w:pBdr>
          <w:top w:val="single" w:sz="4" w:space="3" w:color="auto"/>
          <w:left w:val="single" w:sz="4" w:space="4" w:color="auto"/>
          <w:bottom w:val="single" w:sz="4" w:space="2" w:color="auto"/>
          <w:right w:val="single" w:sz="4" w:space="4" w:color="auto"/>
        </w:pBdr>
        <w:shd w:val="clear" w:color="auto" w:fill="D9D9D9"/>
        <w:spacing w:before="0" w:after="0"/>
        <w:rPr>
          <w:rFonts w:ascii="Calibri" w:hAnsi="Calibri"/>
          <w:caps/>
          <w:smallCaps w:val="0"/>
          <w:color w:val="1F497D"/>
          <w:szCs w:val="36"/>
        </w:rPr>
      </w:pPr>
      <w:r>
        <w:rPr>
          <w:rFonts w:ascii="Calibri" w:hAnsi="Calibri"/>
          <w:caps/>
          <w:smallCaps w:val="0"/>
          <w:color w:val="1F497D"/>
          <w:szCs w:val="36"/>
        </w:rPr>
        <w:t>GIUDICE SPORTIV</w:t>
      </w:r>
      <w:r w:rsidR="00C404F7">
        <w:rPr>
          <w:rFonts w:ascii="Calibri" w:hAnsi="Calibri"/>
          <w:caps/>
          <w:smallCaps w:val="0"/>
          <w:color w:val="1F497D"/>
          <w:szCs w:val="36"/>
        </w:rPr>
        <w:t>O</w:t>
      </w:r>
    </w:p>
    <w:p w:rsidR="00756DC1" w:rsidRDefault="00756DC1" w:rsidP="00A03D16">
      <w:pPr>
        <w:jc w:val="both"/>
        <w:rPr>
          <w:rFonts w:ascii="Arial" w:hAnsi="Arial" w:cs="Arial"/>
          <w:sz w:val="4"/>
          <w:szCs w:val="4"/>
        </w:rPr>
      </w:pPr>
    </w:p>
    <w:p w:rsidR="00E60099" w:rsidRDefault="00E60099" w:rsidP="00E60099">
      <w:pPr>
        <w:pStyle w:val="Titolo1"/>
        <w:jc w:val="center"/>
        <w:rPr>
          <w:sz w:val="24"/>
          <w:szCs w:val="24"/>
        </w:rPr>
      </w:pPr>
      <w:r>
        <w:rPr>
          <w:sz w:val="24"/>
          <w:szCs w:val="24"/>
        </w:rPr>
        <w:t>TORNEI ORGANIZZATI DA SOCIETA’ DELLA DELEGAZIONE</w:t>
      </w:r>
    </w:p>
    <w:p w:rsidR="00E60099" w:rsidRDefault="00E60099" w:rsidP="00E60099">
      <w:pPr>
        <w:pStyle w:val="Titolo1"/>
        <w:jc w:val="center"/>
        <w:rPr>
          <w:sz w:val="24"/>
          <w:szCs w:val="24"/>
        </w:rPr>
      </w:pPr>
      <w:r>
        <w:rPr>
          <w:sz w:val="24"/>
          <w:szCs w:val="24"/>
        </w:rPr>
        <w:t>PROVINCIALE MASSA CARRARA E/O ATTI GARA DA ALTRE DELEGAZIONI</w:t>
      </w:r>
    </w:p>
    <w:p w:rsidR="00E60099" w:rsidRDefault="00E60099" w:rsidP="00E60099">
      <w:pPr>
        <w:pStyle w:val="LndNormale1"/>
        <w:tabs>
          <w:tab w:val="left" w:pos="2835"/>
          <w:tab w:val="left" w:pos="5387"/>
        </w:tabs>
      </w:pPr>
    </w:p>
    <w:p w:rsidR="00E60099" w:rsidRDefault="00E60099" w:rsidP="00E60099">
      <w:pPr>
        <w:pStyle w:val="LndNormale1"/>
        <w:tabs>
          <w:tab w:val="left" w:pos="2835"/>
          <w:tab w:val="left" w:pos="5387"/>
        </w:tabs>
      </w:pPr>
      <w:r>
        <w:drawing>
          <wp:inline distT="0" distB="0" distL="0" distR="0">
            <wp:extent cx="6120765" cy="3975118"/>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120765" cy="3975118"/>
                    </a:xfrm>
                    <a:prstGeom prst="rect">
                      <a:avLst/>
                    </a:prstGeom>
                    <a:noFill/>
                    <a:ln w="9525">
                      <a:noFill/>
                      <a:miter lim="800000"/>
                      <a:headEnd/>
                      <a:tailEnd/>
                    </a:ln>
                  </pic:spPr>
                </pic:pic>
              </a:graphicData>
            </a:graphic>
          </wp:inline>
        </w:drawing>
      </w:r>
    </w:p>
    <w:p w:rsidR="00E60099" w:rsidRDefault="00E60099" w:rsidP="00E60099">
      <w:pPr>
        <w:pStyle w:val="LndNormale1"/>
        <w:tabs>
          <w:tab w:val="left" w:pos="2835"/>
          <w:tab w:val="left" w:pos="5387"/>
        </w:tabs>
      </w:pPr>
    </w:p>
    <w:p w:rsidR="00E60099" w:rsidRDefault="00E60099" w:rsidP="00E60099">
      <w:pPr>
        <w:pStyle w:val="LndNormale1"/>
        <w:tabs>
          <w:tab w:val="left" w:pos="2835"/>
          <w:tab w:val="left" w:pos="5387"/>
        </w:tabs>
      </w:pPr>
    </w:p>
    <w:p w:rsidR="00E60099" w:rsidRDefault="00E60099" w:rsidP="00E60099">
      <w:pPr>
        <w:jc w:val="both"/>
        <w:rPr>
          <w:rFonts w:ascii="Arial" w:hAnsi="Arial" w:cs="Arial"/>
        </w:rPr>
      </w:pPr>
      <w:r>
        <w:rPr>
          <w:rFonts w:ascii="Arial" w:hAnsi="Arial" w:cs="Arial"/>
        </w:rPr>
        <w:lastRenderedPageBreak/>
        <w:t xml:space="preserve">Il Giudice Sportivo della Delegazione Provinciale di Massa Carrara, Avv. Marco Dei, con l’assistenza alla segreteria del Sig. Ivan Boifava, nella seduta del </w:t>
      </w:r>
      <w:r w:rsidRPr="00890B2F">
        <w:rPr>
          <w:rFonts w:ascii="Arial" w:hAnsi="Arial" w:cs="Arial"/>
          <w:b/>
          <w:bCs/>
          <w:u w:val="single"/>
        </w:rPr>
        <w:t>19</w:t>
      </w:r>
      <w:r>
        <w:rPr>
          <w:rFonts w:ascii="Arial" w:hAnsi="Arial" w:cs="Arial"/>
          <w:b/>
          <w:bCs/>
          <w:u w:val="single"/>
        </w:rPr>
        <w:t xml:space="preserve">.09.2023 </w:t>
      </w:r>
      <w:r>
        <w:rPr>
          <w:rFonts w:ascii="Arial" w:hAnsi="Arial" w:cs="Arial"/>
        </w:rPr>
        <w:t>ha adottato i seguenti provvedimenti ed inoltre a seguito degli atti inviatici dalla Commissione Disciplinare della Società U.S.D. DON BOSCO FOSSONE comunicale seguenti sanzioni.</w:t>
      </w:r>
    </w:p>
    <w:p w:rsidR="00E60099" w:rsidRPr="00D45ADE" w:rsidRDefault="00E60099" w:rsidP="00E60099">
      <w:pPr>
        <w:shd w:val="clear" w:color="auto" w:fill="EEECE1" w:themeFill="background2"/>
        <w:jc w:val="center"/>
        <w:rPr>
          <w:rFonts w:ascii="Arial Narrow" w:hAnsi="Arial Narrow" w:cs="Arial"/>
          <w:b/>
          <w:bCs/>
          <w:color w:val="000000"/>
          <w:sz w:val="24"/>
          <w:szCs w:val="24"/>
        </w:rPr>
      </w:pPr>
      <w:r>
        <w:rPr>
          <w:rFonts w:ascii="Arial Narrow" w:hAnsi="Arial Narrow" w:cs="Arial"/>
          <w:b/>
          <w:bCs/>
          <w:color w:val="000000"/>
          <w:sz w:val="24"/>
          <w:szCs w:val="24"/>
        </w:rPr>
        <w:t>A.S.D. TIRRENIA 1973</w:t>
      </w:r>
    </w:p>
    <w:p w:rsidR="00E60099" w:rsidRPr="00D45ADE" w:rsidRDefault="00E60099" w:rsidP="00E60099">
      <w:pPr>
        <w:shd w:val="clear" w:color="auto" w:fill="EEECE1" w:themeFill="background2"/>
        <w:jc w:val="center"/>
        <w:rPr>
          <w:rFonts w:ascii="Arial" w:hAnsi="Arial" w:cs="Arial"/>
          <w:b/>
          <w:bCs/>
          <w:color w:val="000000"/>
          <w:sz w:val="24"/>
          <w:szCs w:val="24"/>
        </w:rPr>
      </w:pPr>
      <w:r>
        <w:rPr>
          <w:rFonts w:ascii="Arial" w:hAnsi="Arial" w:cs="Arial"/>
          <w:b/>
          <w:bCs/>
          <w:color w:val="000000"/>
          <w:sz w:val="24"/>
          <w:szCs w:val="24"/>
        </w:rPr>
        <w:t>TORNEO BUZZONI XV EDIZIONE</w:t>
      </w:r>
    </w:p>
    <w:p w:rsidR="00E60099" w:rsidRDefault="00E60099" w:rsidP="00E60099">
      <w:pPr>
        <w:pStyle w:val="titolo10"/>
        <w:rPr>
          <w:rFonts w:ascii="Arial Narrow" w:hAnsi="Arial Narrow"/>
        </w:rPr>
      </w:pPr>
      <w:r>
        <w:rPr>
          <w:rFonts w:ascii="Arial Narrow" w:hAnsi="Arial Narrow"/>
        </w:rPr>
        <w:t>GARE DEL 16.09.2023</w:t>
      </w:r>
    </w:p>
    <w:p w:rsidR="00E60099" w:rsidRDefault="00E60099" w:rsidP="00E60099">
      <w:pPr>
        <w:pStyle w:val="titolo10"/>
        <w:jc w:val="left"/>
        <w:rPr>
          <w:rFonts w:ascii="Arial Narrow" w:hAnsi="Arial Narrow"/>
        </w:rPr>
      </w:pPr>
      <w:r>
        <w:rPr>
          <w:rFonts w:ascii="Arial Narrow" w:hAnsi="Arial Narrow"/>
        </w:rPr>
        <w:t>CATEGORIA GIOVANISSIMI A UNDER 15</w:t>
      </w:r>
    </w:p>
    <w:p w:rsidR="00E60099" w:rsidRDefault="00E60099" w:rsidP="00E60099">
      <w:pPr>
        <w:pStyle w:val="Corpodeltesto"/>
        <w:tabs>
          <w:tab w:val="left" w:pos="2835"/>
          <w:tab w:val="left" w:pos="5670"/>
        </w:tabs>
        <w:spacing w:before="3"/>
        <w:rPr>
          <w:rFonts w:ascii="Arial" w:hAnsi="Arial" w:cs="Arial"/>
        </w:rPr>
      </w:pPr>
      <w:r>
        <w:rPr>
          <w:rFonts w:ascii="Arial" w:hAnsi="Arial" w:cs="Arial"/>
        </w:rPr>
        <w:t>TIRRENIA</w:t>
      </w:r>
      <w:r>
        <w:rPr>
          <w:rFonts w:ascii="Arial" w:hAnsi="Arial" w:cs="Arial"/>
        </w:rPr>
        <w:tab/>
        <w:t>SERAVEZZA</w:t>
      </w:r>
      <w:r>
        <w:rPr>
          <w:rFonts w:ascii="Arial" w:hAnsi="Arial" w:cs="Arial"/>
        </w:rPr>
        <w:tab/>
        <w:t>0 – 4</w:t>
      </w:r>
    </w:p>
    <w:p w:rsidR="00E60099" w:rsidRDefault="00E60099" w:rsidP="00E60099">
      <w:pPr>
        <w:pStyle w:val="Corpodeltesto"/>
        <w:tabs>
          <w:tab w:val="left" w:pos="2835"/>
          <w:tab w:val="left" w:pos="5670"/>
        </w:tabs>
        <w:spacing w:before="3"/>
        <w:rPr>
          <w:rFonts w:ascii="Arial" w:hAnsi="Arial" w:cs="Arial"/>
        </w:rPr>
      </w:pPr>
      <w:r>
        <w:rPr>
          <w:rFonts w:ascii="Arial" w:hAnsi="Arial" w:cs="Arial"/>
        </w:rPr>
        <w:t>TIRRENIA</w:t>
      </w:r>
      <w:r>
        <w:rPr>
          <w:rFonts w:ascii="Arial" w:hAnsi="Arial" w:cs="Arial"/>
        </w:rPr>
        <w:tab/>
        <w:t>CANALETTO</w:t>
      </w:r>
      <w:r>
        <w:rPr>
          <w:rFonts w:ascii="Arial" w:hAnsi="Arial" w:cs="Arial"/>
        </w:rPr>
        <w:tab/>
        <w:t>0 – 3</w:t>
      </w:r>
    </w:p>
    <w:p w:rsidR="00E60099" w:rsidRDefault="00E60099" w:rsidP="00E60099">
      <w:pPr>
        <w:pStyle w:val="Corpodeltesto"/>
        <w:tabs>
          <w:tab w:val="left" w:pos="2835"/>
          <w:tab w:val="left" w:pos="5670"/>
        </w:tabs>
        <w:spacing w:before="3"/>
        <w:rPr>
          <w:rFonts w:ascii="Arial" w:hAnsi="Arial" w:cs="Arial"/>
        </w:rPr>
      </w:pPr>
      <w:r>
        <w:rPr>
          <w:rFonts w:ascii="Arial" w:hAnsi="Arial" w:cs="Arial"/>
        </w:rPr>
        <w:t>SERAVEZZA</w:t>
      </w:r>
      <w:r>
        <w:rPr>
          <w:rFonts w:ascii="Arial" w:hAnsi="Arial" w:cs="Arial"/>
        </w:rPr>
        <w:tab/>
        <w:t>CANALETTO</w:t>
      </w:r>
      <w:r>
        <w:rPr>
          <w:rFonts w:ascii="Arial" w:hAnsi="Arial" w:cs="Arial"/>
        </w:rPr>
        <w:tab/>
        <w:t>1 – 0</w:t>
      </w:r>
    </w:p>
    <w:p w:rsidR="00E60099" w:rsidRDefault="00E60099" w:rsidP="00E60099">
      <w:pPr>
        <w:pStyle w:val="Corpodeltesto"/>
        <w:tabs>
          <w:tab w:val="left" w:pos="2835"/>
          <w:tab w:val="left" w:pos="5670"/>
        </w:tabs>
        <w:spacing w:before="3"/>
        <w:rPr>
          <w:rFonts w:ascii="Arial" w:hAnsi="Arial" w:cs="Arial"/>
        </w:rPr>
      </w:pPr>
    </w:p>
    <w:p w:rsidR="00E60099" w:rsidRDefault="00E60099" w:rsidP="00E60099">
      <w:pPr>
        <w:pStyle w:val="Corpodeltesto"/>
        <w:spacing w:before="3"/>
        <w:jc w:val="center"/>
        <w:rPr>
          <w:rFonts w:ascii="Arial" w:hAnsi="Arial" w:cs="Arial"/>
          <w:b/>
          <w:bCs/>
        </w:rPr>
      </w:pPr>
      <w:r>
        <w:rPr>
          <w:rFonts w:ascii="Arial" w:hAnsi="Arial" w:cs="Arial"/>
          <w:b/>
          <w:bCs/>
        </w:rPr>
        <w:t>PROVVEDIMENTI DISCIPLINARI</w:t>
      </w:r>
    </w:p>
    <w:p w:rsidR="00E60099" w:rsidRDefault="00E60099" w:rsidP="00E60099">
      <w:pPr>
        <w:pStyle w:val="Corpodeltesto"/>
        <w:spacing w:before="3"/>
        <w:rPr>
          <w:rFonts w:ascii="Arial" w:hAnsi="Arial" w:cs="Arial"/>
          <w:b/>
          <w:bCs/>
        </w:rPr>
      </w:pPr>
    </w:p>
    <w:p w:rsidR="00E60099" w:rsidRDefault="00E60099" w:rsidP="00E60099">
      <w:pPr>
        <w:pStyle w:val="Corpodeltesto"/>
        <w:tabs>
          <w:tab w:val="left" w:pos="2835"/>
          <w:tab w:val="left" w:pos="5670"/>
        </w:tabs>
        <w:spacing w:before="3"/>
        <w:rPr>
          <w:rFonts w:ascii="Arial" w:hAnsi="Arial" w:cs="Arial"/>
        </w:rPr>
      </w:pPr>
      <w:r>
        <w:rPr>
          <w:rFonts w:ascii="Arial" w:hAnsi="Arial" w:cs="Arial"/>
        </w:rPr>
        <w:t>In base alle risultanze degli atti ufficiali sono state deliberate le seguenti sanzioni disciplinari.</w:t>
      </w:r>
    </w:p>
    <w:p w:rsidR="00E60099" w:rsidRDefault="00E60099" w:rsidP="00E60099">
      <w:pPr>
        <w:pStyle w:val="Corpodeltesto"/>
        <w:tabs>
          <w:tab w:val="left" w:pos="2835"/>
          <w:tab w:val="left" w:pos="5670"/>
        </w:tabs>
        <w:spacing w:before="3"/>
        <w:rPr>
          <w:rFonts w:ascii="Arial" w:hAnsi="Arial" w:cs="Arial"/>
        </w:rPr>
      </w:pPr>
    </w:p>
    <w:p w:rsidR="00E60099" w:rsidRDefault="00E60099" w:rsidP="00E60099">
      <w:pPr>
        <w:pStyle w:val="Corpodeltesto"/>
        <w:spacing w:before="3"/>
        <w:rPr>
          <w:rFonts w:ascii="Arial" w:hAnsi="Arial" w:cs="Arial"/>
        </w:rPr>
      </w:pPr>
      <w:r>
        <w:rPr>
          <w:rFonts w:ascii="Arial" w:hAnsi="Arial" w:cs="Arial"/>
        </w:rPr>
        <w:t xml:space="preserve">In base alle risultanze degli atti ufficiali sono state deliberate le seguenti sanzioni disciplinari. </w:t>
      </w:r>
    </w:p>
    <w:p w:rsidR="00E60099" w:rsidRDefault="00E60099" w:rsidP="00E60099">
      <w:pPr>
        <w:pStyle w:val="Corpodeltesto"/>
        <w:spacing w:before="3"/>
        <w:rPr>
          <w:rFonts w:ascii="Arial" w:hAnsi="Arial" w:cs="Arial"/>
          <w:b/>
          <w:bCs/>
          <w:sz w:val="7"/>
        </w:rPr>
      </w:pPr>
    </w:p>
    <w:p w:rsidR="00E60099" w:rsidRDefault="00E60099" w:rsidP="00E60099">
      <w:pPr>
        <w:pStyle w:val="Corpodeltesto"/>
        <w:spacing w:before="3"/>
        <w:rPr>
          <w:rFonts w:ascii="Arial Narrow" w:hAnsi="Arial Narrow"/>
        </w:rPr>
      </w:pPr>
    </w:p>
    <w:p w:rsidR="00E60099" w:rsidRPr="00E60099" w:rsidRDefault="00E60099" w:rsidP="00E60099">
      <w:pPr>
        <w:pStyle w:val="Corpodeltesto"/>
        <w:spacing w:before="3"/>
        <w:rPr>
          <w:rFonts w:ascii="Arial" w:hAnsi="Arial"/>
          <w:b/>
          <w:caps/>
          <w:noProof/>
          <w:sz w:val="20"/>
          <w:u w:val="single"/>
        </w:rPr>
      </w:pPr>
      <w:r w:rsidRPr="00E60099">
        <w:rPr>
          <w:rFonts w:ascii="Arial" w:hAnsi="Arial"/>
          <w:b/>
          <w:caps/>
          <w:noProof/>
          <w:sz w:val="20"/>
          <w:u w:val="single"/>
        </w:rPr>
        <w:t>CATEGORI GIOVANISSIMI UNDER 15</w:t>
      </w:r>
    </w:p>
    <w:p w:rsidR="00E60099" w:rsidRPr="00E60099" w:rsidRDefault="00E60099" w:rsidP="00E60099">
      <w:pPr>
        <w:widowControl w:val="0"/>
        <w:tabs>
          <w:tab w:val="left" w:pos="2569"/>
          <w:tab w:val="left" w:pos="5387"/>
        </w:tabs>
        <w:spacing w:before="240" w:after="120"/>
        <w:ind w:left="567"/>
        <w:outlineLvl w:val="0"/>
        <w:rPr>
          <w:rFonts w:ascii="Arial" w:hAnsi="Arial"/>
          <w:b/>
          <w:smallCaps/>
          <w:noProof/>
          <w:u w:val="single"/>
        </w:rPr>
      </w:pPr>
      <w:r w:rsidRPr="00E60099">
        <w:rPr>
          <w:rFonts w:ascii="Arial" w:hAnsi="Arial"/>
          <w:b/>
          <w:smallCaps/>
          <w:noProof/>
          <w:u w:val="single"/>
        </w:rPr>
        <w:t>Espulsi dal campo</w:t>
      </w:r>
    </w:p>
    <w:p w:rsidR="00E60099" w:rsidRPr="00E60099" w:rsidRDefault="00E60099" w:rsidP="00E60099">
      <w:pPr>
        <w:widowControl w:val="0"/>
        <w:tabs>
          <w:tab w:val="left" w:pos="2569"/>
          <w:tab w:val="left" w:pos="5387"/>
        </w:tabs>
        <w:spacing w:before="240" w:after="120"/>
        <w:ind w:left="567"/>
        <w:outlineLvl w:val="0"/>
        <w:rPr>
          <w:rFonts w:ascii="Arial" w:hAnsi="Arial"/>
          <w:b/>
          <w:caps/>
          <w:noProof/>
          <w:u w:val="single"/>
        </w:rPr>
      </w:pPr>
      <w:r w:rsidRPr="00E60099">
        <w:rPr>
          <w:rFonts w:ascii="Arial" w:hAnsi="Arial"/>
          <w:b/>
          <w:caps/>
          <w:noProof/>
          <w:u w:val="single"/>
        </w:rPr>
        <w:t>Squalifica PER QUATTRO GIORNATE</w:t>
      </w:r>
    </w:p>
    <w:p w:rsidR="00E60099" w:rsidRPr="00E60099" w:rsidRDefault="00E60099" w:rsidP="00E60099">
      <w:pPr>
        <w:widowControl w:val="0"/>
        <w:tabs>
          <w:tab w:val="left" w:pos="2569"/>
          <w:tab w:val="left" w:pos="5387"/>
        </w:tabs>
        <w:spacing w:before="240" w:after="120"/>
        <w:ind w:left="567"/>
        <w:outlineLvl w:val="0"/>
        <w:rPr>
          <w:rFonts w:ascii="Arial" w:hAnsi="Arial"/>
          <w:bCs/>
          <w:noProof/>
        </w:rPr>
      </w:pPr>
      <w:r w:rsidRPr="00E60099">
        <w:rPr>
          <w:rFonts w:ascii="Arial" w:hAnsi="Arial"/>
          <w:bCs/>
          <w:noProof/>
        </w:rPr>
        <w:t>SALESIANI TOMMASO</w:t>
      </w:r>
      <w:r w:rsidRPr="00E60099">
        <w:rPr>
          <w:rFonts w:ascii="Arial" w:hAnsi="Arial"/>
          <w:bCs/>
          <w:noProof/>
        </w:rPr>
        <w:tab/>
        <w:t>CANALETTO</w:t>
      </w:r>
    </w:p>
    <w:p w:rsidR="00E60099" w:rsidRPr="00E60099" w:rsidRDefault="00E60099" w:rsidP="00E60099">
      <w:pPr>
        <w:widowControl w:val="0"/>
        <w:tabs>
          <w:tab w:val="left" w:pos="2569"/>
          <w:tab w:val="left" w:pos="5387"/>
        </w:tabs>
        <w:spacing w:before="240" w:after="120"/>
        <w:ind w:left="567" w:right="566"/>
        <w:jc w:val="both"/>
        <w:outlineLvl w:val="0"/>
        <w:rPr>
          <w:rFonts w:ascii="Arial" w:hAnsi="Arial"/>
          <w:b/>
          <w:noProof/>
        </w:rPr>
      </w:pPr>
      <w:r w:rsidRPr="00E60099">
        <w:rPr>
          <w:rFonts w:ascii="Arial" w:hAnsi="Arial"/>
          <w:bCs/>
          <w:noProof/>
        </w:rPr>
        <w:t xml:space="preserve">PER PROTESTE E COMPORTAMENTO IRRIGUARDOSO VERSO IL D.G. </w:t>
      </w:r>
    </w:p>
    <w:p w:rsidR="00E60099" w:rsidRPr="00E60099" w:rsidRDefault="00E60099" w:rsidP="00E60099">
      <w:pPr>
        <w:widowControl w:val="0"/>
        <w:tabs>
          <w:tab w:val="left" w:pos="2569"/>
          <w:tab w:val="left" w:pos="5387"/>
        </w:tabs>
        <w:spacing w:before="240" w:after="120"/>
        <w:ind w:left="567" w:right="566"/>
        <w:jc w:val="center"/>
        <w:outlineLvl w:val="0"/>
        <w:rPr>
          <w:rFonts w:ascii="Arial" w:hAnsi="Arial"/>
          <w:b/>
          <w:noProof/>
        </w:rPr>
      </w:pPr>
      <w:r w:rsidRPr="00E60099">
        <w:rPr>
          <w:rFonts w:ascii="Arial" w:hAnsi="Arial"/>
          <w:b/>
          <w:noProof/>
        </w:rPr>
        <w:t>(DA SCONTARE NEL CAMPIONATO/TORNEI DI PERTINENZA)</w:t>
      </w:r>
    </w:p>
    <w:p w:rsidR="00E60099" w:rsidRPr="00E60099" w:rsidRDefault="00E60099" w:rsidP="00E60099">
      <w:pPr>
        <w:widowControl w:val="0"/>
        <w:tabs>
          <w:tab w:val="left" w:pos="2569"/>
          <w:tab w:val="left" w:pos="5387"/>
        </w:tabs>
        <w:spacing w:before="240" w:after="120"/>
        <w:ind w:left="284" w:right="566"/>
        <w:outlineLvl w:val="0"/>
        <w:rPr>
          <w:rFonts w:ascii="Arial" w:hAnsi="Arial"/>
          <w:b/>
          <w:noProof/>
        </w:rPr>
      </w:pPr>
      <w:r w:rsidRPr="00E60099">
        <w:rPr>
          <w:rFonts w:ascii="Arial" w:hAnsi="Arial" w:cs="Arial"/>
        </w:rPr>
        <w:t>(Gli atti verranno inviati alla Delegazione provinciale di LA SPEZIA per quanto di competenza)</w:t>
      </w:r>
    </w:p>
    <w:p w:rsidR="00E60099" w:rsidRPr="00E60099" w:rsidRDefault="00E60099" w:rsidP="00E60099">
      <w:pPr>
        <w:widowControl w:val="0"/>
        <w:tabs>
          <w:tab w:val="left" w:pos="2569"/>
          <w:tab w:val="left" w:pos="5387"/>
        </w:tabs>
        <w:spacing w:before="240" w:after="120"/>
        <w:ind w:left="284"/>
        <w:outlineLvl w:val="0"/>
        <w:rPr>
          <w:rFonts w:ascii="Arial" w:hAnsi="Arial"/>
          <w:b/>
          <w:smallCaps/>
          <w:noProof/>
          <w:u w:val="single"/>
        </w:rPr>
      </w:pPr>
      <w:r w:rsidRPr="00E60099">
        <w:rPr>
          <w:rFonts w:ascii="Arial" w:hAnsi="Arial"/>
          <w:b/>
          <w:smallCaps/>
          <w:noProof/>
          <w:u w:val="single"/>
        </w:rPr>
        <w:t>A carico di calciatori</w:t>
      </w:r>
    </w:p>
    <w:p w:rsidR="00E60099" w:rsidRPr="00E60099" w:rsidRDefault="00E60099" w:rsidP="00E60099">
      <w:pPr>
        <w:widowControl w:val="0"/>
        <w:tabs>
          <w:tab w:val="left" w:pos="2569"/>
          <w:tab w:val="left" w:pos="5387"/>
        </w:tabs>
        <w:spacing w:before="240" w:after="120"/>
        <w:ind w:left="567"/>
        <w:outlineLvl w:val="0"/>
        <w:rPr>
          <w:rFonts w:ascii="Arial" w:hAnsi="Arial"/>
          <w:b/>
          <w:smallCaps/>
          <w:noProof/>
          <w:u w:val="single"/>
        </w:rPr>
      </w:pPr>
      <w:r w:rsidRPr="00E60099">
        <w:rPr>
          <w:rFonts w:ascii="Arial" w:hAnsi="Arial"/>
          <w:b/>
          <w:smallCaps/>
          <w:noProof/>
          <w:u w:val="single"/>
        </w:rPr>
        <w:t>NON Espulsi dal campo</w:t>
      </w:r>
    </w:p>
    <w:p w:rsidR="00E60099" w:rsidRPr="00E60099" w:rsidRDefault="00E60099" w:rsidP="00E60099">
      <w:pPr>
        <w:widowControl w:val="0"/>
        <w:tabs>
          <w:tab w:val="left" w:pos="2569"/>
          <w:tab w:val="left" w:pos="5387"/>
        </w:tabs>
        <w:spacing w:before="240" w:after="120"/>
        <w:ind w:left="567"/>
        <w:outlineLvl w:val="0"/>
        <w:rPr>
          <w:rFonts w:ascii="Arial" w:hAnsi="Arial"/>
          <w:b/>
          <w:caps/>
          <w:noProof/>
          <w:u w:val="single"/>
        </w:rPr>
      </w:pPr>
      <w:r w:rsidRPr="00E60099">
        <w:rPr>
          <w:rFonts w:ascii="Arial" w:hAnsi="Arial"/>
          <w:b/>
          <w:caps/>
          <w:noProof/>
          <w:u w:val="single"/>
        </w:rPr>
        <w:t>Squalifica FINO AL 20 GENNAIO 2024</w:t>
      </w:r>
    </w:p>
    <w:p w:rsidR="00E60099" w:rsidRPr="00E60099" w:rsidRDefault="00E60099" w:rsidP="00E60099">
      <w:pPr>
        <w:widowControl w:val="0"/>
        <w:tabs>
          <w:tab w:val="left" w:pos="2569"/>
          <w:tab w:val="left" w:pos="5387"/>
        </w:tabs>
        <w:spacing w:before="240" w:after="120"/>
        <w:ind w:left="567"/>
        <w:outlineLvl w:val="0"/>
        <w:rPr>
          <w:rFonts w:ascii="Arial" w:hAnsi="Arial"/>
          <w:bCs/>
          <w:noProof/>
        </w:rPr>
      </w:pPr>
      <w:r w:rsidRPr="00E60099">
        <w:rPr>
          <w:rFonts w:ascii="Arial" w:hAnsi="Arial"/>
          <w:bCs/>
          <w:noProof/>
        </w:rPr>
        <w:t>BUBEQI ORLINS</w:t>
      </w:r>
      <w:r w:rsidRPr="00E60099">
        <w:rPr>
          <w:rFonts w:ascii="Arial" w:hAnsi="Arial"/>
          <w:bCs/>
          <w:noProof/>
        </w:rPr>
        <w:tab/>
      </w:r>
      <w:r w:rsidRPr="00E60099">
        <w:rPr>
          <w:rFonts w:ascii="Arial" w:hAnsi="Arial"/>
          <w:bCs/>
          <w:noProof/>
        </w:rPr>
        <w:tab/>
        <w:t>CANALETTO SEPOR</w:t>
      </w:r>
    </w:p>
    <w:p w:rsidR="00E60099" w:rsidRPr="00E60099" w:rsidRDefault="00E60099" w:rsidP="00E60099">
      <w:pPr>
        <w:widowControl w:val="0"/>
        <w:tabs>
          <w:tab w:val="left" w:pos="2569"/>
          <w:tab w:val="left" w:pos="5387"/>
        </w:tabs>
        <w:spacing w:before="240" w:after="120"/>
        <w:ind w:left="567" w:right="566"/>
        <w:jc w:val="both"/>
        <w:outlineLvl w:val="0"/>
        <w:rPr>
          <w:rFonts w:ascii="Arial" w:hAnsi="Arial"/>
          <w:b/>
          <w:noProof/>
        </w:rPr>
      </w:pPr>
      <w:r w:rsidRPr="00E60099">
        <w:rPr>
          <w:rFonts w:ascii="Arial" w:hAnsi="Arial"/>
          <w:bCs/>
          <w:noProof/>
        </w:rPr>
        <w:t>A FINE GARA TENEVA UN COMPORTAMENTO IRONICO VERSO IL D.G. DANDOGLI DUE PACCHE ALLA SPALLA ED INOLTRE LO SPINGEVA.</w:t>
      </w:r>
    </w:p>
    <w:p w:rsidR="00E60099" w:rsidRPr="00E60099" w:rsidRDefault="00E60099" w:rsidP="00E60099">
      <w:pPr>
        <w:widowControl w:val="0"/>
        <w:tabs>
          <w:tab w:val="left" w:pos="2569"/>
          <w:tab w:val="left" w:pos="5387"/>
        </w:tabs>
        <w:spacing w:before="240" w:after="120"/>
        <w:ind w:left="567" w:right="566"/>
        <w:jc w:val="center"/>
        <w:outlineLvl w:val="0"/>
        <w:rPr>
          <w:rFonts w:ascii="Arial" w:hAnsi="Arial"/>
          <w:b/>
          <w:noProof/>
        </w:rPr>
      </w:pPr>
      <w:r w:rsidRPr="00E60099">
        <w:rPr>
          <w:rFonts w:ascii="Arial" w:hAnsi="Arial"/>
          <w:b/>
          <w:noProof/>
        </w:rPr>
        <w:t>(DA SCONTARE NEL CAMPIONATO/TORNEI DI PERTINENZA)</w:t>
      </w:r>
    </w:p>
    <w:p w:rsidR="00E60099" w:rsidRPr="00E60099" w:rsidRDefault="00E60099" w:rsidP="00E60099">
      <w:pPr>
        <w:widowControl w:val="0"/>
        <w:tabs>
          <w:tab w:val="left" w:pos="2569"/>
          <w:tab w:val="left" w:pos="5387"/>
        </w:tabs>
        <w:spacing w:before="240" w:after="120"/>
        <w:ind w:left="284" w:right="566"/>
        <w:outlineLvl w:val="0"/>
        <w:rPr>
          <w:rFonts w:ascii="Arial" w:hAnsi="Arial"/>
          <w:b/>
          <w:noProof/>
        </w:rPr>
      </w:pPr>
      <w:r w:rsidRPr="00E60099">
        <w:rPr>
          <w:rFonts w:ascii="Arial" w:hAnsi="Arial" w:cs="Arial"/>
        </w:rPr>
        <w:t>(Gli atti verranno inviati alla Delegazione provinciale di LA SPEZIA per quanto di competenza)</w:t>
      </w:r>
    </w:p>
    <w:p w:rsidR="00E60099" w:rsidRPr="00E60099" w:rsidRDefault="00E60099" w:rsidP="00E60099">
      <w:pPr>
        <w:shd w:val="clear" w:color="auto" w:fill="EEECE1" w:themeFill="background2"/>
        <w:jc w:val="center"/>
        <w:rPr>
          <w:rFonts w:ascii="Arial Narrow" w:hAnsi="Arial Narrow" w:cs="Arial"/>
          <w:b/>
          <w:bCs/>
          <w:color w:val="000000"/>
        </w:rPr>
      </w:pPr>
      <w:r w:rsidRPr="00E60099">
        <w:rPr>
          <w:rFonts w:ascii="Arial Narrow" w:hAnsi="Arial Narrow" w:cs="Arial"/>
          <w:b/>
          <w:bCs/>
          <w:color w:val="000000"/>
        </w:rPr>
        <w:t>U.S.D. DON BOSCO FOSSONE</w:t>
      </w:r>
    </w:p>
    <w:p w:rsidR="00E60099" w:rsidRPr="00E60099" w:rsidRDefault="00E60099" w:rsidP="00E60099">
      <w:pPr>
        <w:shd w:val="clear" w:color="auto" w:fill="EEECE1" w:themeFill="background2"/>
        <w:jc w:val="center"/>
        <w:rPr>
          <w:rFonts w:ascii="Arial" w:hAnsi="Arial" w:cs="Arial"/>
          <w:b/>
          <w:bCs/>
          <w:color w:val="000000"/>
        </w:rPr>
      </w:pPr>
      <w:r w:rsidRPr="00E60099">
        <w:rPr>
          <w:rFonts w:ascii="Arial Narrow" w:hAnsi="Arial Narrow" w:cs="Arial"/>
          <w:b/>
          <w:bCs/>
          <w:color w:val="000000"/>
        </w:rPr>
        <w:t>3° TROFEO MARBLE FOOTBALL CUP - CATEGORIA UNDER 17 - UNDER 16</w:t>
      </w:r>
    </w:p>
    <w:p w:rsidR="00E60099" w:rsidRPr="00E60099" w:rsidRDefault="00E60099" w:rsidP="00E60099">
      <w:pPr>
        <w:pStyle w:val="titolo10"/>
        <w:rPr>
          <w:rFonts w:ascii="Arial Narrow" w:hAnsi="Arial Narrow"/>
          <w:sz w:val="22"/>
          <w:szCs w:val="22"/>
        </w:rPr>
      </w:pPr>
      <w:r w:rsidRPr="00E60099">
        <w:rPr>
          <w:rFonts w:ascii="Arial Narrow" w:hAnsi="Arial Narrow"/>
          <w:sz w:val="22"/>
          <w:szCs w:val="22"/>
        </w:rPr>
        <w:t xml:space="preserve">GARE DEL 11.09.2023 (ALLIEVI UNDER 16) </w:t>
      </w:r>
    </w:p>
    <w:p w:rsidR="00E60099" w:rsidRPr="00E60099" w:rsidRDefault="00E60099" w:rsidP="00E60099">
      <w:pPr>
        <w:pStyle w:val="titolo10"/>
        <w:tabs>
          <w:tab w:val="left" w:pos="2835"/>
          <w:tab w:val="left" w:pos="5670"/>
        </w:tabs>
        <w:jc w:val="left"/>
        <w:rPr>
          <w:b w:val="0"/>
          <w:bCs w:val="0"/>
          <w:sz w:val="22"/>
          <w:szCs w:val="22"/>
        </w:rPr>
      </w:pPr>
      <w:r w:rsidRPr="00E60099">
        <w:rPr>
          <w:b w:val="0"/>
          <w:bCs w:val="0"/>
          <w:sz w:val="22"/>
          <w:szCs w:val="22"/>
        </w:rPr>
        <w:t>SANTERENZINA</w:t>
      </w:r>
      <w:r w:rsidRPr="00E60099">
        <w:rPr>
          <w:b w:val="0"/>
          <w:bCs w:val="0"/>
          <w:sz w:val="22"/>
          <w:szCs w:val="22"/>
        </w:rPr>
        <w:tab/>
        <w:t>LIDO CAMAIORE</w:t>
      </w:r>
      <w:r w:rsidRPr="00E60099">
        <w:rPr>
          <w:b w:val="0"/>
          <w:bCs w:val="0"/>
          <w:sz w:val="22"/>
          <w:szCs w:val="22"/>
        </w:rPr>
        <w:tab/>
        <w:t>5–4 (DCR)</w:t>
      </w:r>
    </w:p>
    <w:p w:rsidR="00E60099" w:rsidRPr="00E60099" w:rsidRDefault="00E60099" w:rsidP="00E60099">
      <w:pPr>
        <w:pStyle w:val="titolo10"/>
        <w:rPr>
          <w:rFonts w:ascii="Arial Narrow" w:hAnsi="Arial Narrow"/>
          <w:sz w:val="22"/>
          <w:szCs w:val="22"/>
        </w:rPr>
      </w:pPr>
      <w:r w:rsidRPr="00E60099">
        <w:rPr>
          <w:rFonts w:ascii="Arial Narrow" w:hAnsi="Arial Narrow"/>
          <w:sz w:val="22"/>
          <w:szCs w:val="22"/>
        </w:rPr>
        <w:t>GARE DEL 11.09.2023 (ALLIEVI UNDER 17)</w:t>
      </w:r>
    </w:p>
    <w:p w:rsidR="00E60099" w:rsidRPr="00E60099" w:rsidRDefault="00E60099" w:rsidP="00E60099">
      <w:pPr>
        <w:pStyle w:val="titolo10"/>
        <w:tabs>
          <w:tab w:val="left" w:pos="2835"/>
          <w:tab w:val="left" w:pos="5670"/>
        </w:tabs>
        <w:jc w:val="left"/>
        <w:rPr>
          <w:b w:val="0"/>
          <w:bCs w:val="0"/>
          <w:sz w:val="22"/>
          <w:szCs w:val="22"/>
        </w:rPr>
      </w:pPr>
      <w:r w:rsidRPr="00E60099">
        <w:rPr>
          <w:b w:val="0"/>
          <w:bCs w:val="0"/>
          <w:sz w:val="22"/>
          <w:szCs w:val="22"/>
        </w:rPr>
        <w:t>SANTERENZINA</w:t>
      </w:r>
      <w:r w:rsidRPr="00E60099">
        <w:rPr>
          <w:b w:val="0"/>
          <w:bCs w:val="0"/>
          <w:sz w:val="22"/>
          <w:szCs w:val="22"/>
        </w:rPr>
        <w:tab/>
        <w:t>DON BOSCO SPEZIA</w:t>
      </w:r>
      <w:r w:rsidRPr="00E60099">
        <w:rPr>
          <w:b w:val="0"/>
          <w:bCs w:val="0"/>
          <w:sz w:val="22"/>
          <w:szCs w:val="22"/>
        </w:rPr>
        <w:tab/>
        <w:t>2 - 1</w:t>
      </w:r>
    </w:p>
    <w:p w:rsidR="00E60099" w:rsidRPr="00E60099" w:rsidRDefault="00E60099" w:rsidP="00E60099">
      <w:pPr>
        <w:pStyle w:val="titolo10"/>
        <w:rPr>
          <w:sz w:val="22"/>
          <w:szCs w:val="22"/>
        </w:rPr>
      </w:pPr>
      <w:r w:rsidRPr="00E60099">
        <w:rPr>
          <w:sz w:val="22"/>
          <w:szCs w:val="22"/>
        </w:rPr>
        <w:lastRenderedPageBreak/>
        <w:t>PROVVEDIMENTI DISCIPLINARI</w:t>
      </w:r>
    </w:p>
    <w:p w:rsidR="00E60099" w:rsidRPr="00E60099" w:rsidRDefault="00E60099" w:rsidP="00E60099">
      <w:pPr>
        <w:pStyle w:val="Corpodeltesto"/>
        <w:spacing w:before="3"/>
        <w:rPr>
          <w:rFonts w:ascii="Arial" w:hAnsi="Arial" w:cs="Arial"/>
        </w:rPr>
      </w:pPr>
      <w:r w:rsidRPr="00E60099">
        <w:rPr>
          <w:rFonts w:ascii="Arial" w:hAnsi="Arial" w:cs="Arial"/>
        </w:rPr>
        <w:t xml:space="preserve">In base alle risultanze degli atti ufficiali sono state deliberate le seguenti sanzioni disciplinari. </w:t>
      </w:r>
    </w:p>
    <w:p w:rsidR="00E60099" w:rsidRPr="00E60099" w:rsidRDefault="00E60099" w:rsidP="00E60099">
      <w:pPr>
        <w:pStyle w:val="Corpodeltesto"/>
        <w:spacing w:before="3"/>
        <w:rPr>
          <w:rFonts w:ascii="Arial Narrow" w:hAnsi="Arial Narrow"/>
        </w:rPr>
      </w:pPr>
    </w:p>
    <w:p w:rsidR="00E60099" w:rsidRPr="00E60099" w:rsidRDefault="00E60099" w:rsidP="00E60099">
      <w:pPr>
        <w:pStyle w:val="Corpodeltesto"/>
        <w:spacing w:before="3"/>
        <w:rPr>
          <w:rFonts w:ascii="Arial" w:hAnsi="Arial"/>
          <w:b/>
          <w:caps/>
          <w:noProof/>
          <w:u w:val="single"/>
        </w:rPr>
      </w:pPr>
      <w:r w:rsidRPr="00E60099">
        <w:rPr>
          <w:rFonts w:ascii="Arial" w:hAnsi="Arial"/>
          <w:b/>
          <w:caps/>
          <w:noProof/>
          <w:u w:val="single"/>
        </w:rPr>
        <w:t>CATEGORI ALLIEVI UNDER 16</w:t>
      </w:r>
    </w:p>
    <w:p w:rsidR="00E60099" w:rsidRPr="00E60099" w:rsidRDefault="00E60099" w:rsidP="00E60099">
      <w:pPr>
        <w:widowControl w:val="0"/>
        <w:tabs>
          <w:tab w:val="left" w:pos="2569"/>
          <w:tab w:val="left" w:pos="5387"/>
        </w:tabs>
        <w:spacing w:before="240" w:after="120"/>
        <w:ind w:left="284"/>
        <w:outlineLvl w:val="0"/>
        <w:rPr>
          <w:rFonts w:ascii="Arial" w:hAnsi="Arial"/>
          <w:b/>
          <w:smallCaps/>
          <w:noProof/>
          <w:u w:val="single"/>
        </w:rPr>
      </w:pPr>
      <w:r w:rsidRPr="00E60099">
        <w:rPr>
          <w:rFonts w:ascii="Arial" w:hAnsi="Arial"/>
          <w:b/>
          <w:smallCaps/>
          <w:noProof/>
          <w:u w:val="single"/>
        </w:rPr>
        <w:t>A carico di calciatori</w:t>
      </w:r>
    </w:p>
    <w:p w:rsidR="00E60099" w:rsidRPr="00E60099" w:rsidRDefault="00E60099" w:rsidP="00E60099">
      <w:pPr>
        <w:widowControl w:val="0"/>
        <w:tabs>
          <w:tab w:val="left" w:pos="2569"/>
          <w:tab w:val="left" w:pos="5387"/>
        </w:tabs>
        <w:spacing w:before="240" w:after="120"/>
        <w:ind w:left="567"/>
        <w:outlineLvl w:val="0"/>
        <w:rPr>
          <w:rFonts w:ascii="Arial" w:hAnsi="Arial"/>
          <w:b/>
          <w:smallCaps/>
          <w:noProof/>
          <w:u w:val="single"/>
        </w:rPr>
      </w:pPr>
      <w:r w:rsidRPr="00E60099">
        <w:rPr>
          <w:rFonts w:ascii="Arial" w:hAnsi="Arial"/>
          <w:b/>
          <w:smallCaps/>
          <w:noProof/>
          <w:u w:val="single"/>
        </w:rPr>
        <w:t>Espulsi dal campo</w:t>
      </w:r>
    </w:p>
    <w:p w:rsidR="00E60099" w:rsidRPr="00E60099" w:rsidRDefault="00E60099" w:rsidP="00E60099">
      <w:pPr>
        <w:widowControl w:val="0"/>
        <w:tabs>
          <w:tab w:val="left" w:pos="2569"/>
          <w:tab w:val="left" w:pos="5387"/>
        </w:tabs>
        <w:spacing w:before="240" w:after="120"/>
        <w:ind w:left="567"/>
        <w:outlineLvl w:val="0"/>
        <w:rPr>
          <w:rFonts w:ascii="Arial" w:hAnsi="Arial"/>
          <w:b/>
          <w:caps/>
          <w:noProof/>
          <w:u w:val="single"/>
        </w:rPr>
      </w:pPr>
      <w:r w:rsidRPr="00E60099">
        <w:rPr>
          <w:rFonts w:ascii="Arial" w:hAnsi="Arial"/>
          <w:b/>
          <w:caps/>
          <w:noProof/>
          <w:u w:val="single"/>
        </w:rPr>
        <w:t>Squalifica PER TRE GIORNATE</w:t>
      </w:r>
    </w:p>
    <w:p w:rsidR="00E60099" w:rsidRPr="00E60099" w:rsidRDefault="00E60099" w:rsidP="00E60099">
      <w:pPr>
        <w:widowControl w:val="0"/>
        <w:tabs>
          <w:tab w:val="left" w:pos="2569"/>
          <w:tab w:val="left" w:pos="5387"/>
        </w:tabs>
        <w:spacing w:before="240" w:after="120"/>
        <w:ind w:left="567"/>
        <w:outlineLvl w:val="0"/>
        <w:rPr>
          <w:rFonts w:ascii="Arial" w:hAnsi="Arial"/>
          <w:bCs/>
          <w:noProof/>
        </w:rPr>
      </w:pPr>
      <w:r w:rsidRPr="00E60099">
        <w:rPr>
          <w:rFonts w:ascii="Arial" w:hAnsi="Arial"/>
          <w:bCs/>
          <w:noProof/>
        </w:rPr>
        <w:t>ANGHELACHE ROBERTO</w:t>
      </w:r>
      <w:r w:rsidRPr="00E60099">
        <w:rPr>
          <w:rFonts w:ascii="Arial" w:hAnsi="Arial"/>
          <w:bCs/>
          <w:noProof/>
        </w:rPr>
        <w:tab/>
        <w:t>SANTERENZINA</w:t>
      </w:r>
    </w:p>
    <w:p w:rsidR="00E60099" w:rsidRPr="00E60099" w:rsidRDefault="00E60099" w:rsidP="00E60099">
      <w:pPr>
        <w:widowControl w:val="0"/>
        <w:tabs>
          <w:tab w:val="left" w:pos="2569"/>
          <w:tab w:val="left" w:pos="5387"/>
        </w:tabs>
        <w:spacing w:before="240" w:after="120"/>
        <w:ind w:left="567" w:right="566"/>
        <w:jc w:val="both"/>
        <w:outlineLvl w:val="0"/>
        <w:rPr>
          <w:rFonts w:ascii="Arial" w:hAnsi="Arial"/>
          <w:b/>
          <w:noProof/>
        </w:rPr>
      </w:pPr>
      <w:r w:rsidRPr="00E60099">
        <w:rPr>
          <w:rFonts w:ascii="Arial" w:hAnsi="Arial"/>
          <w:bCs/>
          <w:noProof/>
        </w:rPr>
        <w:t xml:space="preserve">PER CONDOTTA VIOLENTA VERSO UN AVVERSARIO </w:t>
      </w:r>
    </w:p>
    <w:p w:rsidR="00E60099" w:rsidRPr="00E60099" w:rsidRDefault="00E60099" w:rsidP="00E60099">
      <w:pPr>
        <w:widowControl w:val="0"/>
        <w:tabs>
          <w:tab w:val="left" w:pos="2569"/>
          <w:tab w:val="left" w:pos="5387"/>
        </w:tabs>
        <w:spacing w:before="240" w:after="120"/>
        <w:ind w:left="567" w:right="566"/>
        <w:jc w:val="center"/>
        <w:outlineLvl w:val="0"/>
        <w:rPr>
          <w:rFonts w:ascii="Arial" w:hAnsi="Arial" w:cs="Arial"/>
        </w:rPr>
      </w:pPr>
      <w:r w:rsidRPr="00E60099">
        <w:rPr>
          <w:rFonts w:ascii="Arial" w:hAnsi="Arial"/>
          <w:b/>
          <w:noProof/>
        </w:rPr>
        <w:t>(</w:t>
      </w:r>
      <w:r w:rsidRPr="00E60099">
        <w:rPr>
          <w:rFonts w:ascii="Arial" w:hAnsi="Arial"/>
          <w:b/>
          <w:noProof/>
          <w:color w:val="FF0000"/>
        </w:rPr>
        <w:t xml:space="preserve">DUE GIORNATE DA SCONTARE </w:t>
      </w:r>
      <w:r w:rsidRPr="00E60099">
        <w:rPr>
          <w:rFonts w:ascii="Arial" w:hAnsi="Arial"/>
          <w:b/>
          <w:noProof/>
        </w:rPr>
        <w:t>NEL CAMPIONATO/TORNEI DI PERTINENZA)</w:t>
      </w:r>
    </w:p>
    <w:p w:rsidR="00E60099" w:rsidRPr="00EC1026" w:rsidRDefault="00E60099" w:rsidP="00E60099">
      <w:pPr>
        <w:widowControl w:val="0"/>
        <w:tabs>
          <w:tab w:val="left" w:pos="2569"/>
          <w:tab w:val="left" w:pos="5387"/>
        </w:tabs>
        <w:spacing w:before="240" w:after="120"/>
        <w:ind w:left="567" w:right="566"/>
        <w:outlineLvl w:val="0"/>
        <w:rPr>
          <w:rFonts w:ascii="Arial" w:hAnsi="Arial"/>
          <w:b/>
          <w:noProof/>
        </w:rPr>
      </w:pPr>
      <w:r w:rsidRPr="00E60099">
        <w:rPr>
          <w:rFonts w:ascii="Arial" w:hAnsi="Arial" w:cs="Arial"/>
        </w:rPr>
        <w:t>(Gli atti verranno inviati alla Delegazione provinciale di LA SPEZIA per quanto di competenza)</w:t>
      </w:r>
    </w:p>
    <w:p w:rsidR="00E60099" w:rsidRPr="00EC1026" w:rsidRDefault="00E60099" w:rsidP="00E60099">
      <w:pPr>
        <w:widowControl w:val="0"/>
        <w:tabs>
          <w:tab w:val="left" w:pos="2569"/>
          <w:tab w:val="left" w:pos="5387"/>
        </w:tabs>
        <w:spacing w:before="240" w:after="120"/>
        <w:ind w:left="567"/>
        <w:outlineLvl w:val="0"/>
        <w:rPr>
          <w:rFonts w:ascii="Arial" w:hAnsi="Arial"/>
          <w:bCs/>
          <w:noProof/>
        </w:rPr>
      </w:pPr>
      <w:r w:rsidRPr="00EC1026">
        <w:rPr>
          <w:rFonts w:ascii="Arial" w:hAnsi="Arial"/>
          <w:bCs/>
          <w:noProof/>
        </w:rPr>
        <w:t>FRANCHINI ALESSANDRO</w:t>
      </w:r>
      <w:r w:rsidRPr="00EC1026">
        <w:rPr>
          <w:rFonts w:ascii="Arial" w:hAnsi="Arial"/>
          <w:bCs/>
          <w:noProof/>
        </w:rPr>
        <w:tab/>
        <w:t>LIDO DI CAMAIORE</w:t>
      </w:r>
    </w:p>
    <w:p w:rsidR="00E60099" w:rsidRPr="00EC1026" w:rsidRDefault="00E60099" w:rsidP="00E60099">
      <w:pPr>
        <w:widowControl w:val="0"/>
        <w:tabs>
          <w:tab w:val="left" w:pos="2569"/>
          <w:tab w:val="left" w:pos="5387"/>
        </w:tabs>
        <w:spacing w:before="240" w:after="120"/>
        <w:ind w:left="567" w:right="566"/>
        <w:jc w:val="both"/>
        <w:outlineLvl w:val="0"/>
        <w:rPr>
          <w:rFonts w:ascii="Arial" w:hAnsi="Arial"/>
          <w:bCs/>
          <w:noProof/>
        </w:rPr>
      </w:pPr>
      <w:r w:rsidRPr="00EC1026">
        <w:rPr>
          <w:rFonts w:ascii="Arial" w:hAnsi="Arial"/>
          <w:bCs/>
          <w:noProof/>
        </w:rPr>
        <w:t xml:space="preserve">PER CONDOTTA VIOLENTA VERSO UN AVVERSARIO </w:t>
      </w:r>
    </w:p>
    <w:p w:rsidR="00E60099" w:rsidRPr="006A0008" w:rsidRDefault="00E60099" w:rsidP="00E60099">
      <w:pPr>
        <w:widowControl w:val="0"/>
        <w:tabs>
          <w:tab w:val="left" w:pos="2569"/>
          <w:tab w:val="left" w:pos="5387"/>
        </w:tabs>
        <w:spacing w:before="240" w:after="120"/>
        <w:ind w:left="567" w:right="566"/>
        <w:outlineLvl w:val="0"/>
        <w:rPr>
          <w:rFonts w:ascii="Arial" w:hAnsi="Arial"/>
          <w:b/>
          <w:noProof/>
        </w:rPr>
      </w:pPr>
      <w:r w:rsidRPr="006A0008">
        <w:rPr>
          <w:rFonts w:ascii="Arial" w:hAnsi="Arial" w:cs="Arial"/>
        </w:rPr>
        <w:t>(Gli atti verranno inviati alla Delegazione provinciale di LUCCA per quanto di competenza)</w:t>
      </w:r>
    </w:p>
    <w:p w:rsidR="00E60099" w:rsidRPr="006A0008" w:rsidRDefault="00E60099" w:rsidP="00E60099">
      <w:pPr>
        <w:pStyle w:val="Corpodeltesto"/>
        <w:spacing w:before="3"/>
        <w:rPr>
          <w:rFonts w:ascii="Arial" w:hAnsi="Arial"/>
          <w:b/>
          <w:caps/>
          <w:noProof/>
          <w:u w:val="single"/>
        </w:rPr>
      </w:pPr>
      <w:r w:rsidRPr="006A0008">
        <w:rPr>
          <w:rFonts w:ascii="Arial" w:hAnsi="Arial"/>
          <w:b/>
          <w:caps/>
          <w:noProof/>
          <w:u w:val="single"/>
        </w:rPr>
        <w:t>CATEGORI ALLIEVI UNDER 17</w:t>
      </w:r>
    </w:p>
    <w:p w:rsidR="00E60099" w:rsidRPr="006A0008" w:rsidRDefault="00E60099" w:rsidP="00E60099">
      <w:pPr>
        <w:pStyle w:val="LndTitolo2"/>
        <w:tabs>
          <w:tab w:val="left" w:pos="2569"/>
          <w:tab w:val="left" w:pos="5387"/>
        </w:tabs>
        <w:outlineLvl w:val="0"/>
        <w:rPr>
          <w:sz w:val="22"/>
          <w:szCs w:val="22"/>
        </w:rPr>
      </w:pPr>
      <w:r w:rsidRPr="006A0008">
        <w:rPr>
          <w:sz w:val="22"/>
          <w:szCs w:val="22"/>
        </w:rPr>
        <w:t>A carico di società</w:t>
      </w:r>
    </w:p>
    <w:p w:rsidR="00E60099" w:rsidRPr="006A0008" w:rsidRDefault="00E60099" w:rsidP="00E60099">
      <w:pPr>
        <w:pStyle w:val="LndTitolo2"/>
        <w:tabs>
          <w:tab w:val="left" w:pos="2569"/>
          <w:tab w:val="left" w:pos="5387"/>
        </w:tabs>
        <w:outlineLvl w:val="0"/>
        <w:rPr>
          <w:sz w:val="22"/>
          <w:szCs w:val="22"/>
        </w:rPr>
      </w:pPr>
      <w:r w:rsidRPr="006A0008">
        <w:rPr>
          <w:sz w:val="22"/>
          <w:szCs w:val="22"/>
        </w:rPr>
        <w:t>Ammende</w:t>
      </w:r>
    </w:p>
    <w:p w:rsidR="00E60099" w:rsidRPr="006A0008" w:rsidRDefault="00E60099" w:rsidP="00E60099">
      <w:pPr>
        <w:pStyle w:val="Testonormale"/>
        <w:ind w:left="284" w:right="282"/>
        <w:rPr>
          <w:rFonts w:ascii="Arial" w:hAnsi="Arial" w:cs="Arial"/>
          <w:sz w:val="22"/>
          <w:szCs w:val="22"/>
        </w:rPr>
      </w:pPr>
      <w:r w:rsidRPr="006A0008">
        <w:rPr>
          <w:rFonts w:ascii="Arial" w:hAnsi="Arial" w:cs="Arial"/>
          <w:sz w:val="22"/>
          <w:szCs w:val="22"/>
        </w:rPr>
        <w:t>€ 60.00</w:t>
      </w:r>
      <w:r w:rsidRPr="006A0008">
        <w:rPr>
          <w:rFonts w:ascii="Arial" w:hAnsi="Arial" w:cs="Arial"/>
          <w:sz w:val="22"/>
          <w:szCs w:val="22"/>
        </w:rPr>
        <w:tab/>
        <w:t>DON BOSCO SPEZIA</w:t>
      </w:r>
    </w:p>
    <w:p w:rsidR="00E60099" w:rsidRPr="006A0008" w:rsidRDefault="00E60099" w:rsidP="00E60099">
      <w:pPr>
        <w:pStyle w:val="Testonormale"/>
        <w:ind w:left="284" w:right="282"/>
        <w:jc w:val="both"/>
        <w:rPr>
          <w:rFonts w:ascii="Arial" w:hAnsi="Arial" w:cs="Arial"/>
          <w:sz w:val="22"/>
          <w:szCs w:val="22"/>
        </w:rPr>
      </w:pPr>
    </w:p>
    <w:p w:rsidR="00E60099" w:rsidRPr="006A0008" w:rsidRDefault="00E60099" w:rsidP="00E60099">
      <w:pPr>
        <w:pStyle w:val="Testonormale"/>
        <w:ind w:left="284" w:right="282"/>
        <w:jc w:val="both"/>
        <w:rPr>
          <w:rFonts w:ascii="Arial" w:hAnsi="Arial" w:cs="Arial"/>
          <w:sz w:val="22"/>
          <w:szCs w:val="22"/>
        </w:rPr>
      </w:pPr>
      <w:r w:rsidRPr="006A0008">
        <w:rPr>
          <w:rFonts w:ascii="Arial" w:hAnsi="Arial" w:cs="Arial"/>
          <w:sz w:val="22"/>
          <w:szCs w:val="22"/>
        </w:rPr>
        <w:t>PROPRI SOSTENITORI OFFENDEVANO IL D.G.</w:t>
      </w:r>
    </w:p>
    <w:p w:rsidR="00E60099" w:rsidRPr="006A0008" w:rsidRDefault="00E60099" w:rsidP="00E60099">
      <w:pPr>
        <w:pStyle w:val="Testonormale"/>
        <w:ind w:left="284" w:right="282"/>
        <w:jc w:val="both"/>
        <w:rPr>
          <w:rFonts w:ascii="Arial" w:hAnsi="Arial" w:cs="Arial"/>
          <w:sz w:val="22"/>
          <w:szCs w:val="22"/>
        </w:rPr>
      </w:pPr>
      <w:r w:rsidRPr="006A0008">
        <w:rPr>
          <w:rFonts w:ascii="Arial" w:hAnsi="Arial" w:cs="Arial"/>
          <w:sz w:val="22"/>
          <w:szCs w:val="22"/>
        </w:rPr>
        <w:t>(Gli atti verranno inviati alla Delegazione provinciale di LA SPEZIA per quanto di competenza)</w:t>
      </w:r>
    </w:p>
    <w:p w:rsidR="00E60099" w:rsidRPr="006A0008" w:rsidRDefault="00E60099" w:rsidP="00E60099">
      <w:pPr>
        <w:widowControl w:val="0"/>
        <w:tabs>
          <w:tab w:val="left" w:pos="2569"/>
          <w:tab w:val="left" w:pos="5387"/>
        </w:tabs>
        <w:spacing w:before="240" w:after="120"/>
        <w:ind w:left="284"/>
        <w:outlineLvl w:val="0"/>
        <w:rPr>
          <w:rFonts w:ascii="Arial" w:hAnsi="Arial"/>
          <w:b/>
          <w:smallCaps/>
          <w:noProof/>
          <w:u w:val="single"/>
        </w:rPr>
      </w:pPr>
      <w:r w:rsidRPr="006A0008">
        <w:rPr>
          <w:rFonts w:ascii="Arial" w:hAnsi="Arial"/>
          <w:b/>
          <w:smallCaps/>
          <w:noProof/>
          <w:u w:val="single"/>
        </w:rPr>
        <w:t>A carico di calciatori</w:t>
      </w:r>
    </w:p>
    <w:p w:rsidR="00E60099" w:rsidRPr="006A0008" w:rsidRDefault="00E60099" w:rsidP="00E60099">
      <w:pPr>
        <w:widowControl w:val="0"/>
        <w:tabs>
          <w:tab w:val="left" w:pos="2569"/>
          <w:tab w:val="left" w:pos="5387"/>
        </w:tabs>
        <w:spacing w:before="240" w:after="120"/>
        <w:ind w:left="567"/>
        <w:outlineLvl w:val="0"/>
        <w:rPr>
          <w:rFonts w:ascii="Arial" w:hAnsi="Arial"/>
          <w:b/>
          <w:smallCaps/>
          <w:noProof/>
          <w:u w:val="single"/>
        </w:rPr>
      </w:pPr>
      <w:r w:rsidRPr="006A0008">
        <w:rPr>
          <w:rFonts w:ascii="Arial" w:hAnsi="Arial"/>
          <w:b/>
          <w:smallCaps/>
          <w:noProof/>
          <w:u w:val="single"/>
        </w:rPr>
        <w:t>Espulsi dal campo</w:t>
      </w:r>
    </w:p>
    <w:p w:rsidR="00E60099" w:rsidRPr="006A0008" w:rsidRDefault="00E60099" w:rsidP="00E60099">
      <w:pPr>
        <w:widowControl w:val="0"/>
        <w:tabs>
          <w:tab w:val="left" w:pos="2569"/>
          <w:tab w:val="left" w:pos="5387"/>
        </w:tabs>
        <w:spacing w:before="240" w:after="120"/>
        <w:ind w:left="567"/>
        <w:outlineLvl w:val="0"/>
        <w:rPr>
          <w:rFonts w:ascii="Arial" w:hAnsi="Arial"/>
          <w:b/>
          <w:caps/>
          <w:noProof/>
          <w:u w:val="single"/>
        </w:rPr>
      </w:pPr>
      <w:r w:rsidRPr="006A0008">
        <w:rPr>
          <w:rFonts w:ascii="Arial" w:hAnsi="Arial"/>
          <w:b/>
          <w:caps/>
          <w:noProof/>
          <w:u w:val="single"/>
        </w:rPr>
        <w:t>Squalifica PER QUATTRO GIORNATE</w:t>
      </w:r>
    </w:p>
    <w:p w:rsidR="00E60099" w:rsidRPr="006A0008" w:rsidRDefault="00E60099" w:rsidP="00E60099">
      <w:pPr>
        <w:widowControl w:val="0"/>
        <w:tabs>
          <w:tab w:val="left" w:pos="2569"/>
          <w:tab w:val="left" w:pos="5387"/>
        </w:tabs>
        <w:spacing w:before="240" w:after="120"/>
        <w:ind w:left="567"/>
        <w:outlineLvl w:val="0"/>
        <w:rPr>
          <w:rFonts w:ascii="Arial" w:hAnsi="Arial"/>
          <w:bCs/>
          <w:noProof/>
        </w:rPr>
      </w:pPr>
      <w:r w:rsidRPr="006A0008">
        <w:rPr>
          <w:rFonts w:ascii="Arial" w:hAnsi="Arial"/>
          <w:bCs/>
          <w:noProof/>
        </w:rPr>
        <w:t>SAVANI VALERIO</w:t>
      </w:r>
      <w:r w:rsidRPr="006A0008">
        <w:rPr>
          <w:rFonts w:ascii="Arial" w:hAnsi="Arial"/>
          <w:bCs/>
          <w:noProof/>
        </w:rPr>
        <w:tab/>
        <w:t>DON BOSCO SPEZIA</w:t>
      </w:r>
    </w:p>
    <w:p w:rsidR="00E60099" w:rsidRPr="006A0008" w:rsidRDefault="00E60099" w:rsidP="00E60099">
      <w:pPr>
        <w:widowControl w:val="0"/>
        <w:tabs>
          <w:tab w:val="left" w:pos="2569"/>
          <w:tab w:val="left" w:pos="5387"/>
        </w:tabs>
        <w:spacing w:before="240" w:after="120"/>
        <w:ind w:left="567" w:right="566"/>
        <w:jc w:val="both"/>
        <w:outlineLvl w:val="0"/>
        <w:rPr>
          <w:rFonts w:ascii="Arial" w:hAnsi="Arial"/>
          <w:b/>
          <w:noProof/>
        </w:rPr>
      </w:pPr>
      <w:r w:rsidRPr="006A0008">
        <w:rPr>
          <w:rFonts w:ascii="Arial" w:hAnsi="Arial"/>
          <w:bCs/>
          <w:noProof/>
        </w:rPr>
        <w:t>PER OFFESE VERSO IL D.G.</w:t>
      </w:r>
    </w:p>
    <w:p w:rsidR="00E60099" w:rsidRPr="006A0008" w:rsidRDefault="00E60099" w:rsidP="00E60099">
      <w:pPr>
        <w:widowControl w:val="0"/>
        <w:tabs>
          <w:tab w:val="left" w:pos="2569"/>
          <w:tab w:val="left" w:pos="5387"/>
        </w:tabs>
        <w:spacing w:before="240" w:after="120"/>
        <w:ind w:left="567" w:right="566"/>
        <w:jc w:val="center"/>
        <w:outlineLvl w:val="0"/>
        <w:rPr>
          <w:rFonts w:ascii="Arial" w:hAnsi="Arial"/>
          <w:b/>
          <w:noProof/>
        </w:rPr>
      </w:pPr>
      <w:r w:rsidRPr="006A0008">
        <w:rPr>
          <w:rFonts w:ascii="Arial" w:hAnsi="Arial"/>
          <w:b/>
          <w:noProof/>
        </w:rPr>
        <w:t>(DA SCONTARE NEL CAMPIONATO/TORNEI DI PERTINENZA)</w:t>
      </w:r>
    </w:p>
    <w:p w:rsidR="00E60099" w:rsidRPr="00EC1026" w:rsidRDefault="00E60099" w:rsidP="00E60099">
      <w:pPr>
        <w:widowControl w:val="0"/>
        <w:tabs>
          <w:tab w:val="left" w:pos="2569"/>
          <w:tab w:val="left" w:pos="5387"/>
        </w:tabs>
        <w:spacing w:before="240" w:after="120"/>
        <w:ind w:left="284" w:right="566"/>
        <w:outlineLvl w:val="0"/>
        <w:rPr>
          <w:rFonts w:ascii="Arial" w:hAnsi="Arial"/>
          <w:b/>
          <w:noProof/>
        </w:rPr>
      </w:pPr>
      <w:r w:rsidRPr="006A0008">
        <w:rPr>
          <w:rFonts w:ascii="Arial" w:hAnsi="Arial" w:cs="Arial"/>
        </w:rPr>
        <w:t>(Gli atti verranno inviati alla Delegazione provinciale di LA SPEZIA per quanto di competenza)</w:t>
      </w:r>
    </w:p>
    <w:p w:rsidR="00756DC1" w:rsidRDefault="00756DC1" w:rsidP="00A03D16">
      <w:pPr>
        <w:jc w:val="both"/>
        <w:rPr>
          <w:rFonts w:ascii="Arial" w:hAnsi="Arial" w:cs="Arial"/>
          <w:sz w:val="4"/>
          <w:szCs w:val="4"/>
        </w:rPr>
      </w:pPr>
    </w:p>
    <w:p w:rsidR="00756DC1" w:rsidRDefault="00756DC1" w:rsidP="00A03D16">
      <w:pPr>
        <w:jc w:val="both"/>
        <w:rPr>
          <w:rFonts w:ascii="Arial" w:hAnsi="Arial" w:cs="Arial"/>
          <w:sz w:val="4"/>
          <w:szCs w:val="4"/>
        </w:rPr>
      </w:pPr>
    </w:p>
    <w:p w:rsidR="00756DC1" w:rsidRDefault="00756DC1" w:rsidP="00A03D16">
      <w:pPr>
        <w:jc w:val="both"/>
        <w:rPr>
          <w:rFonts w:ascii="Arial" w:hAnsi="Arial" w:cs="Arial"/>
          <w:sz w:val="4"/>
          <w:szCs w:val="4"/>
        </w:rPr>
      </w:pPr>
    </w:p>
    <w:p w:rsidR="006A0008" w:rsidRDefault="006A0008" w:rsidP="006A0008">
      <w:pPr>
        <w:pStyle w:val="breakline"/>
        <w:rPr>
          <w:rFonts w:eastAsiaTheme="minorEastAsia"/>
        </w:rPr>
      </w:pPr>
    </w:p>
    <w:p w:rsidR="0025081C" w:rsidRDefault="0025081C" w:rsidP="006A0008">
      <w:pPr>
        <w:pStyle w:val="breakline"/>
        <w:rPr>
          <w:rFonts w:eastAsiaTheme="minorEastAsia"/>
        </w:rPr>
      </w:pPr>
    </w:p>
    <w:p w:rsidR="0025081C" w:rsidRDefault="0025081C" w:rsidP="006A0008">
      <w:pPr>
        <w:pStyle w:val="breakline"/>
        <w:rPr>
          <w:rFonts w:eastAsiaTheme="minorEastAsia"/>
        </w:rPr>
      </w:pPr>
    </w:p>
    <w:p w:rsidR="0025081C" w:rsidRDefault="0025081C" w:rsidP="006A0008">
      <w:pPr>
        <w:pStyle w:val="breakline"/>
        <w:rPr>
          <w:rFonts w:eastAsiaTheme="minorEastAsia"/>
        </w:rPr>
      </w:pPr>
    </w:p>
    <w:p w:rsidR="0025081C" w:rsidRDefault="0025081C" w:rsidP="006A0008">
      <w:pPr>
        <w:pStyle w:val="breakline"/>
        <w:rPr>
          <w:rFonts w:eastAsiaTheme="minorEastAsia"/>
        </w:rPr>
      </w:pPr>
    </w:p>
    <w:p w:rsidR="0025081C" w:rsidRDefault="0025081C" w:rsidP="006A0008">
      <w:pPr>
        <w:pStyle w:val="breakline"/>
        <w:rPr>
          <w:rFonts w:eastAsiaTheme="minorEastAsia"/>
        </w:rPr>
      </w:pPr>
    </w:p>
    <w:p w:rsidR="0025081C" w:rsidRDefault="0025081C" w:rsidP="006A0008">
      <w:pPr>
        <w:pStyle w:val="breakline"/>
        <w:rPr>
          <w:rFonts w:eastAsiaTheme="minorEastAsia"/>
        </w:rPr>
      </w:pPr>
    </w:p>
    <w:p w:rsidR="0025081C" w:rsidRDefault="0025081C" w:rsidP="006A0008">
      <w:pPr>
        <w:pStyle w:val="breakline"/>
        <w:rPr>
          <w:rFonts w:eastAsiaTheme="minorEastAsia"/>
        </w:rPr>
      </w:pPr>
    </w:p>
    <w:p w:rsidR="0025081C" w:rsidRDefault="0025081C" w:rsidP="006A0008">
      <w:pPr>
        <w:pStyle w:val="breakline"/>
        <w:rPr>
          <w:rFonts w:eastAsiaTheme="minorEastAsia"/>
        </w:rPr>
      </w:pPr>
    </w:p>
    <w:p w:rsidR="0025081C" w:rsidRDefault="0025081C" w:rsidP="006A0008">
      <w:pPr>
        <w:pStyle w:val="breakline"/>
        <w:rPr>
          <w:rFonts w:eastAsiaTheme="minorEastAsia"/>
        </w:rPr>
      </w:pPr>
    </w:p>
    <w:p w:rsidR="0025081C" w:rsidRDefault="0025081C" w:rsidP="006A0008">
      <w:pPr>
        <w:pStyle w:val="breakline"/>
        <w:rPr>
          <w:rFonts w:eastAsiaTheme="minorEastAsia"/>
        </w:rPr>
      </w:pPr>
    </w:p>
    <w:p w:rsidR="0025081C" w:rsidRDefault="0025081C" w:rsidP="006A0008">
      <w:pPr>
        <w:pStyle w:val="breakline"/>
        <w:rPr>
          <w:rFonts w:eastAsiaTheme="minorEastAsia"/>
        </w:rPr>
      </w:pPr>
    </w:p>
    <w:p w:rsidR="0025081C" w:rsidRDefault="0025081C" w:rsidP="006A0008">
      <w:pPr>
        <w:pStyle w:val="breakline"/>
        <w:rPr>
          <w:rFonts w:eastAsiaTheme="minorEastAsia"/>
        </w:rPr>
      </w:pPr>
    </w:p>
    <w:p w:rsidR="006A0008" w:rsidRDefault="006A0008" w:rsidP="006A0008">
      <w:pPr>
        <w:pStyle w:val="breakline"/>
        <w:rPr>
          <w:rFonts w:eastAsiaTheme="minorEastAsia"/>
        </w:rPr>
      </w:pPr>
    </w:p>
    <w:p w:rsidR="006A0008" w:rsidRPr="00042777" w:rsidRDefault="006A0008" w:rsidP="006A0008">
      <w:pPr>
        <w:pStyle w:val="Titolo1"/>
        <w:numPr>
          <w:ilvl w:val="0"/>
          <w:numId w:val="19"/>
        </w:numPr>
        <w:pBdr>
          <w:top w:val="single" w:sz="4" w:space="3" w:color="auto"/>
          <w:left w:val="single" w:sz="4" w:space="4" w:color="auto"/>
          <w:bottom w:val="single" w:sz="4" w:space="2" w:color="auto"/>
          <w:right w:val="single" w:sz="4" w:space="4" w:color="auto"/>
        </w:pBdr>
        <w:shd w:val="clear" w:color="auto" w:fill="D9D9D9"/>
        <w:spacing w:before="0" w:after="0"/>
        <w:rPr>
          <w:rFonts w:ascii="Calibri" w:hAnsi="Calibri"/>
          <w:caps/>
          <w:smallCaps w:val="0"/>
          <w:color w:val="1F497D"/>
          <w:szCs w:val="36"/>
        </w:rPr>
      </w:pPr>
      <w:r>
        <w:rPr>
          <w:rFonts w:ascii="Calibri" w:hAnsi="Calibri"/>
          <w:caps/>
          <w:smallCaps w:val="0"/>
          <w:color w:val="1F497D"/>
          <w:szCs w:val="36"/>
        </w:rPr>
        <w:lastRenderedPageBreak/>
        <w:t>programma gare del 15 ottobre</w:t>
      </w:r>
      <w:r w:rsidRPr="00042777">
        <w:rPr>
          <w:rFonts w:ascii="Calibri" w:hAnsi="Calibri"/>
          <w:caps/>
          <w:smallCaps w:val="0"/>
          <w:color w:val="1F497D"/>
          <w:szCs w:val="36"/>
        </w:rPr>
        <w:t xml:space="preserve"> 2023</w:t>
      </w:r>
    </w:p>
    <w:p w:rsidR="006A0008" w:rsidRDefault="006A0008" w:rsidP="006A0008">
      <w:pPr>
        <w:pStyle w:val="LndNormale1"/>
        <w:ind w:right="-142"/>
        <w:rPr>
          <w:rFonts w:eastAsia="Calibri" w:cs="Arial"/>
          <w:b/>
          <w:noProof w:val="0"/>
          <w:sz w:val="4"/>
          <w:szCs w:val="4"/>
        </w:rPr>
      </w:pPr>
      <w:r>
        <w:rPr>
          <w:rFonts w:eastAsia="Calibri" w:cs="Arial"/>
          <w:b/>
          <w:noProof w:val="0"/>
          <w:sz w:val="4"/>
          <w:szCs w:val="4"/>
        </w:rPr>
        <w:t>ì</w:t>
      </w:r>
    </w:p>
    <w:p w:rsidR="006A0008" w:rsidRDefault="006A0008" w:rsidP="006A0008">
      <w:pPr>
        <w:pStyle w:val="LndNormale1"/>
        <w:ind w:right="-142"/>
        <w:rPr>
          <w:rFonts w:eastAsia="Calibri" w:cs="Arial"/>
          <w:b/>
          <w:noProof w:val="0"/>
          <w:sz w:val="4"/>
          <w:szCs w:val="4"/>
        </w:rPr>
      </w:pPr>
    </w:p>
    <w:p w:rsidR="006A0008" w:rsidRDefault="006A0008" w:rsidP="006A0008">
      <w:pPr>
        <w:pStyle w:val="LndNormale1"/>
        <w:ind w:right="-142"/>
        <w:rPr>
          <w:rFonts w:eastAsia="Calibri" w:cs="Arial"/>
          <w:b/>
          <w:noProof w:val="0"/>
          <w:sz w:val="4"/>
          <w:szCs w:val="4"/>
        </w:rPr>
      </w:pPr>
    </w:p>
    <w:p w:rsidR="00756DC1" w:rsidRDefault="00756DC1" w:rsidP="00A03D16">
      <w:pPr>
        <w:jc w:val="both"/>
        <w:rPr>
          <w:rFonts w:ascii="Arial" w:hAnsi="Arial" w:cs="Arial"/>
          <w:sz w:val="4"/>
          <w:szCs w:val="4"/>
        </w:rPr>
      </w:pPr>
    </w:p>
    <w:p w:rsidR="006A0008" w:rsidRPr="00F97ACF" w:rsidRDefault="006A0008" w:rsidP="006A0008">
      <w:pPr>
        <w:pStyle w:val="Testonormale"/>
        <w:jc w:val="center"/>
        <w:rPr>
          <w:rFonts w:ascii="Times New Roman" w:hAnsi="Times New Roman" w:cs="Times New Roman"/>
          <w:b/>
          <w:sz w:val="22"/>
          <w:szCs w:val="22"/>
        </w:rPr>
      </w:pPr>
      <w:r>
        <w:rPr>
          <w:rFonts w:ascii="Times New Roman" w:hAnsi="Times New Roman" w:cs="Times New Roman"/>
          <w:b/>
          <w:sz w:val="22"/>
          <w:szCs w:val="22"/>
        </w:rPr>
        <w:t>SECONDA CATEGORIA</w:t>
      </w:r>
    </w:p>
    <w:p w:rsidR="006A0008" w:rsidRPr="0025081C" w:rsidRDefault="006A0008" w:rsidP="006A0008">
      <w:pPr>
        <w:pStyle w:val="Testonormale"/>
        <w:rPr>
          <w:rFonts w:ascii="Times New Roman" w:hAnsi="Times New Roman" w:cs="Times New Roman"/>
          <w:b/>
          <w:sz w:val="4"/>
          <w:szCs w:val="4"/>
        </w:rPr>
      </w:pPr>
      <w:r>
        <w:rPr>
          <w:rFonts w:ascii="Times New Roman" w:hAnsi="Times New Roman" w:cs="Times New Roman"/>
          <w:b/>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2"/>
        <w:gridCol w:w="2599"/>
        <w:gridCol w:w="2410"/>
        <w:gridCol w:w="996"/>
        <w:gridCol w:w="717"/>
        <w:gridCol w:w="555"/>
      </w:tblGrid>
      <w:tr w:rsidR="006A0008" w:rsidRPr="00F97ACF" w:rsidTr="006A0008">
        <w:tc>
          <w:tcPr>
            <w:tcW w:w="2612" w:type="dxa"/>
            <w:tcBorders>
              <w:top w:val="single" w:sz="4" w:space="0" w:color="auto"/>
            </w:tcBorders>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RIOMAIOR 1965</w:t>
            </w:r>
          </w:p>
        </w:tc>
        <w:tc>
          <w:tcPr>
            <w:tcW w:w="2599" w:type="dxa"/>
            <w:tcBorders>
              <w:top w:val="single" w:sz="4" w:space="0" w:color="auto"/>
            </w:tcBorders>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CEPARANA CALCIO</w:t>
            </w:r>
          </w:p>
        </w:tc>
        <w:tc>
          <w:tcPr>
            <w:tcW w:w="2410" w:type="dxa"/>
            <w:tcBorders>
              <w:top w:val="single" w:sz="4" w:space="0" w:color="auto"/>
            </w:tcBorders>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CIMMA</w:t>
            </w:r>
          </w:p>
        </w:tc>
        <w:tc>
          <w:tcPr>
            <w:tcW w:w="996" w:type="dxa"/>
            <w:tcBorders>
              <w:top w:val="single" w:sz="4" w:space="0" w:color="auto"/>
            </w:tcBorders>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SAB 14</w:t>
            </w:r>
          </w:p>
        </w:tc>
        <w:tc>
          <w:tcPr>
            <w:tcW w:w="717" w:type="dxa"/>
            <w:tcBorders>
              <w:top w:val="single" w:sz="4" w:space="0" w:color="auto"/>
            </w:tcBorders>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15.00</w:t>
            </w:r>
          </w:p>
        </w:tc>
        <w:tc>
          <w:tcPr>
            <w:tcW w:w="555" w:type="dxa"/>
            <w:tcBorders>
              <w:top w:val="single" w:sz="4" w:space="0" w:color="auto"/>
            </w:tcBorders>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1 A</w:t>
            </w:r>
          </w:p>
        </w:tc>
      </w:tr>
      <w:tr w:rsidR="006A0008" w:rsidRPr="00F97ACF" w:rsidTr="006A0008">
        <w:tc>
          <w:tcPr>
            <w:tcW w:w="2612" w:type="dxa"/>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ROMITO MAGRA AUSER</w:t>
            </w:r>
          </w:p>
        </w:tc>
        <w:tc>
          <w:tcPr>
            <w:tcW w:w="2599" w:type="dxa"/>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CALCIO POPOLARE SP</w:t>
            </w:r>
          </w:p>
        </w:tc>
        <w:tc>
          <w:tcPr>
            <w:tcW w:w="2410" w:type="dxa"/>
          </w:tcPr>
          <w:p w:rsidR="006A0008" w:rsidRPr="00F97ACF" w:rsidRDefault="00C404F7"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 xml:space="preserve">BIGGI </w:t>
            </w:r>
            <w:r w:rsidR="006A0008">
              <w:rPr>
                <w:rFonts w:ascii="Times New Roman" w:eastAsia="Arial" w:hAnsi="Times New Roman" w:cs="Times New Roman"/>
                <w:color w:val="000000"/>
              </w:rPr>
              <w:t>ROMITO</w:t>
            </w:r>
          </w:p>
        </w:tc>
        <w:tc>
          <w:tcPr>
            <w:tcW w:w="996" w:type="dxa"/>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DOM 15</w:t>
            </w:r>
          </w:p>
        </w:tc>
        <w:tc>
          <w:tcPr>
            <w:tcW w:w="717"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10.30</w:t>
            </w:r>
          </w:p>
        </w:tc>
        <w:tc>
          <w:tcPr>
            <w:tcW w:w="555" w:type="dxa"/>
          </w:tcPr>
          <w:p w:rsidR="006A0008" w:rsidRPr="00F97ACF" w:rsidRDefault="006A0008" w:rsidP="006A0008">
            <w:pPr>
              <w:pStyle w:val="Testonormale"/>
              <w:rPr>
                <w:rFonts w:ascii="Times New Roman" w:eastAsia="Arial" w:hAnsi="Times New Roman" w:cs="Times New Roman"/>
                <w:color w:val="000000"/>
              </w:rPr>
            </w:pPr>
          </w:p>
        </w:tc>
      </w:tr>
      <w:tr w:rsidR="006A0008" w:rsidRPr="00F97ACF" w:rsidTr="006A0008">
        <w:tc>
          <w:tcPr>
            <w:tcW w:w="2612" w:type="dxa"/>
          </w:tcPr>
          <w:p w:rsidR="006A0008" w:rsidRPr="00EE137F" w:rsidRDefault="006A0008" w:rsidP="006A0008">
            <w:r>
              <w:t>POL. SPEZIASPORTALE</w:t>
            </w:r>
          </w:p>
        </w:tc>
        <w:tc>
          <w:tcPr>
            <w:tcW w:w="2599" w:type="dxa"/>
          </w:tcPr>
          <w:p w:rsidR="006A0008" w:rsidRPr="00EE137F" w:rsidRDefault="006A0008" w:rsidP="006A0008">
            <w:r>
              <w:t>MAMAS GIOVANI sq.B</w:t>
            </w:r>
          </w:p>
        </w:tc>
        <w:tc>
          <w:tcPr>
            <w:tcW w:w="2410" w:type="dxa"/>
          </w:tcPr>
          <w:p w:rsidR="006A0008" w:rsidRPr="00EE137F" w:rsidRDefault="006A0008" w:rsidP="006A0008">
            <w:r>
              <w:t>PIERONI</w:t>
            </w:r>
          </w:p>
        </w:tc>
        <w:tc>
          <w:tcPr>
            <w:tcW w:w="996" w:type="dxa"/>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SAB 14</w:t>
            </w:r>
          </w:p>
        </w:tc>
        <w:tc>
          <w:tcPr>
            <w:tcW w:w="717"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18.00</w:t>
            </w:r>
          </w:p>
        </w:tc>
        <w:tc>
          <w:tcPr>
            <w:tcW w:w="555" w:type="dxa"/>
          </w:tcPr>
          <w:p w:rsidR="006A0008" w:rsidRPr="00F97ACF" w:rsidRDefault="006A0008" w:rsidP="006A0008">
            <w:pPr>
              <w:pStyle w:val="Testonormale"/>
              <w:rPr>
                <w:rFonts w:ascii="Times New Roman" w:eastAsia="Arial" w:hAnsi="Times New Roman" w:cs="Times New Roman"/>
                <w:color w:val="000000"/>
              </w:rPr>
            </w:pPr>
          </w:p>
        </w:tc>
      </w:tr>
      <w:tr w:rsidR="006A0008" w:rsidRPr="00F97ACF" w:rsidTr="006A0008">
        <w:tc>
          <w:tcPr>
            <w:tcW w:w="2612"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MAMAS GIOVANI</w:t>
            </w:r>
          </w:p>
        </w:tc>
        <w:tc>
          <w:tcPr>
            <w:tcW w:w="2599"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BOLANESE</w:t>
            </w:r>
          </w:p>
        </w:tc>
        <w:tc>
          <w:tcPr>
            <w:tcW w:w="2410"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PIERONI</w:t>
            </w:r>
          </w:p>
        </w:tc>
        <w:tc>
          <w:tcPr>
            <w:tcW w:w="996" w:type="dxa"/>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DOM 15</w:t>
            </w:r>
          </w:p>
        </w:tc>
        <w:tc>
          <w:tcPr>
            <w:tcW w:w="717"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10.30</w:t>
            </w:r>
          </w:p>
        </w:tc>
        <w:tc>
          <w:tcPr>
            <w:tcW w:w="555" w:type="dxa"/>
          </w:tcPr>
          <w:p w:rsidR="006A0008" w:rsidRPr="00F97ACF" w:rsidRDefault="006A0008" w:rsidP="006A0008">
            <w:pPr>
              <w:pStyle w:val="Testonormale"/>
              <w:rPr>
                <w:rFonts w:ascii="Times New Roman" w:eastAsia="Arial" w:hAnsi="Times New Roman" w:cs="Times New Roman"/>
                <w:color w:val="000000"/>
              </w:rPr>
            </w:pPr>
          </w:p>
        </w:tc>
      </w:tr>
      <w:tr w:rsidR="006A0008" w:rsidRPr="00F97ACF" w:rsidTr="006A0008">
        <w:tc>
          <w:tcPr>
            <w:tcW w:w="2612"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LERICI F. C.</w:t>
            </w:r>
          </w:p>
        </w:tc>
        <w:tc>
          <w:tcPr>
            <w:tcW w:w="2599"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SANTERENZINA</w:t>
            </w:r>
          </w:p>
        </w:tc>
        <w:tc>
          <w:tcPr>
            <w:tcW w:w="2410"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FALCONARA</w:t>
            </w:r>
          </w:p>
        </w:tc>
        <w:tc>
          <w:tcPr>
            <w:tcW w:w="996" w:type="dxa"/>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DOM 15</w:t>
            </w:r>
          </w:p>
        </w:tc>
        <w:tc>
          <w:tcPr>
            <w:tcW w:w="717"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18.00</w:t>
            </w:r>
          </w:p>
        </w:tc>
        <w:tc>
          <w:tcPr>
            <w:tcW w:w="555" w:type="dxa"/>
          </w:tcPr>
          <w:p w:rsidR="006A0008" w:rsidRPr="00F97ACF" w:rsidRDefault="006A0008" w:rsidP="006A0008">
            <w:pPr>
              <w:pStyle w:val="Testonormale"/>
              <w:rPr>
                <w:rFonts w:ascii="Times New Roman" w:eastAsia="Arial" w:hAnsi="Times New Roman" w:cs="Times New Roman"/>
                <w:color w:val="000000"/>
              </w:rPr>
            </w:pPr>
          </w:p>
        </w:tc>
      </w:tr>
      <w:tr w:rsidR="006A0008" w:rsidRPr="00F97ACF" w:rsidTr="006A0008">
        <w:tc>
          <w:tcPr>
            <w:tcW w:w="2612"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POL. MONTEROSSO</w:t>
            </w:r>
          </w:p>
        </w:tc>
        <w:tc>
          <w:tcPr>
            <w:tcW w:w="2599"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CALCIO NAVE</w:t>
            </w:r>
          </w:p>
        </w:tc>
        <w:tc>
          <w:tcPr>
            <w:tcW w:w="2410"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R SCARAMUCCIA</w:t>
            </w:r>
          </w:p>
        </w:tc>
        <w:tc>
          <w:tcPr>
            <w:tcW w:w="996" w:type="dxa"/>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SAB 14</w:t>
            </w:r>
          </w:p>
        </w:tc>
        <w:tc>
          <w:tcPr>
            <w:tcW w:w="717"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18.00</w:t>
            </w:r>
          </w:p>
        </w:tc>
        <w:tc>
          <w:tcPr>
            <w:tcW w:w="555" w:type="dxa"/>
          </w:tcPr>
          <w:p w:rsidR="006A0008" w:rsidRPr="00F97ACF" w:rsidRDefault="006A0008" w:rsidP="006A0008">
            <w:pPr>
              <w:pStyle w:val="Testonormale"/>
              <w:rPr>
                <w:rFonts w:ascii="Times New Roman" w:eastAsia="Arial" w:hAnsi="Times New Roman" w:cs="Times New Roman"/>
                <w:color w:val="000000"/>
              </w:rPr>
            </w:pPr>
          </w:p>
        </w:tc>
      </w:tr>
      <w:tr w:rsidR="006A0008" w:rsidRPr="00F97ACF" w:rsidTr="006A0008">
        <w:tc>
          <w:tcPr>
            <w:tcW w:w="2612"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RIPOSA</w:t>
            </w:r>
          </w:p>
        </w:tc>
        <w:tc>
          <w:tcPr>
            <w:tcW w:w="2599"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SAN LAZZARO LUNENSE</w:t>
            </w:r>
          </w:p>
        </w:tc>
        <w:tc>
          <w:tcPr>
            <w:tcW w:w="2410" w:type="dxa"/>
          </w:tcPr>
          <w:p w:rsidR="006A0008" w:rsidRDefault="006A0008" w:rsidP="006A0008">
            <w:pPr>
              <w:pStyle w:val="Testonormale"/>
              <w:rPr>
                <w:rFonts w:ascii="Times New Roman" w:eastAsia="Arial" w:hAnsi="Times New Roman" w:cs="Times New Roman"/>
                <w:color w:val="000000"/>
              </w:rPr>
            </w:pPr>
          </w:p>
        </w:tc>
        <w:tc>
          <w:tcPr>
            <w:tcW w:w="996" w:type="dxa"/>
          </w:tcPr>
          <w:p w:rsidR="006A0008" w:rsidRDefault="006A0008" w:rsidP="006A0008">
            <w:pPr>
              <w:pStyle w:val="Testonormale"/>
              <w:rPr>
                <w:rFonts w:ascii="Times New Roman" w:eastAsia="Arial" w:hAnsi="Times New Roman" w:cs="Times New Roman"/>
                <w:color w:val="000000"/>
              </w:rPr>
            </w:pPr>
          </w:p>
        </w:tc>
        <w:tc>
          <w:tcPr>
            <w:tcW w:w="717" w:type="dxa"/>
          </w:tcPr>
          <w:p w:rsidR="006A0008" w:rsidRDefault="006A0008" w:rsidP="006A0008">
            <w:pPr>
              <w:pStyle w:val="Testonormale"/>
              <w:rPr>
                <w:rFonts w:ascii="Times New Roman" w:eastAsia="Arial" w:hAnsi="Times New Roman" w:cs="Times New Roman"/>
                <w:color w:val="000000"/>
              </w:rPr>
            </w:pPr>
          </w:p>
        </w:tc>
        <w:tc>
          <w:tcPr>
            <w:tcW w:w="555" w:type="dxa"/>
          </w:tcPr>
          <w:p w:rsidR="006A0008" w:rsidRPr="00F97ACF" w:rsidRDefault="006A0008" w:rsidP="006A0008">
            <w:pPr>
              <w:pStyle w:val="Testonormale"/>
              <w:rPr>
                <w:rFonts w:ascii="Times New Roman" w:eastAsia="Arial" w:hAnsi="Times New Roman" w:cs="Times New Roman"/>
                <w:color w:val="000000"/>
              </w:rPr>
            </w:pPr>
          </w:p>
        </w:tc>
      </w:tr>
    </w:tbl>
    <w:p w:rsidR="006A0008" w:rsidRPr="0025081C" w:rsidRDefault="006A0008" w:rsidP="006A0008">
      <w:pPr>
        <w:pStyle w:val="Testonormale"/>
        <w:rPr>
          <w:rFonts w:ascii="Times New Roman" w:hAnsi="Times New Roman" w:cs="Times New Roman"/>
          <w:b/>
          <w:sz w:val="4"/>
          <w:szCs w:val="4"/>
        </w:rPr>
      </w:pPr>
    </w:p>
    <w:p w:rsidR="006A0008" w:rsidRPr="00F97ACF" w:rsidRDefault="006A0008" w:rsidP="006A0008">
      <w:pPr>
        <w:pStyle w:val="Testonormale"/>
        <w:jc w:val="center"/>
        <w:rPr>
          <w:rFonts w:ascii="Times New Roman" w:hAnsi="Times New Roman" w:cs="Times New Roman"/>
          <w:b/>
          <w:sz w:val="22"/>
          <w:szCs w:val="22"/>
        </w:rPr>
      </w:pPr>
      <w:r>
        <w:rPr>
          <w:rFonts w:ascii="Times New Roman" w:hAnsi="Times New Roman" w:cs="Times New Roman"/>
          <w:b/>
          <w:sz w:val="22"/>
          <w:szCs w:val="22"/>
        </w:rPr>
        <w:t>JUNIORES 2 LIVELLO</w:t>
      </w:r>
    </w:p>
    <w:p w:rsidR="006A0008" w:rsidRPr="0025081C" w:rsidRDefault="006A0008" w:rsidP="006A0008">
      <w:pPr>
        <w:pStyle w:val="Testonormale"/>
        <w:rPr>
          <w:rFonts w:ascii="Times New Roman" w:hAnsi="Times New Roman" w:cs="Times New Roman"/>
          <w:b/>
          <w:sz w:val="4"/>
          <w:szCs w:val="4"/>
        </w:rPr>
      </w:pPr>
      <w:r>
        <w:rPr>
          <w:rFonts w:ascii="Times New Roman" w:hAnsi="Times New Roman" w:cs="Times New Roman"/>
          <w:b/>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2"/>
        <w:gridCol w:w="2599"/>
        <w:gridCol w:w="2410"/>
        <w:gridCol w:w="996"/>
        <w:gridCol w:w="717"/>
        <w:gridCol w:w="555"/>
      </w:tblGrid>
      <w:tr w:rsidR="006A0008" w:rsidRPr="00F97ACF" w:rsidTr="006A0008">
        <w:tc>
          <w:tcPr>
            <w:tcW w:w="2612" w:type="dxa"/>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MAGRA AZZURRI</w:t>
            </w:r>
          </w:p>
        </w:tc>
        <w:tc>
          <w:tcPr>
            <w:tcW w:w="2599" w:type="dxa"/>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CANALETTO SEPOR sq B</w:t>
            </w:r>
          </w:p>
        </w:tc>
        <w:tc>
          <w:tcPr>
            <w:tcW w:w="2410" w:type="dxa"/>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CAMAIORA</w:t>
            </w:r>
          </w:p>
        </w:tc>
        <w:tc>
          <w:tcPr>
            <w:tcW w:w="996" w:type="dxa"/>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SAB 14</w:t>
            </w:r>
          </w:p>
        </w:tc>
        <w:tc>
          <w:tcPr>
            <w:tcW w:w="717"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15.30</w:t>
            </w:r>
          </w:p>
        </w:tc>
        <w:tc>
          <w:tcPr>
            <w:tcW w:w="555" w:type="dxa"/>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1 A</w:t>
            </w:r>
          </w:p>
        </w:tc>
      </w:tr>
      <w:tr w:rsidR="006A0008" w:rsidRPr="00F97ACF" w:rsidTr="006A0008">
        <w:tc>
          <w:tcPr>
            <w:tcW w:w="2612" w:type="dxa"/>
          </w:tcPr>
          <w:p w:rsidR="006A0008" w:rsidRPr="00EE137F" w:rsidRDefault="006A0008" w:rsidP="006A0008">
            <w:r>
              <w:t>POL.PIEVE LIGURE sq. B</w:t>
            </w:r>
          </w:p>
        </w:tc>
        <w:tc>
          <w:tcPr>
            <w:tcW w:w="2599" w:type="dxa"/>
          </w:tcPr>
          <w:p w:rsidR="006A0008" w:rsidRPr="00EE137F" w:rsidRDefault="006A0008" w:rsidP="006A0008">
            <w:r>
              <w:t>CADIMARE CALCIO</w:t>
            </w:r>
          </w:p>
        </w:tc>
        <w:tc>
          <w:tcPr>
            <w:tcW w:w="2410" w:type="dxa"/>
          </w:tcPr>
          <w:p w:rsidR="006A0008" w:rsidRPr="00EE137F" w:rsidRDefault="006A0008" w:rsidP="006A0008">
            <w:r>
              <w:t>MONS. SANGUINETI</w:t>
            </w:r>
          </w:p>
        </w:tc>
        <w:tc>
          <w:tcPr>
            <w:tcW w:w="996" w:type="dxa"/>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SAB 14</w:t>
            </w:r>
          </w:p>
        </w:tc>
        <w:tc>
          <w:tcPr>
            <w:tcW w:w="717"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17.00</w:t>
            </w:r>
          </w:p>
        </w:tc>
        <w:tc>
          <w:tcPr>
            <w:tcW w:w="555" w:type="dxa"/>
          </w:tcPr>
          <w:p w:rsidR="006A0008" w:rsidRPr="00F97ACF" w:rsidRDefault="006A0008" w:rsidP="006A0008">
            <w:pPr>
              <w:pStyle w:val="Testonormale"/>
              <w:rPr>
                <w:rFonts w:ascii="Times New Roman" w:eastAsia="Arial" w:hAnsi="Times New Roman" w:cs="Times New Roman"/>
                <w:color w:val="000000"/>
              </w:rPr>
            </w:pPr>
          </w:p>
        </w:tc>
      </w:tr>
      <w:tr w:rsidR="006A0008" w:rsidRPr="00F97ACF" w:rsidTr="006A0008">
        <w:tc>
          <w:tcPr>
            <w:tcW w:w="2612"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FOLLO FC</w:t>
            </w:r>
          </w:p>
        </w:tc>
        <w:tc>
          <w:tcPr>
            <w:tcW w:w="2599"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GOLFOPARADISOPROR.</w:t>
            </w:r>
          </w:p>
        </w:tc>
        <w:tc>
          <w:tcPr>
            <w:tcW w:w="2410"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ALBIANO MAGRA</w:t>
            </w:r>
          </w:p>
        </w:tc>
        <w:tc>
          <w:tcPr>
            <w:tcW w:w="996" w:type="dxa"/>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SAB 14</w:t>
            </w:r>
          </w:p>
        </w:tc>
        <w:tc>
          <w:tcPr>
            <w:tcW w:w="717"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16.30</w:t>
            </w:r>
          </w:p>
        </w:tc>
        <w:tc>
          <w:tcPr>
            <w:tcW w:w="555" w:type="dxa"/>
          </w:tcPr>
          <w:p w:rsidR="006A0008" w:rsidRPr="00F97ACF" w:rsidRDefault="006A0008" w:rsidP="006A0008">
            <w:pPr>
              <w:pStyle w:val="Testonormale"/>
              <w:rPr>
                <w:rFonts w:ascii="Times New Roman" w:eastAsia="Arial" w:hAnsi="Times New Roman" w:cs="Times New Roman"/>
                <w:color w:val="000000"/>
              </w:rPr>
            </w:pPr>
          </w:p>
        </w:tc>
      </w:tr>
      <w:tr w:rsidR="006A0008" w:rsidRPr="00F97ACF" w:rsidTr="006A0008">
        <w:tc>
          <w:tcPr>
            <w:tcW w:w="2612"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SORI</w:t>
            </w:r>
          </w:p>
        </w:tc>
        <w:tc>
          <w:tcPr>
            <w:tcW w:w="2599"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CALVARESE 1923</w:t>
            </w:r>
          </w:p>
        </w:tc>
        <w:tc>
          <w:tcPr>
            <w:tcW w:w="2410"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SORI COMUNALE</w:t>
            </w:r>
          </w:p>
        </w:tc>
        <w:tc>
          <w:tcPr>
            <w:tcW w:w="996" w:type="dxa"/>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DOM 15</w:t>
            </w:r>
          </w:p>
        </w:tc>
        <w:tc>
          <w:tcPr>
            <w:tcW w:w="717"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15.00</w:t>
            </w:r>
          </w:p>
        </w:tc>
        <w:tc>
          <w:tcPr>
            <w:tcW w:w="555" w:type="dxa"/>
          </w:tcPr>
          <w:p w:rsidR="006A0008" w:rsidRPr="00F97ACF" w:rsidRDefault="006A0008" w:rsidP="006A0008">
            <w:pPr>
              <w:pStyle w:val="Testonormale"/>
              <w:rPr>
                <w:rFonts w:ascii="Times New Roman" w:eastAsia="Arial" w:hAnsi="Times New Roman" w:cs="Times New Roman"/>
                <w:color w:val="000000"/>
              </w:rPr>
            </w:pPr>
          </w:p>
        </w:tc>
      </w:tr>
      <w:tr w:rsidR="006A0008" w:rsidRPr="00F97ACF" w:rsidTr="006A0008">
        <w:tc>
          <w:tcPr>
            <w:tcW w:w="2612"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MAMAS GIOVANI</w:t>
            </w:r>
          </w:p>
        </w:tc>
        <w:tc>
          <w:tcPr>
            <w:tcW w:w="2599"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COLLI ORTONOVO</w:t>
            </w:r>
          </w:p>
        </w:tc>
        <w:tc>
          <w:tcPr>
            <w:tcW w:w="2410"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PIERONI</w:t>
            </w:r>
          </w:p>
        </w:tc>
        <w:tc>
          <w:tcPr>
            <w:tcW w:w="996" w:type="dxa"/>
          </w:tcPr>
          <w:p w:rsidR="006A0008" w:rsidRPr="00F97ACF"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SAB 14</w:t>
            </w:r>
          </w:p>
        </w:tc>
        <w:tc>
          <w:tcPr>
            <w:tcW w:w="717"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17.15</w:t>
            </w:r>
          </w:p>
        </w:tc>
        <w:tc>
          <w:tcPr>
            <w:tcW w:w="555" w:type="dxa"/>
          </w:tcPr>
          <w:p w:rsidR="006A0008" w:rsidRPr="00F97ACF" w:rsidRDefault="006A0008" w:rsidP="006A0008">
            <w:pPr>
              <w:pStyle w:val="Testonormale"/>
              <w:rPr>
                <w:rFonts w:ascii="Times New Roman" w:eastAsia="Arial" w:hAnsi="Times New Roman" w:cs="Times New Roman"/>
                <w:color w:val="000000"/>
              </w:rPr>
            </w:pPr>
          </w:p>
        </w:tc>
      </w:tr>
      <w:tr w:rsidR="006A0008" w:rsidRPr="00F97ACF" w:rsidTr="006A0008">
        <w:tc>
          <w:tcPr>
            <w:tcW w:w="2612"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RIPOSA</w:t>
            </w:r>
          </w:p>
        </w:tc>
        <w:tc>
          <w:tcPr>
            <w:tcW w:w="2599" w:type="dxa"/>
          </w:tcPr>
          <w:p w:rsidR="006A0008" w:rsidRDefault="006A0008" w:rsidP="006A0008">
            <w:pPr>
              <w:pStyle w:val="Testonormale"/>
              <w:rPr>
                <w:rFonts w:ascii="Times New Roman" w:eastAsia="Arial" w:hAnsi="Times New Roman" w:cs="Times New Roman"/>
                <w:color w:val="000000"/>
              </w:rPr>
            </w:pPr>
            <w:r>
              <w:rPr>
                <w:rFonts w:ascii="Times New Roman" w:eastAsia="Arial" w:hAnsi="Times New Roman" w:cs="Times New Roman"/>
                <w:color w:val="000000"/>
              </w:rPr>
              <w:t>VILLAGGIO CALCIO</w:t>
            </w:r>
          </w:p>
        </w:tc>
        <w:tc>
          <w:tcPr>
            <w:tcW w:w="2410" w:type="dxa"/>
          </w:tcPr>
          <w:p w:rsidR="006A0008" w:rsidRDefault="006A0008" w:rsidP="006A0008">
            <w:pPr>
              <w:pStyle w:val="Testonormale"/>
              <w:rPr>
                <w:rFonts w:ascii="Times New Roman" w:eastAsia="Arial" w:hAnsi="Times New Roman" w:cs="Times New Roman"/>
                <w:color w:val="000000"/>
              </w:rPr>
            </w:pPr>
          </w:p>
        </w:tc>
        <w:tc>
          <w:tcPr>
            <w:tcW w:w="996" w:type="dxa"/>
          </w:tcPr>
          <w:p w:rsidR="006A0008" w:rsidRPr="00F97ACF" w:rsidRDefault="006A0008" w:rsidP="006A0008">
            <w:pPr>
              <w:pStyle w:val="Testonormale"/>
              <w:rPr>
                <w:rFonts w:ascii="Times New Roman" w:eastAsia="Arial" w:hAnsi="Times New Roman" w:cs="Times New Roman"/>
                <w:color w:val="000000"/>
              </w:rPr>
            </w:pPr>
          </w:p>
        </w:tc>
        <w:tc>
          <w:tcPr>
            <w:tcW w:w="717" w:type="dxa"/>
          </w:tcPr>
          <w:p w:rsidR="006A0008" w:rsidRDefault="006A0008" w:rsidP="006A0008">
            <w:pPr>
              <w:pStyle w:val="Testonormale"/>
              <w:rPr>
                <w:rFonts w:ascii="Times New Roman" w:eastAsia="Arial" w:hAnsi="Times New Roman" w:cs="Times New Roman"/>
                <w:color w:val="000000"/>
              </w:rPr>
            </w:pPr>
          </w:p>
        </w:tc>
        <w:tc>
          <w:tcPr>
            <w:tcW w:w="555" w:type="dxa"/>
          </w:tcPr>
          <w:p w:rsidR="006A0008" w:rsidRDefault="006A0008" w:rsidP="006A0008">
            <w:pPr>
              <w:pStyle w:val="Testonormale"/>
              <w:rPr>
                <w:rFonts w:ascii="Times New Roman" w:eastAsia="Arial" w:hAnsi="Times New Roman" w:cs="Times New Roman"/>
                <w:color w:val="000000"/>
              </w:rPr>
            </w:pPr>
          </w:p>
        </w:tc>
      </w:tr>
    </w:tbl>
    <w:p w:rsidR="00756DC1" w:rsidRDefault="00756DC1" w:rsidP="00A03D16">
      <w:pPr>
        <w:jc w:val="both"/>
        <w:rPr>
          <w:rFonts w:ascii="Arial" w:hAnsi="Arial" w:cs="Arial"/>
          <w:sz w:val="4"/>
          <w:szCs w:val="4"/>
        </w:rPr>
      </w:pPr>
    </w:p>
    <w:p w:rsidR="00756DC1" w:rsidRDefault="00756DC1" w:rsidP="00A03D16">
      <w:pPr>
        <w:jc w:val="both"/>
        <w:rPr>
          <w:rFonts w:ascii="Arial" w:hAnsi="Arial" w:cs="Arial"/>
          <w:sz w:val="4"/>
          <w:szCs w:val="4"/>
        </w:rPr>
      </w:pPr>
    </w:p>
    <w:p w:rsidR="00BD6FE8" w:rsidRDefault="00BD6FE8" w:rsidP="00EC4A28">
      <w:pPr>
        <w:pStyle w:val="LndNormale1"/>
        <w:ind w:right="-142"/>
        <w:rPr>
          <w:rFonts w:eastAsia="Calibri" w:cs="Arial"/>
          <w:b/>
          <w:noProof w:val="0"/>
          <w:sz w:val="4"/>
          <w:szCs w:val="4"/>
        </w:rPr>
      </w:pPr>
    </w:p>
    <w:p w:rsidR="00967455" w:rsidRDefault="00967455" w:rsidP="00EC4A28">
      <w:pPr>
        <w:pStyle w:val="LndNormale1"/>
        <w:ind w:right="-142"/>
        <w:rPr>
          <w:rFonts w:eastAsia="Calibri" w:cs="Arial"/>
          <w:b/>
          <w:noProof w:val="0"/>
          <w:sz w:val="4"/>
          <w:szCs w:val="4"/>
        </w:rPr>
      </w:pPr>
    </w:p>
    <w:p w:rsidR="00D241B8" w:rsidRPr="00454EB1" w:rsidRDefault="000A5AD3" w:rsidP="00D17A32">
      <w:pPr>
        <w:pStyle w:val="Titolo1"/>
        <w:numPr>
          <w:ilvl w:val="0"/>
          <w:numId w:val="19"/>
        </w:numPr>
        <w:pBdr>
          <w:top w:val="single" w:sz="4" w:space="3" w:color="auto"/>
          <w:left w:val="single" w:sz="4" w:space="4" w:color="auto"/>
          <w:bottom w:val="single" w:sz="4" w:space="2" w:color="auto"/>
          <w:right w:val="single" w:sz="4" w:space="4" w:color="auto"/>
        </w:pBdr>
        <w:shd w:val="clear" w:color="auto" w:fill="D9D9D9"/>
        <w:spacing w:before="0" w:after="0"/>
        <w:rPr>
          <w:rFonts w:ascii="Calibri" w:hAnsi="Calibri"/>
          <w:caps/>
          <w:smallCaps w:val="0"/>
          <w:color w:val="1F497D"/>
          <w:szCs w:val="36"/>
        </w:rPr>
      </w:pPr>
      <w:r w:rsidRPr="00637E05">
        <w:rPr>
          <w:rFonts w:ascii="Calibri" w:hAnsi="Calibri"/>
          <w:caps/>
          <w:smallCaps w:val="0"/>
          <w:color w:val="1F497D"/>
          <w:szCs w:val="36"/>
        </w:rPr>
        <w:t>ALLEGATI</w:t>
      </w:r>
    </w:p>
    <w:p w:rsidR="0090635C" w:rsidRDefault="0090635C" w:rsidP="006200C3">
      <w:pPr>
        <w:pStyle w:val="LndNormale1"/>
        <w:rPr>
          <w:sz w:val="4"/>
          <w:szCs w:val="4"/>
        </w:rPr>
      </w:pPr>
    </w:p>
    <w:p w:rsidR="00057005" w:rsidRDefault="00057005" w:rsidP="006200C3">
      <w:pPr>
        <w:pStyle w:val="LndNormale1"/>
        <w:rPr>
          <w:sz w:val="4"/>
          <w:szCs w:val="4"/>
        </w:rPr>
      </w:pPr>
    </w:p>
    <w:p w:rsidR="00057005" w:rsidRDefault="00057005" w:rsidP="00057005">
      <w:pPr>
        <w:pStyle w:val="LndNormale1"/>
        <w:ind w:hanging="2"/>
        <w:rPr>
          <w:rFonts w:cs="Arial"/>
          <w:b/>
          <w:szCs w:val="22"/>
        </w:rPr>
      </w:pPr>
      <w:r w:rsidRPr="00CA1FBB">
        <w:rPr>
          <w:rFonts w:cs="Arial"/>
          <w:b/>
          <w:szCs w:val="22"/>
        </w:rPr>
        <w:t>In allegato al presente Comunicato Ufficiale e parte integrante dello stesso si trasmette:</w:t>
      </w:r>
    </w:p>
    <w:p w:rsidR="0025081C" w:rsidRPr="0025081C" w:rsidRDefault="0025081C" w:rsidP="00057005">
      <w:pPr>
        <w:pStyle w:val="LndNormale1"/>
        <w:ind w:hanging="2"/>
        <w:rPr>
          <w:rFonts w:cs="Arial"/>
          <w:b/>
          <w:sz w:val="4"/>
          <w:szCs w:val="4"/>
        </w:rPr>
      </w:pPr>
    </w:p>
    <w:p w:rsidR="0025081C" w:rsidRDefault="0025081C" w:rsidP="0025081C">
      <w:pPr>
        <w:pStyle w:val="LndNormale1"/>
        <w:numPr>
          <w:ilvl w:val="0"/>
          <w:numId w:val="10"/>
        </w:numPr>
        <w:autoSpaceDN/>
        <w:adjustRightInd/>
        <w:textAlignment w:val="auto"/>
        <w:outlineLvl w:val="0"/>
        <w:rPr>
          <w:rFonts w:cs="Arial"/>
          <w:b/>
          <w:szCs w:val="22"/>
        </w:rPr>
      </w:pPr>
      <w:hyperlink r:id="rId16" w:tgtFrame="_blank" w:tooltip="Comunicato Ufficiale n. 148 - Provvedimenti della Procura Federale.pdf" w:history="1">
        <w:r>
          <w:rPr>
            <w:rStyle w:val="Collegamentoipertestuale"/>
            <w:rFonts w:cs="Arial"/>
            <w:b/>
            <w:color w:val="auto"/>
            <w:szCs w:val="22"/>
            <w:u w:val="none"/>
          </w:rPr>
          <w:t>Calendario</w:t>
        </w:r>
      </w:hyperlink>
      <w:r>
        <w:rPr>
          <w:rFonts w:cs="Arial"/>
          <w:b/>
          <w:szCs w:val="22"/>
        </w:rPr>
        <w:t xml:space="preserve"> Campionato Seconda Categoria girone F</w:t>
      </w:r>
      <w:r w:rsidRPr="008B651A">
        <w:rPr>
          <w:rFonts w:cs="Arial"/>
          <w:b/>
          <w:szCs w:val="22"/>
        </w:rPr>
        <w:t>;</w:t>
      </w:r>
    </w:p>
    <w:p w:rsidR="0025081C" w:rsidRPr="0025081C" w:rsidRDefault="0025081C" w:rsidP="0025081C">
      <w:pPr>
        <w:pStyle w:val="LndNormale1"/>
        <w:numPr>
          <w:ilvl w:val="0"/>
          <w:numId w:val="10"/>
        </w:numPr>
        <w:autoSpaceDN/>
        <w:adjustRightInd/>
        <w:textAlignment w:val="auto"/>
        <w:outlineLvl w:val="0"/>
        <w:rPr>
          <w:rFonts w:cs="Arial"/>
          <w:b/>
          <w:szCs w:val="22"/>
        </w:rPr>
      </w:pPr>
      <w:r>
        <w:rPr>
          <w:rFonts w:cs="Arial"/>
          <w:b/>
          <w:szCs w:val="22"/>
        </w:rPr>
        <w:t>Calendario Campionato Juniores 2^ Livello girone D;</w:t>
      </w:r>
    </w:p>
    <w:p w:rsidR="0025081C" w:rsidRPr="0025081C" w:rsidRDefault="008B651A" w:rsidP="0025081C">
      <w:pPr>
        <w:pStyle w:val="LndNormale1"/>
        <w:numPr>
          <w:ilvl w:val="0"/>
          <w:numId w:val="10"/>
        </w:numPr>
        <w:autoSpaceDN/>
        <w:adjustRightInd/>
        <w:textAlignment w:val="auto"/>
        <w:outlineLvl w:val="0"/>
        <w:rPr>
          <w:rFonts w:cs="Arial"/>
          <w:b/>
          <w:szCs w:val="22"/>
        </w:rPr>
      </w:pPr>
      <w:hyperlink r:id="rId17" w:tgtFrame="_blank" w:tooltip="Comunicato Ufficiale n. 148 - Provvedimenti della Procura Federale.pdf" w:history="1">
        <w:r w:rsidRPr="008B651A">
          <w:rPr>
            <w:rStyle w:val="Collegamentoipertestuale"/>
            <w:rFonts w:cs="Arial"/>
            <w:b/>
            <w:color w:val="auto"/>
            <w:szCs w:val="22"/>
            <w:u w:val="none"/>
          </w:rPr>
          <w:t>Comunicato Ufficiale n. 148 L.N.D. – CU dal n. 143/AA al n. 146/AA FIGC – Provvedimenti della Procura Federale</w:t>
        </w:r>
      </w:hyperlink>
      <w:r w:rsidRPr="008B651A">
        <w:rPr>
          <w:rFonts w:cs="Arial"/>
          <w:b/>
          <w:szCs w:val="22"/>
        </w:rPr>
        <w:t>;</w:t>
      </w:r>
    </w:p>
    <w:p w:rsidR="008B651A" w:rsidRPr="008B651A" w:rsidRDefault="008B651A" w:rsidP="008B651A">
      <w:pPr>
        <w:pStyle w:val="LndNormale1"/>
        <w:numPr>
          <w:ilvl w:val="0"/>
          <w:numId w:val="10"/>
        </w:numPr>
        <w:autoSpaceDN/>
        <w:adjustRightInd/>
        <w:textAlignment w:val="auto"/>
        <w:outlineLvl w:val="0"/>
        <w:rPr>
          <w:rStyle w:val="whitespacepreserver"/>
          <w:rFonts w:cs="Arial"/>
          <w:b/>
          <w:szCs w:val="22"/>
        </w:rPr>
      </w:pPr>
      <w:hyperlink r:id="rId18" w:tgtFrame="_blank" w:tooltip="Comunicato Ufficiale n. 149_Accordo collettivo nazionale LND-AIC.pdf" w:history="1">
        <w:r w:rsidRPr="008B651A">
          <w:rPr>
            <w:rStyle w:val="Collegamentoipertestuale"/>
            <w:rFonts w:cs="Arial"/>
            <w:b/>
            <w:color w:val="auto"/>
            <w:szCs w:val="22"/>
            <w:u w:val="none"/>
          </w:rPr>
          <w:t>Comunicato Ufficiale LND n. 149 L.N.D. – Accordo Collettivo Nazionale per la regolamentazione delle collaborazioni coordinate e continuative di lavoro sportivo nell’area del dilettantismo (stagione sportiva 2023/2024)</w:t>
        </w:r>
      </w:hyperlink>
      <w:r w:rsidRPr="008B651A">
        <w:rPr>
          <w:rStyle w:val="whitespacepreserver"/>
          <w:rFonts w:cs="Arial"/>
          <w:b/>
          <w:szCs w:val="22"/>
          <w:shd w:val="clear" w:color="auto" w:fill="FFFFFF"/>
        </w:rPr>
        <w:t>;</w:t>
      </w:r>
    </w:p>
    <w:p w:rsidR="008B651A" w:rsidRPr="008B651A" w:rsidRDefault="008B651A" w:rsidP="008B651A">
      <w:pPr>
        <w:pStyle w:val="LndNormale1"/>
        <w:numPr>
          <w:ilvl w:val="0"/>
          <w:numId w:val="10"/>
        </w:numPr>
        <w:autoSpaceDN/>
        <w:adjustRightInd/>
        <w:textAlignment w:val="auto"/>
        <w:outlineLvl w:val="0"/>
        <w:rPr>
          <w:rFonts w:cs="Arial"/>
          <w:b/>
          <w:szCs w:val="22"/>
        </w:rPr>
      </w:pPr>
      <w:hyperlink r:id="rId19" w:tgtFrame="_blank" w:tooltip="Comunicato Ufficiale n. 150 - CU n. 98A FIGC - Nomina Giudice Sportivo e Sostituto Giudice Sportivo Nazionale presso DCPS.pdf" w:history="1">
        <w:r w:rsidRPr="008B651A">
          <w:rPr>
            <w:rStyle w:val="Collegamentoipertestuale"/>
            <w:rFonts w:cs="Arial"/>
            <w:b/>
            <w:color w:val="auto"/>
            <w:szCs w:val="22"/>
            <w:u w:val="none"/>
          </w:rPr>
          <w:t>Comunicato Ufficiale n. 150 L.N.D. – CU n. 98/A FIGC – Nomina Giudice Sportivo e Sostituto Giudice Sportivo Nazionale presso DCPS</w:t>
        </w:r>
      </w:hyperlink>
      <w:r w:rsidRPr="008B651A">
        <w:rPr>
          <w:rFonts w:cs="Arial"/>
          <w:b/>
          <w:szCs w:val="22"/>
        </w:rPr>
        <w:t>;</w:t>
      </w:r>
    </w:p>
    <w:p w:rsidR="008B651A" w:rsidRPr="008B651A" w:rsidRDefault="008B651A" w:rsidP="008B651A">
      <w:pPr>
        <w:pStyle w:val="LndNormale1"/>
        <w:numPr>
          <w:ilvl w:val="0"/>
          <w:numId w:val="10"/>
        </w:numPr>
        <w:autoSpaceDN/>
        <w:adjustRightInd/>
        <w:textAlignment w:val="auto"/>
        <w:outlineLvl w:val="0"/>
        <w:rPr>
          <w:rFonts w:cs="Arial"/>
          <w:b/>
          <w:szCs w:val="22"/>
        </w:rPr>
      </w:pPr>
      <w:hyperlink r:id="rId20" w:tgtFrame="_blank" w:tooltip="Comunicato Ufficiale n. 151 - CU n. 99A FIGC - Integrazione Organi Territoriali Giustizia.pdf" w:history="1">
        <w:r w:rsidRPr="008B651A">
          <w:rPr>
            <w:rStyle w:val="Collegamentoipertestuale"/>
            <w:rFonts w:cs="Arial"/>
            <w:b/>
            <w:color w:val="auto"/>
            <w:szCs w:val="22"/>
            <w:u w:val="none"/>
            <w:shd w:val="clear" w:color="auto" w:fill="FFFFFF"/>
          </w:rPr>
          <w:t>Comunicato Ufficiale n. 151 L.N.D. – CU n. 99/A FIGC – Integrazione Organi Territoriali Giustizia</w:t>
        </w:r>
      </w:hyperlink>
      <w:r w:rsidRPr="008B651A">
        <w:rPr>
          <w:rFonts w:cs="Arial"/>
          <w:b/>
          <w:szCs w:val="22"/>
        </w:rPr>
        <w:t>;</w:t>
      </w:r>
    </w:p>
    <w:p w:rsidR="008B651A" w:rsidRPr="008B651A" w:rsidRDefault="008B651A" w:rsidP="008B651A">
      <w:pPr>
        <w:pStyle w:val="LndNormale1"/>
        <w:numPr>
          <w:ilvl w:val="0"/>
          <w:numId w:val="10"/>
        </w:numPr>
        <w:autoSpaceDN/>
        <w:adjustRightInd/>
        <w:textAlignment w:val="auto"/>
        <w:outlineLvl w:val="0"/>
        <w:rPr>
          <w:rFonts w:cs="Arial"/>
          <w:b/>
          <w:szCs w:val="22"/>
        </w:rPr>
      </w:pPr>
      <w:hyperlink r:id="rId21" w:tgtFrame="_blank" w:tooltip="Comunicato Ufficiale n. 152 - CU n. 100A FIGC - Disposizioni Organizzative delle competizioni di Calcio a 7 Sperimentale della DCPS ss 2023-2024.pdf" w:history="1">
        <w:r w:rsidRPr="008B651A">
          <w:rPr>
            <w:rStyle w:val="Collegamentoipertestuale"/>
            <w:rFonts w:cs="Arial"/>
            <w:b/>
            <w:color w:val="auto"/>
            <w:szCs w:val="22"/>
            <w:u w:val="none"/>
          </w:rPr>
          <w:t>Comunicato Ufficiale n. 152 L.N.D. – CU n. 100/A FIGC – Disposizioni Organizzative delle competizioni di Calcio a 7 Sperimentale della DCPS ss 2023-2024</w:t>
        </w:r>
      </w:hyperlink>
      <w:r w:rsidRPr="008B651A">
        <w:rPr>
          <w:rFonts w:cs="Arial"/>
          <w:b/>
          <w:szCs w:val="22"/>
        </w:rPr>
        <w:t>;</w:t>
      </w:r>
    </w:p>
    <w:p w:rsidR="008B651A" w:rsidRPr="008B651A" w:rsidRDefault="008B651A" w:rsidP="008B651A">
      <w:pPr>
        <w:pStyle w:val="LndNormale1"/>
        <w:numPr>
          <w:ilvl w:val="0"/>
          <w:numId w:val="10"/>
        </w:numPr>
        <w:autoSpaceDN/>
        <w:adjustRightInd/>
        <w:textAlignment w:val="auto"/>
        <w:outlineLvl w:val="0"/>
        <w:rPr>
          <w:rFonts w:cs="Arial"/>
          <w:b/>
          <w:szCs w:val="22"/>
        </w:rPr>
      </w:pPr>
      <w:hyperlink r:id="rId22" w:tgtFrame="_blank" w:tooltip="Comunicato Ufficiale n. 153 - CU n. 101A FIGC - Statuto Lega Italiana Calcio Professionistico.pdf" w:history="1">
        <w:r w:rsidRPr="008B651A">
          <w:rPr>
            <w:rStyle w:val="Collegamentoipertestuale"/>
            <w:rFonts w:cs="Arial"/>
            <w:b/>
            <w:color w:val="auto"/>
            <w:szCs w:val="22"/>
            <w:u w:val="none"/>
            <w:shd w:val="clear" w:color="auto" w:fill="FFFFFF"/>
          </w:rPr>
          <w:t>Comunicato Ufficiale n. 153 L.N.D. – CU n. 101/A FIGC – Statuto Lega Italiana Calcio Professionistico</w:t>
        </w:r>
      </w:hyperlink>
      <w:r w:rsidRPr="008B651A">
        <w:rPr>
          <w:rFonts w:cs="Arial"/>
          <w:b/>
          <w:szCs w:val="22"/>
        </w:rPr>
        <w:t>;</w:t>
      </w:r>
    </w:p>
    <w:p w:rsidR="008B651A" w:rsidRPr="008B651A" w:rsidRDefault="008B651A" w:rsidP="008B651A">
      <w:pPr>
        <w:pStyle w:val="LndNormale1"/>
        <w:numPr>
          <w:ilvl w:val="0"/>
          <w:numId w:val="10"/>
        </w:numPr>
        <w:autoSpaceDN/>
        <w:adjustRightInd/>
        <w:textAlignment w:val="auto"/>
        <w:outlineLvl w:val="0"/>
        <w:rPr>
          <w:rFonts w:cs="Arial"/>
          <w:b/>
          <w:szCs w:val="22"/>
        </w:rPr>
      </w:pPr>
      <w:hyperlink r:id="rId23" w:tgtFrame="_blank" w:tooltip="Comunicato Ufficiale n. 154 - CU n. 102A FIGC - Accordo Collettivo Nazionale FIGC-LND-AIC.pdf" w:history="1">
        <w:r w:rsidRPr="008B651A">
          <w:rPr>
            <w:rStyle w:val="Collegamentoipertestuale"/>
            <w:rFonts w:cs="Arial"/>
            <w:b/>
            <w:color w:val="auto"/>
            <w:szCs w:val="22"/>
            <w:u w:val="none"/>
          </w:rPr>
          <w:t>Comunicato Ufficiale n. 154 L.N.D. – CU n. 102/A FIGC – Accordo Collettivo Nazionale FIGC-LND-AIC</w:t>
        </w:r>
      </w:hyperlink>
      <w:r w:rsidRPr="008B651A">
        <w:rPr>
          <w:rFonts w:cs="Arial"/>
          <w:b/>
          <w:szCs w:val="22"/>
        </w:rPr>
        <w:t>;</w:t>
      </w:r>
    </w:p>
    <w:p w:rsidR="008B651A" w:rsidRPr="008B651A" w:rsidRDefault="008B651A" w:rsidP="008B651A">
      <w:pPr>
        <w:pStyle w:val="LndNormale1"/>
        <w:numPr>
          <w:ilvl w:val="0"/>
          <w:numId w:val="10"/>
        </w:numPr>
        <w:autoSpaceDN/>
        <w:adjustRightInd/>
        <w:textAlignment w:val="auto"/>
        <w:outlineLvl w:val="0"/>
        <w:rPr>
          <w:rFonts w:cs="Arial"/>
          <w:b/>
          <w:szCs w:val="22"/>
        </w:rPr>
      </w:pPr>
      <w:hyperlink r:id="rId24" w:tgtFrame="_blank" w:tooltip="Comunicato Ufficiale n. 155 - CU n. 103A FIGC - Istanza di grazia Arbitro Saverio DEL GIUDICE.pdf" w:history="1">
        <w:r w:rsidRPr="008B651A">
          <w:rPr>
            <w:rStyle w:val="Collegamentoipertestuale"/>
            <w:rFonts w:cs="Arial"/>
            <w:b/>
            <w:color w:val="auto"/>
            <w:szCs w:val="22"/>
            <w:u w:val="none"/>
            <w:shd w:val="clear" w:color="auto" w:fill="FFFFFF"/>
          </w:rPr>
          <w:t>Comunicato Ufficiale n. 155 L.N.D. – CU n. 103/A FIGC – Istanza di grazia Arbitro Saverio DEL GIUDICE</w:t>
        </w:r>
      </w:hyperlink>
      <w:r w:rsidRPr="008B651A">
        <w:rPr>
          <w:rFonts w:cs="Arial"/>
          <w:b/>
          <w:szCs w:val="22"/>
        </w:rPr>
        <w:t>;</w:t>
      </w:r>
    </w:p>
    <w:p w:rsidR="008B651A" w:rsidRPr="008B651A" w:rsidRDefault="008B651A" w:rsidP="008B651A">
      <w:pPr>
        <w:pStyle w:val="LndNormale1"/>
        <w:numPr>
          <w:ilvl w:val="0"/>
          <w:numId w:val="10"/>
        </w:numPr>
        <w:autoSpaceDN/>
        <w:adjustRightInd/>
        <w:textAlignment w:val="auto"/>
        <w:outlineLvl w:val="0"/>
        <w:rPr>
          <w:rFonts w:cs="Arial"/>
          <w:b/>
          <w:szCs w:val="22"/>
        </w:rPr>
      </w:pPr>
      <w:hyperlink r:id="rId25" w:tgtFrame="_blank" w:tooltip="Comunicato Ufficiale n. 156 - CU n. 104A FIGC - Proroga termini di trasferimento e cessione di contratto in ambito dilettantistico.pdf" w:history="1">
        <w:r w:rsidRPr="008B651A">
          <w:rPr>
            <w:rStyle w:val="Collegamentoipertestuale"/>
            <w:rFonts w:cs="Arial"/>
            <w:b/>
            <w:color w:val="auto"/>
            <w:szCs w:val="22"/>
            <w:u w:val="none"/>
          </w:rPr>
          <w:t>Comunicato Ufficiale n. 156 L.N.D. – CU n. 104/A FIGC – Proroga termini di trasferimento e cessione di contratto in ambito dilettantistico</w:t>
        </w:r>
      </w:hyperlink>
      <w:r w:rsidRPr="008B651A">
        <w:rPr>
          <w:rFonts w:cs="Arial"/>
          <w:b/>
          <w:szCs w:val="22"/>
        </w:rPr>
        <w:t>;</w:t>
      </w:r>
    </w:p>
    <w:p w:rsidR="008B651A" w:rsidRPr="008B651A" w:rsidRDefault="008B651A" w:rsidP="008B651A">
      <w:pPr>
        <w:pStyle w:val="LndNormale1"/>
        <w:numPr>
          <w:ilvl w:val="0"/>
          <w:numId w:val="10"/>
        </w:numPr>
        <w:autoSpaceDN/>
        <w:adjustRightInd/>
        <w:textAlignment w:val="auto"/>
        <w:outlineLvl w:val="0"/>
        <w:rPr>
          <w:rStyle w:val="whitespacepreserver"/>
          <w:rFonts w:cs="Arial"/>
          <w:b/>
          <w:szCs w:val="22"/>
        </w:rPr>
      </w:pPr>
      <w:hyperlink r:id="rId26" w:tgtFrame="_blank" w:tooltip="20231003074912303.pdf" w:history="1">
        <w:r w:rsidRPr="008B651A">
          <w:rPr>
            <w:rStyle w:val="Collegamentoipertestuale"/>
            <w:rFonts w:cs="Arial"/>
            <w:b/>
            <w:color w:val="auto"/>
            <w:szCs w:val="22"/>
            <w:u w:val="none"/>
          </w:rPr>
          <w:t>Comunicato Ufficiale n. 157 L.N.D. – CU dal n. 147/AA al n. 153/AA FIGC – Provvedimenti della Procura Federale</w:t>
        </w:r>
      </w:hyperlink>
      <w:r w:rsidRPr="008B651A">
        <w:rPr>
          <w:rStyle w:val="whitespacepreserver"/>
          <w:rFonts w:cs="Arial"/>
          <w:b/>
          <w:szCs w:val="22"/>
          <w:shd w:val="clear" w:color="auto" w:fill="FFFFFF"/>
        </w:rPr>
        <w:t>;</w:t>
      </w:r>
    </w:p>
    <w:p w:rsidR="008B651A" w:rsidRPr="008B651A" w:rsidRDefault="008B651A" w:rsidP="008B651A">
      <w:pPr>
        <w:pStyle w:val="LndNormale1"/>
        <w:numPr>
          <w:ilvl w:val="0"/>
          <w:numId w:val="10"/>
        </w:numPr>
        <w:autoSpaceDN/>
        <w:adjustRightInd/>
        <w:textAlignment w:val="auto"/>
        <w:outlineLvl w:val="0"/>
        <w:rPr>
          <w:rFonts w:cs="Arial"/>
          <w:b/>
          <w:szCs w:val="22"/>
        </w:rPr>
      </w:pPr>
      <w:hyperlink r:id="rId27" w:tgtFrame="_blank" w:tooltip="20231004084726515.pdf" w:history="1">
        <w:r w:rsidRPr="008B651A">
          <w:rPr>
            <w:rStyle w:val="Collegamentoipertestuale"/>
            <w:rFonts w:cs="Arial"/>
            <w:b/>
            <w:color w:val="auto"/>
            <w:szCs w:val="22"/>
            <w:u w:val="none"/>
          </w:rPr>
          <w:t>Comunicato Ufficiale n. 158 L.N.D. – CU dal n. 154/AA al n. 158/AA FIGC – Provvedimenti della Procura Federale</w:t>
        </w:r>
      </w:hyperlink>
      <w:r w:rsidRPr="008B651A">
        <w:rPr>
          <w:rFonts w:cs="Arial"/>
          <w:b/>
          <w:szCs w:val="22"/>
        </w:rPr>
        <w:t>;</w:t>
      </w:r>
    </w:p>
    <w:p w:rsidR="008B651A" w:rsidRPr="008B651A" w:rsidRDefault="008B651A" w:rsidP="008B651A">
      <w:pPr>
        <w:pStyle w:val="LndNormale1"/>
        <w:numPr>
          <w:ilvl w:val="0"/>
          <w:numId w:val="10"/>
        </w:numPr>
        <w:autoSpaceDN/>
        <w:adjustRightInd/>
        <w:textAlignment w:val="auto"/>
        <w:outlineLvl w:val="0"/>
        <w:rPr>
          <w:rFonts w:cs="Arial"/>
          <w:b/>
          <w:szCs w:val="22"/>
        </w:rPr>
      </w:pPr>
      <w:hyperlink r:id="rId28" w:tgtFrame="_blank" w:tooltip="20231005085454137.pdf" w:history="1">
        <w:r w:rsidRPr="008B651A">
          <w:rPr>
            <w:rStyle w:val="Collegamentoipertestuale"/>
            <w:rFonts w:cs="Arial"/>
            <w:b/>
            <w:color w:val="auto"/>
            <w:szCs w:val="22"/>
            <w:u w:val="none"/>
            <w:shd w:val="clear" w:color="auto" w:fill="FFFFFF"/>
          </w:rPr>
          <w:t>Comunicato Ufficiale n. 159 L.N.D. – CU n. 105/A FIGC – Modifica termini trasferimento e cessione di contratto in ambito dilettantistico validi per il solo CR Campania</w:t>
        </w:r>
      </w:hyperlink>
      <w:r w:rsidRPr="008B651A">
        <w:rPr>
          <w:b/>
          <w:szCs w:val="22"/>
        </w:rPr>
        <w:t>;</w:t>
      </w:r>
    </w:p>
    <w:p w:rsidR="008B651A" w:rsidRPr="008B651A" w:rsidRDefault="008B651A" w:rsidP="008B651A">
      <w:pPr>
        <w:pStyle w:val="LndNormale1"/>
        <w:numPr>
          <w:ilvl w:val="0"/>
          <w:numId w:val="10"/>
        </w:numPr>
        <w:autoSpaceDN/>
        <w:adjustRightInd/>
        <w:textAlignment w:val="auto"/>
        <w:outlineLvl w:val="0"/>
        <w:rPr>
          <w:rFonts w:cs="Arial"/>
          <w:b/>
          <w:szCs w:val="22"/>
        </w:rPr>
      </w:pPr>
      <w:hyperlink r:id="rId29" w:tgtFrame="_blank" w:tooltip="Cu 160 2023-2024.pdf" w:history="1">
        <w:r w:rsidRPr="008B651A">
          <w:rPr>
            <w:rStyle w:val="Collegamentoipertestuale"/>
            <w:rFonts w:cs="Arial"/>
            <w:b/>
            <w:color w:val="auto"/>
            <w:szCs w:val="22"/>
            <w:u w:val="none"/>
          </w:rPr>
          <w:t>Comunicato Ufficiale n. 160 L.N.D. – Commissione Accordi Economici presso la LND</w:t>
        </w:r>
      </w:hyperlink>
      <w:r w:rsidRPr="008B651A">
        <w:rPr>
          <w:b/>
          <w:szCs w:val="22"/>
        </w:rPr>
        <w:t>;</w:t>
      </w:r>
    </w:p>
    <w:p w:rsidR="008B651A" w:rsidRPr="008B651A" w:rsidRDefault="008B651A" w:rsidP="008B651A">
      <w:pPr>
        <w:pStyle w:val="LndNormale1"/>
        <w:numPr>
          <w:ilvl w:val="0"/>
          <w:numId w:val="10"/>
        </w:numPr>
        <w:autoSpaceDN/>
        <w:adjustRightInd/>
        <w:textAlignment w:val="auto"/>
        <w:outlineLvl w:val="0"/>
        <w:rPr>
          <w:rFonts w:cs="Arial"/>
          <w:b/>
          <w:szCs w:val="22"/>
        </w:rPr>
      </w:pPr>
      <w:hyperlink r:id="rId30" w:tgtFrame="_blank" w:tooltip="Circolare n. 21 - guida gestione lavoratori sportivi su Registro Nazionale Attività Sportive Dilettantistiche.pdf" w:history="1">
        <w:r w:rsidRPr="008B651A">
          <w:rPr>
            <w:rStyle w:val="Collegamentoipertestuale"/>
            <w:rFonts w:cs="Arial"/>
            <w:b/>
            <w:color w:val="auto"/>
            <w:szCs w:val="22"/>
            <w:u w:val="none"/>
          </w:rPr>
          <w:t>Circolare n. 21 L.N.D. – Guida gestione lavoratori sportivi sul Registro Nazionale delle Attività Sportive Dilettantistiche</w:t>
        </w:r>
      </w:hyperlink>
      <w:r w:rsidRPr="008B651A">
        <w:rPr>
          <w:rStyle w:val="whitespacepreserver"/>
          <w:rFonts w:cs="Arial"/>
          <w:b/>
          <w:szCs w:val="22"/>
        </w:rPr>
        <w:t>.</w:t>
      </w:r>
    </w:p>
    <w:p w:rsidR="00165B84" w:rsidRPr="0025081C" w:rsidRDefault="00165B84" w:rsidP="007C3B82">
      <w:pPr>
        <w:pStyle w:val="LndNormale1"/>
        <w:autoSpaceDN/>
        <w:adjustRightInd/>
        <w:textAlignment w:val="auto"/>
        <w:outlineLvl w:val="0"/>
        <w:rPr>
          <w:rFonts w:cs="Arial"/>
          <w:b/>
          <w:sz w:val="4"/>
          <w:szCs w:val="4"/>
        </w:rPr>
      </w:pPr>
    </w:p>
    <w:p w:rsidR="00A70073" w:rsidRDefault="00A70073" w:rsidP="00A70073">
      <w:pPr>
        <w:rPr>
          <w:rStyle w:val="Collegamentoipertestuale"/>
          <w:rFonts w:ascii="Arial" w:hAnsi="Arial" w:cs="Arial"/>
          <w:b/>
          <w:color w:val="4F81BD" w:themeColor="accent1"/>
          <w:position w:val="-1"/>
          <w:sz w:val="22"/>
          <w:szCs w:val="22"/>
          <w:bdr w:val="none" w:sz="0" w:space="0" w:color="auto" w:frame="1"/>
        </w:rPr>
      </w:pPr>
      <w:r w:rsidRPr="00E93BAF">
        <w:rPr>
          <w:rStyle w:val="Collegamentoipertestuale"/>
          <w:rFonts w:ascii="Arial" w:hAnsi="Arial" w:cs="Arial"/>
          <w:b/>
          <w:color w:val="auto"/>
          <w:position w:val="-1"/>
          <w:sz w:val="22"/>
          <w:szCs w:val="22"/>
          <w:u w:val="none"/>
          <w:bdr w:val="none" w:sz="0" w:space="0" w:color="auto" w:frame="1"/>
        </w:rPr>
        <w:t xml:space="preserve">Gli allegati riguardanti Comunicati Ufficiali e Circolari della L.N.D. </w:t>
      </w:r>
      <w:r>
        <w:rPr>
          <w:rStyle w:val="Collegamentoipertestuale"/>
          <w:rFonts w:ascii="Arial" w:hAnsi="Arial" w:cs="Arial"/>
          <w:b/>
          <w:color w:val="auto"/>
          <w:position w:val="-1"/>
          <w:sz w:val="22"/>
          <w:szCs w:val="22"/>
          <w:u w:val="none"/>
          <w:bdr w:val="none" w:sz="0" w:space="0" w:color="auto" w:frame="1"/>
        </w:rPr>
        <w:t xml:space="preserve">sono </w:t>
      </w:r>
      <w:r w:rsidRPr="00E93BAF">
        <w:rPr>
          <w:rStyle w:val="Collegamentoipertestuale"/>
          <w:rFonts w:ascii="Arial" w:hAnsi="Arial" w:cs="Arial"/>
          <w:b/>
          <w:color w:val="auto"/>
          <w:position w:val="-1"/>
          <w:sz w:val="22"/>
          <w:szCs w:val="22"/>
          <w:u w:val="none"/>
          <w:bdr w:val="none" w:sz="0" w:space="0" w:color="auto" w:frame="1"/>
        </w:rPr>
        <w:t>reperibili direttamente dal sito </w:t>
      </w:r>
      <w:hyperlink r:id="rId31" w:tgtFrame="_blank" w:history="1">
        <w:r w:rsidRPr="00115020">
          <w:rPr>
            <w:rStyle w:val="Collegamentoipertestuale"/>
            <w:rFonts w:ascii="Arial" w:hAnsi="Arial" w:cs="Arial"/>
            <w:b/>
            <w:color w:val="4F81BD" w:themeColor="accent1"/>
            <w:position w:val="-1"/>
            <w:sz w:val="22"/>
            <w:szCs w:val="22"/>
            <w:bdr w:val="none" w:sz="0" w:space="0" w:color="auto" w:frame="1"/>
            <w:shd w:val="clear" w:color="auto" w:fill="FFFFFF"/>
          </w:rPr>
          <w:t>www.lnd.it</w:t>
        </w:r>
      </w:hyperlink>
      <w:r w:rsidRPr="00115020">
        <w:rPr>
          <w:rStyle w:val="Collegamentoipertestuale"/>
          <w:rFonts w:ascii="Arial" w:hAnsi="Arial" w:cs="Arial"/>
          <w:b/>
          <w:color w:val="4F81BD" w:themeColor="accent1"/>
          <w:position w:val="-1"/>
          <w:sz w:val="22"/>
          <w:szCs w:val="22"/>
          <w:bdr w:val="none" w:sz="0" w:space="0" w:color="auto" w:frame="1"/>
        </w:rPr>
        <w:t>.</w:t>
      </w:r>
    </w:p>
    <w:p w:rsidR="00057005" w:rsidRDefault="00057005" w:rsidP="006200C3">
      <w:pPr>
        <w:pStyle w:val="LndNormale1"/>
        <w:rPr>
          <w:sz w:val="4"/>
          <w:szCs w:val="4"/>
        </w:rPr>
      </w:pPr>
    </w:p>
    <w:p w:rsidR="00DF0A78" w:rsidRPr="00D13FF4" w:rsidRDefault="00DF0A78" w:rsidP="000A5AD3">
      <w:pPr>
        <w:rPr>
          <w:rStyle w:val="Collegamentoipertestuale"/>
          <w:rFonts w:ascii="Arial" w:hAnsi="Arial" w:cs="Arial"/>
          <w:b/>
          <w:color w:val="4F81BD" w:themeColor="accent1"/>
          <w:position w:val="-1"/>
          <w:sz w:val="4"/>
          <w:szCs w:val="4"/>
          <w:bdr w:val="none" w:sz="0" w:space="0" w:color="auto" w:frame="1"/>
        </w:rPr>
      </w:pPr>
    </w:p>
    <w:p w:rsidR="00764186" w:rsidRDefault="00EC4A28" w:rsidP="00EC4A28">
      <w:pPr>
        <w:pStyle w:val="LndNormale1"/>
        <w:ind w:right="-142"/>
        <w:rPr>
          <w:rFonts w:eastAsia="Calibri" w:cs="Arial"/>
          <w:b/>
          <w:noProof w:val="0"/>
          <w:szCs w:val="22"/>
        </w:rPr>
      </w:pPr>
      <w:r>
        <w:rPr>
          <w:rFonts w:eastAsia="Calibri" w:cs="Arial"/>
          <w:b/>
          <w:noProof w:val="0"/>
          <w:szCs w:val="22"/>
        </w:rPr>
        <w:t>Pubblicato in La Spezia ed affisso all’Albo dell</w:t>
      </w:r>
      <w:r w:rsidR="002E4127">
        <w:rPr>
          <w:rFonts w:eastAsia="Calibri" w:cs="Arial"/>
          <w:b/>
          <w:noProof w:val="0"/>
          <w:szCs w:val="22"/>
        </w:rPr>
        <w:t>a DELEGAZIONE DELLA SPEZ</w:t>
      </w:r>
      <w:r w:rsidR="008D1ACB">
        <w:rPr>
          <w:rFonts w:eastAsia="Calibri" w:cs="Arial"/>
          <w:b/>
          <w:noProof w:val="0"/>
          <w:szCs w:val="22"/>
        </w:rPr>
        <w:t>IA</w:t>
      </w:r>
      <w:r w:rsidR="00A70073">
        <w:rPr>
          <w:rFonts w:eastAsia="Calibri" w:cs="Arial"/>
          <w:b/>
          <w:noProof w:val="0"/>
          <w:szCs w:val="22"/>
        </w:rPr>
        <w:t xml:space="preserve"> il </w:t>
      </w:r>
      <w:r w:rsidR="00AD5390">
        <w:rPr>
          <w:rFonts w:eastAsia="Calibri" w:cs="Arial"/>
          <w:b/>
          <w:noProof w:val="0"/>
          <w:szCs w:val="22"/>
        </w:rPr>
        <w:t>06</w:t>
      </w:r>
      <w:r w:rsidR="00C56141">
        <w:rPr>
          <w:rFonts w:eastAsia="Calibri" w:cs="Arial"/>
          <w:b/>
          <w:noProof w:val="0"/>
          <w:szCs w:val="22"/>
        </w:rPr>
        <w:t>/</w:t>
      </w:r>
      <w:r w:rsidR="00AD5390">
        <w:rPr>
          <w:rFonts w:eastAsia="Calibri" w:cs="Arial"/>
          <w:b/>
          <w:noProof w:val="0"/>
          <w:szCs w:val="22"/>
        </w:rPr>
        <w:t>10</w:t>
      </w:r>
      <w:r w:rsidR="00233908">
        <w:rPr>
          <w:rFonts w:eastAsia="Calibri" w:cs="Arial"/>
          <w:b/>
          <w:noProof w:val="0"/>
          <w:szCs w:val="22"/>
        </w:rPr>
        <w:t>/2023</w:t>
      </w:r>
      <w:r>
        <w:rPr>
          <w:rFonts w:eastAsia="Calibri" w:cs="Arial"/>
          <w:b/>
          <w:noProof w:val="0"/>
          <w:szCs w:val="22"/>
        </w:rPr>
        <w:t>.</w:t>
      </w:r>
    </w:p>
    <w:p w:rsidR="007E127E" w:rsidRPr="00D13FF4" w:rsidRDefault="007E127E" w:rsidP="00EC4A28">
      <w:pPr>
        <w:pStyle w:val="LndNormale1"/>
        <w:ind w:right="-142"/>
        <w:rPr>
          <w:rFonts w:eastAsia="Calibri" w:cs="Arial"/>
          <w:b/>
          <w:noProof w:val="0"/>
          <w:sz w:val="4"/>
          <w:szCs w:val="4"/>
        </w:rPr>
      </w:pPr>
    </w:p>
    <w:p w:rsidR="0076413B" w:rsidRPr="00932927" w:rsidRDefault="0076413B" w:rsidP="00A61A96">
      <w:pPr>
        <w:pStyle w:val="LndNormale1"/>
        <w:suppressAutoHyphens/>
        <w:autoSpaceDN/>
        <w:adjustRightInd/>
        <w:ind w:right="-142"/>
        <w:textAlignment w:val="auto"/>
        <w:rPr>
          <w:rFonts w:eastAsia="Calibri" w:cs="Arial"/>
          <w:b/>
          <w:noProof w:val="0"/>
          <w:sz w:val="4"/>
          <w:szCs w:val="4"/>
        </w:rPr>
      </w:pPr>
    </w:p>
    <w:tbl>
      <w:tblPr>
        <w:tblW w:w="10774" w:type="dxa"/>
        <w:tblLayout w:type="fixed"/>
        <w:tblCellMar>
          <w:left w:w="71" w:type="dxa"/>
          <w:right w:w="71" w:type="dxa"/>
        </w:tblCellMar>
        <w:tblLook w:val="0000"/>
      </w:tblPr>
      <w:tblGrid>
        <w:gridCol w:w="5387"/>
        <w:gridCol w:w="5387"/>
      </w:tblGrid>
      <w:tr w:rsidR="00983896" w:rsidRPr="00367F0D" w:rsidTr="00063DC4">
        <w:tc>
          <w:tcPr>
            <w:tcW w:w="5387" w:type="dxa"/>
          </w:tcPr>
          <w:p w:rsidR="00983896" w:rsidRPr="003A75F9" w:rsidRDefault="00983896" w:rsidP="00063DC4">
            <w:pPr>
              <w:pStyle w:val="LndNormale1"/>
              <w:jc w:val="center"/>
              <w:rPr>
                <w:szCs w:val="22"/>
              </w:rPr>
            </w:pPr>
            <w:r w:rsidRPr="003A75F9">
              <w:rPr>
                <w:szCs w:val="22"/>
              </w:rPr>
              <w:t>Il Segretario</w:t>
            </w:r>
          </w:p>
          <w:p w:rsidR="00983896" w:rsidRPr="003A75F9" w:rsidRDefault="002B52DC" w:rsidP="00063DC4">
            <w:pPr>
              <w:pStyle w:val="LndNormale1"/>
              <w:jc w:val="center"/>
              <w:rPr>
                <w:szCs w:val="22"/>
              </w:rPr>
            </w:pPr>
            <w:r>
              <w:rPr>
                <w:szCs w:val="22"/>
              </w:rPr>
              <w:t>Gandolfo Torre</w:t>
            </w:r>
          </w:p>
        </w:tc>
        <w:tc>
          <w:tcPr>
            <w:tcW w:w="5387" w:type="dxa"/>
          </w:tcPr>
          <w:p w:rsidR="00983896" w:rsidRPr="003A75F9" w:rsidRDefault="00983896" w:rsidP="00063DC4">
            <w:pPr>
              <w:pStyle w:val="LndNormale1"/>
              <w:jc w:val="center"/>
              <w:rPr>
                <w:szCs w:val="22"/>
              </w:rPr>
            </w:pPr>
            <w:r w:rsidRPr="003A75F9">
              <w:rPr>
                <w:szCs w:val="22"/>
              </w:rPr>
              <w:t>Il  Delegato</w:t>
            </w:r>
          </w:p>
          <w:p w:rsidR="00983896" w:rsidRPr="003A75F9" w:rsidRDefault="002B52DC" w:rsidP="00063DC4">
            <w:pPr>
              <w:pStyle w:val="LndNormale1"/>
              <w:jc w:val="center"/>
              <w:rPr>
                <w:szCs w:val="22"/>
              </w:rPr>
            </w:pPr>
            <w:r>
              <w:rPr>
                <w:szCs w:val="22"/>
              </w:rPr>
              <w:t>Doriano Crovara</w:t>
            </w:r>
          </w:p>
        </w:tc>
      </w:tr>
    </w:tbl>
    <w:p w:rsidR="00983896" w:rsidRDefault="00983896" w:rsidP="00B35021">
      <w:pPr>
        <w:pStyle w:val="breakline"/>
      </w:pPr>
    </w:p>
    <w:sectPr w:rsidR="00983896" w:rsidSect="002402A0">
      <w:footerReference w:type="even" r:id="rId32"/>
      <w:footerReference w:type="default" r:id="rId33"/>
      <w:type w:val="continuous"/>
      <w:pgSz w:w="11907" w:h="16840"/>
      <w:pgMar w:top="794" w:right="1134" w:bottom="79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353" w:rsidRDefault="00B30353">
      <w:r>
        <w:separator/>
      </w:r>
    </w:p>
  </w:endnote>
  <w:endnote w:type="continuationSeparator" w:id="1">
    <w:p w:rsidR="00B30353" w:rsidRDefault="00B3035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lephant">
    <w:panose1 w:val="02020904090505020303"/>
    <w:charset w:val="00"/>
    <w:family w:val="roman"/>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FIGC - Azzurri">
    <w:altName w:val="Calibri"/>
    <w:panose1 w:val="00000000000000000000"/>
    <w:charset w:val="4D"/>
    <w:family w:val="auto"/>
    <w:notTrueType/>
    <w:pitch w:val="variable"/>
    <w:sig w:usb0="00000007" w:usb1="00000000" w:usb2="00000000" w:usb3="00000000" w:csb0="00000093" w:csb1="00000000"/>
  </w:font>
  <w:font w:name="Alegreya Sans">
    <w:altName w:val="Alegreya Sans"/>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Arial MT">
    <w:altName w:val="Arial"/>
    <w:charset w:val="01"/>
    <w:family w:val="swiss"/>
    <w:pitch w:val="variable"/>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008" w:rsidRDefault="00D24A33" w:rsidP="004769E1">
    <w:pPr>
      <w:pStyle w:val="Pidipagina"/>
      <w:framePr w:wrap="around" w:vAnchor="text" w:hAnchor="margin" w:xAlign="center" w:y="1"/>
      <w:rPr>
        <w:rStyle w:val="Numeropagina"/>
      </w:rPr>
    </w:pPr>
    <w:r>
      <w:rPr>
        <w:rStyle w:val="Numeropagina"/>
      </w:rPr>
      <w:fldChar w:fldCharType="begin"/>
    </w:r>
    <w:r w:rsidR="006A0008">
      <w:rPr>
        <w:rStyle w:val="Numeropagina"/>
      </w:rPr>
      <w:instrText xml:space="preserve">PAGE  </w:instrText>
    </w:r>
    <w:r>
      <w:rPr>
        <w:rStyle w:val="Numeropagina"/>
      </w:rPr>
      <w:fldChar w:fldCharType="separate"/>
    </w:r>
    <w:r w:rsidR="006A0008">
      <w:rPr>
        <w:rStyle w:val="Numeropagina"/>
        <w:noProof/>
      </w:rPr>
      <w:t>4</w:t>
    </w:r>
    <w:r>
      <w:rPr>
        <w:rStyle w:val="Numeropagina"/>
      </w:rPr>
      <w:fldChar w:fldCharType="end"/>
    </w:r>
  </w:p>
  <w:p w:rsidR="006A0008" w:rsidRDefault="006A0008">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008" w:rsidRDefault="00D24A33" w:rsidP="004769E1">
    <w:pPr>
      <w:pStyle w:val="Pidipagina"/>
      <w:framePr w:wrap="around" w:vAnchor="text" w:hAnchor="margin" w:xAlign="center" w:y="1"/>
      <w:rPr>
        <w:rStyle w:val="Numeropagina"/>
      </w:rPr>
    </w:pPr>
    <w:r>
      <w:rPr>
        <w:rStyle w:val="Numeropagina"/>
      </w:rPr>
      <w:fldChar w:fldCharType="begin"/>
    </w:r>
    <w:r w:rsidR="006A0008">
      <w:rPr>
        <w:rStyle w:val="Numeropagina"/>
      </w:rPr>
      <w:instrText xml:space="preserve">PAGE  </w:instrText>
    </w:r>
    <w:r>
      <w:rPr>
        <w:rStyle w:val="Numeropagina"/>
      </w:rPr>
      <w:fldChar w:fldCharType="separate"/>
    </w:r>
    <w:r w:rsidR="00C404F7">
      <w:rPr>
        <w:rStyle w:val="Numeropagina"/>
        <w:noProof/>
      </w:rPr>
      <w:t>29</w:t>
    </w:r>
    <w:r>
      <w:rPr>
        <w:rStyle w:val="Numeropagina"/>
      </w:rPr>
      <w:fldChar w:fldCharType="end"/>
    </w:r>
  </w:p>
  <w:p w:rsidR="006A0008" w:rsidRDefault="006A0008">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353" w:rsidRDefault="00B30353">
      <w:r>
        <w:separator/>
      </w:r>
    </w:p>
  </w:footnote>
  <w:footnote w:type="continuationSeparator" w:id="1">
    <w:p w:rsidR="00B30353" w:rsidRDefault="00B303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53BAA0A4"/>
    <w:lvl w:ilvl="0">
      <w:start w:val="1"/>
      <w:numFmt w:val="decimal"/>
      <w:lvlText w:val="%1."/>
      <w:lvlJc w:val="left"/>
      <w:pPr>
        <w:ind w:left="284" w:firstLine="0"/>
      </w:pPr>
      <w:rPr>
        <w:rFonts w:ascii="Calibri" w:hAnsi="Calibri" w:cs="Calibri" w:hint="default"/>
        <w:sz w:val="36"/>
        <w:szCs w:val="36"/>
      </w:rPr>
    </w:lvl>
    <w:lvl w:ilvl="1">
      <w:start w:val="1"/>
      <w:numFmt w:val="decimal"/>
      <w:pStyle w:val="Titolo2"/>
      <w:lvlText w:val="%1.%2."/>
      <w:lvlJc w:val="left"/>
      <w:pPr>
        <w:ind w:left="0" w:firstLine="0"/>
      </w:pPr>
      <w:rPr>
        <w:rFonts w:hint="default"/>
        <w:sz w:val="28"/>
        <w:szCs w:val="28"/>
        <w:lang w:val="it-IT"/>
      </w:rPr>
    </w:lvl>
    <w:lvl w:ilvl="2">
      <w:start w:val="1"/>
      <w:numFmt w:val="decimal"/>
      <w:pStyle w:val="Titolo3"/>
      <w:lvlText w:val="%1.%2.%3."/>
      <w:lvlJc w:val="left"/>
      <w:pPr>
        <w:ind w:left="3260" w:firstLine="0"/>
      </w:pPr>
      <w:rPr>
        <w:rFonts w:hint="default"/>
      </w:rPr>
    </w:lvl>
    <w:lvl w:ilvl="3">
      <w:start w:val="1"/>
      <w:numFmt w:val="lowerLetter"/>
      <w:pStyle w:val="Titolo4"/>
      <w:lvlText w:val="%4)"/>
      <w:lvlJc w:val="left"/>
      <w:pPr>
        <w:ind w:left="1132" w:hanging="708"/>
      </w:pPr>
      <w:rPr>
        <w:rFonts w:hint="default"/>
      </w:rPr>
    </w:lvl>
    <w:lvl w:ilvl="4">
      <w:start w:val="1"/>
      <w:numFmt w:val="decimal"/>
      <w:pStyle w:val="Titolo5"/>
      <w:lvlText w:val="(%5)"/>
      <w:lvlJc w:val="left"/>
      <w:pPr>
        <w:ind w:left="1840" w:hanging="708"/>
      </w:pPr>
      <w:rPr>
        <w:rFonts w:hint="default"/>
      </w:rPr>
    </w:lvl>
    <w:lvl w:ilvl="5">
      <w:start w:val="1"/>
      <w:numFmt w:val="lowerLetter"/>
      <w:pStyle w:val="Titolo6"/>
      <w:lvlText w:val="(%6)"/>
      <w:lvlJc w:val="left"/>
      <w:pPr>
        <w:ind w:left="2548" w:hanging="708"/>
      </w:pPr>
      <w:rPr>
        <w:rFonts w:hint="default"/>
      </w:rPr>
    </w:lvl>
    <w:lvl w:ilvl="6">
      <w:start w:val="1"/>
      <w:numFmt w:val="lowerRoman"/>
      <w:pStyle w:val="Titolo7"/>
      <w:lvlText w:val="(%7)"/>
      <w:lvlJc w:val="left"/>
      <w:pPr>
        <w:ind w:left="3256" w:hanging="708"/>
      </w:pPr>
      <w:rPr>
        <w:rFonts w:hint="default"/>
      </w:rPr>
    </w:lvl>
    <w:lvl w:ilvl="7">
      <w:start w:val="1"/>
      <w:numFmt w:val="lowerLetter"/>
      <w:pStyle w:val="Titolo8"/>
      <w:lvlText w:val="(%8)"/>
      <w:lvlJc w:val="left"/>
      <w:pPr>
        <w:ind w:left="3968" w:hanging="708"/>
      </w:pPr>
      <w:rPr>
        <w:rFonts w:hint="default"/>
      </w:rPr>
    </w:lvl>
    <w:lvl w:ilvl="8">
      <w:start w:val="1"/>
      <w:numFmt w:val="lowerRoman"/>
      <w:pStyle w:val="Titolo9"/>
      <w:lvlText w:val="(%9)"/>
      <w:lvlJc w:val="left"/>
      <w:pPr>
        <w:ind w:left="4672" w:hanging="708"/>
      </w:pPr>
      <w:rPr>
        <w:rFonts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nsid w:val="05D5755F"/>
    <w:multiLevelType w:val="hybridMultilevel"/>
    <w:tmpl w:val="301280D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7A62EBF"/>
    <w:multiLevelType w:val="hybridMultilevel"/>
    <w:tmpl w:val="301280D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8FE3AD9"/>
    <w:multiLevelType w:val="hybridMultilevel"/>
    <w:tmpl w:val="C388AEB8"/>
    <w:name w:val="WW8Num2"/>
    <w:lvl w:ilvl="0" w:tplc="FFFFFFFF">
      <w:start w:val="1"/>
      <w:numFmt w:val="decimal"/>
      <w:lvlText w:val="%1)"/>
      <w:lvlJc w:val="left"/>
      <w:pPr>
        <w:ind w:left="234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C804DA9"/>
    <w:multiLevelType w:val="hybridMultilevel"/>
    <w:tmpl w:val="1A0243B2"/>
    <w:lvl w:ilvl="0" w:tplc="FFFFFFFF">
      <w:start w:val="1"/>
      <w:numFmt w:val="bullet"/>
      <w:lvlText w:val=""/>
      <w:lvlJc w:val="left"/>
      <w:pPr>
        <w:tabs>
          <w:tab w:val="num" w:pos="787"/>
        </w:tabs>
        <w:ind w:left="787" w:hanging="360"/>
      </w:pPr>
      <w:rPr>
        <w:rFonts w:ascii="Symbol" w:hAnsi="Symbol" w:hint="default"/>
      </w:rPr>
    </w:lvl>
    <w:lvl w:ilvl="1" w:tplc="FFFFFFFF">
      <w:start w:val="1"/>
      <w:numFmt w:val="bullet"/>
      <w:lvlText w:val="o"/>
      <w:lvlJc w:val="left"/>
      <w:pPr>
        <w:tabs>
          <w:tab w:val="num" w:pos="1507"/>
        </w:tabs>
        <w:ind w:left="1507" w:hanging="360"/>
      </w:pPr>
      <w:rPr>
        <w:rFonts w:ascii="Courier New" w:hAnsi="Courier New" w:cs="Courier New" w:hint="default"/>
      </w:rPr>
    </w:lvl>
    <w:lvl w:ilvl="2" w:tplc="FFFFFFFF">
      <w:start w:val="1"/>
      <w:numFmt w:val="bullet"/>
      <w:lvlText w:val=""/>
      <w:lvlJc w:val="left"/>
      <w:pPr>
        <w:tabs>
          <w:tab w:val="num" w:pos="2227"/>
        </w:tabs>
        <w:ind w:left="2227" w:hanging="360"/>
      </w:pPr>
      <w:rPr>
        <w:rFonts w:ascii="Wingdings" w:hAnsi="Wingdings" w:hint="default"/>
      </w:rPr>
    </w:lvl>
    <w:lvl w:ilvl="3" w:tplc="FFFFFFFF">
      <w:start w:val="1"/>
      <w:numFmt w:val="bullet"/>
      <w:lvlText w:val=""/>
      <w:lvlJc w:val="left"/>
      <w:pPr>
        <w:tabs>
          <w:tab w:val="num" w:pos="2947"/>
        </w:tabs>
        <w:ind w:left="2947" w:hanging="360"/>
      </w:pPr>
      <w:rPr>
        <w:rFonts w:ascii="Symbol" w:hAnsi="Symbol" w:hint="default"/>
      </w:rPr>
    </w:lvl>
    <w:lvl w:ilvl="4" w:tplc="FFFFFFFF">
      <w:start w:val="1"/>
      <w:numFmt w:val="bullet"/>
      <w:lvlText w:val="o"/>
      <w:lvlJc w:val="left"/>
      <w:pPr>
        <w:tabs>
          <w:tab w:val="num" w:pos="3667"/>
        </w:tabs>
        <w:ind w:left="3667" w:hanging="360"/>
      </w:pPr>
      <w:rPr>
        <w:rFonts w:ascii="Courier New" w:hAnsi="Courier New" w:cs="Courier New" w:hint="default"/>
      </w:rPr>
    </w:lvl>
    <w:lvl w:ilvl="5" w:tplc="FFFFFFFF">
      <w:start w:val="1"/>
      <w:numFmt w:val="bullet"/>
      <w:lvlText w:val=""/>
      <w:lvlJc w:val="left"/>
      <w:pPr>
        <w:tabs>
          <w:tab w:val="num" w:pos="4387"/>
        </w:tabs>
        <w:ind w:left="4387" w:hanging="360"/>
      </w:pPr>
      <w:rPr>
        <w:rFonts w:ascii="Wingdings" w:hAnsi="Wingdings" w:hint="default"/>
      </w:rPr>
    </w:lvl>
    <w:lvl w:ilvl="6" w:tplc="FFFFFFFF">
      <w:start w:val="1"/>
      <w:numFmt w:val="bullet"/>
      <w:lvlText w:val=""/>
      <w:lvlJc w:val="left"/>
      <w:pPr>
        <w:tabs>
          <w:tab w:val="num" w:pos="5107"/>
        </w:tabs>
        <w:ind w:left="5107" w:hanging="360"/>
      </w:pPr>
      <w:rPr>
        <w:rFonts w:ascii="Symbol" w:hAnsi="Symbol" w:hint="default"/>
      </w:rPr>
    </w:lvl>
    <w:lvl w:ilvl="7" w:tplc="FFFFFFFF">
      <w:start w:val="1"/>
      <w:numFmt w:val="bullet"/>
      <w:lvlText w:val="o"/>
      <w:lvlJc w:val="left"/>
      <w:pPr>
        <w:tabs>
          <w:tab w:val="num" w:pos="5827"/>
        </w:tabs>
        <w:ind w:left="5827" w:hanging="360"/>
      </w:pPr>
      <w:rPr>
        <w:rFonts w:ascii="Courier New" w:hAnsi="Courier New" w:cs="Courier New" w:hint="default"/>
      </w:rPr>
    </w:lvl>
    <w:lvl w:ilvl="8" w:tplc="FFFFFFFF">
      <w:start w:val="1"/>
      <w:numFmt w:val="bullet"/>
      <w:lvlText w:val=""/>
      <w:lvlJc w:val="left"/>
      <w:pPr>
        <w:tabs>
          <w:tab w:val="num" w:pos="6547"/>
        </w:tabs>
        <w:ind w:left="6547" w:hanging="360"/>
      </w:pPr>
      <w:rPr>
        <w:rFonts w:ascii="Wingdings" w:hAnsi="Wingdings" w:hint="default"/>
      </w:rPr>
    </w:lvl>
  </w:abstractNum>
  <w:abstractNum w:abstractNumId="7">
    <w:nsid w:val="133508BC"/>
    <w:multiLevelType w:val="hybridMultilevel"/>
    <w:tmpl w:val="80664F46"/>
    <w:lvl w:ilvl="0" w:tplc="CB58AAAA">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nsid w:val="1C8A170A"/>
    <w:multiLevelType w:val="hybridMultilevel"/>
    <w:tmpl w:val="066A5B28"/>
    <w:lvl w:ilvl="0" w:tplc="04100019">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1E746E96"/>
    <w:multiLevelType w:val="hybridMultilevel"/>
    <w:tmpl w:val="9A8C9A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32E5A05"/>
    <w:multiLevelType w:val="hybridMultilevel"/>
    <w:tmpl w:val="95CC51CA"/>
    <w:lvl w:ilvl="0" w:tplc="CB58AAAA">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nsid w:val="24B97C9D"/>
    <w:multiLevelType w:val="multilevel"/>
    <w:tmpl w:val="CE7E77EA"/>
    <w:styleLink w:val="WW8Num1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nsid w:val="2BC426E8"/>
    <w:multiLevelType w:val="hybridMultilevel"/>
    <w:tmpl w:val="301280D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E1D4D2F"/>
    <w:multiLevelType w:val="hybridMultilevel"/>
    <w:tmpl w:val="ACD85542"/>
    <w:lvl w:ilvl="0" w:tplc="6A00F356">
      <w:start w:val="17"/>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E373A9B"/>
    <w:multiLevelType w:val="hybridMultilevel"/>
    <w:tmpl w:val="301280D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10E2C13"/>
    <w:multiLevelType w:val="singleLevel"/>
    <w:tmpl w:val="FF089D8A"/>
    <w:lvl w:ilvl="0">
      <w:start w:val="1"/>
      <w:numFmt w:val="decimal"/>
      <w:pStyle w:val="capit"/>
      <w:lvlText w:val="%1."/>
      <w:lvlJc w:val="left"/>
      <w:pPr>
        <w:tabs>
          <w:tab w:val="num" w:pos="360"/>
        </w:tabs>
        <w:ind w:left="360" w:hanging="360"/>
      </w:pPr>
    </w:lvl>
  </w:abstractNum>
  <w:abstractNum w:abstractNumId="16">
    <w:nsid w:val="32970A1E"/>
    <w:multiLevelType w:val="hybridMultilevel"/>
    <w:tmpl w:val="956E341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34223F7A"/>
    <w:multiLevelType w:val="hybridMultilevel"/>
    <w:tmpl w:val="301280D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66F7662"/>
    <w:multiLevelType w:val="hybridMultilevel"/>
    <w:tmpl w:val="2716F806"/>
    <w:lvl w:ilvl="0" w:tplc="CA7EEEE4">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7CD7506"/>
    <w:multiLevelType w:val="hybridMultilevel"/>
    <w:tmpl w:val="7124CF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2DE01A4"/>
    <w:multiLevelType w:val="hybridMultilevel"/>
    <w:tmpl w:val="50401916"/>
    <w:styleLink w:val="Stileimportato4"/>
    <w:lvl w:ilvl="0" w:tplc="BE14A0AC">
      <w:start w:val="1"/>
      <w:numFmt w:val="bullet"/>
      <w:lvlText w:val="-"/>
      <w:lvlJc w:val="left"/>
      <w:pPr>
        <w:ind w:left="720" w:hanging="720"/>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1" w:tplc="6D8053D4">
      <w:start w:val="1"/>
      <w:numFmt w:val="bullet"/>
      <w:lvlText w:val="-"/>
      <w:lvlJc w:val="left"/>
      <w:pPr>
        <w:ind w:left="7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2" w:tplc="551A4204">
      <w:start w:val="1"/>
      <w:numFmt w:val="bullet"/>
      <w:lvlText w:val="-"/>
      <w:lvlJc w:val="left"/>
      <w:pPr>
        <w:ind w:left="13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3" w:tplc="1C6220FC">
      <w:start w:val="1"/>
      <w:numFmt w:val="bullet"/>
      <w:lvlText w:val="-"/>
      <w:lvlJc w:val="left"/>
      <w:pPr>
        <w:ind w:left="19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4" w:tplc="DE0C30CE">
      <w:start w:val="1"/>
      <w:numFmt w:val="bullet"/>
      <w:lvlText w:val="-"/>
      <w:lvlJc w:val="left"/>
      <w:pPr>
        <w:ind w:left="25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5" w:tplc="C4BC11BC">
      <w:start w:val="1"/>
      <w:numFmt w:val="bullet"/>
      <w:lvlText w:val="-"/>
      <w:lvlJc w:val="left"/>
      <w:pPr>
        <w:ind w:left="31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6" w:tplc="AB0ED408">
      <w:start w:val="1"/>
      <w:numFmt w:val="bullet"/>
      <w:lvlText w:val="-"/>
      <w:lvlJc w:val="left"/>
      <w:pPr>
        <w:ind w:left="37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7" w:tplc="BD6EAFBC">
      <w:start w:val="1"/>
      <w:numFmt w:val="bullet"/>
      <w:lvlText w:val="-"/>
      <w:lvlJc w:val="left"/>
      <w:pPr>
        <w:ind w:left="43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8" w:tplc="33B64FD8">
      <w:start w:val="1"/>
      <w:numFmt w:val="bullet"/>
      <w:lvlText w:val="-"/>
      <w:lvlJc w:val="left"/>
      <w:pPr>
        <w:ind w:left="4956" w:hanging="156"/>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abstractNum>
  <w:abstractNum w:abstractNumId="21">
    <w:nsid w:val="43AD0DCF"/>
    <w:multiLevelType w:val="multilevel"/>
    <w:tmpl w:val="D8BC4F62"/>
    <w:lvl w:ilvl="0">
      <w:start w:val="1"/>
      <w:numFmt w:val="decimal"/>
      <w:pStyle w:val="Puntoelenc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444D7495"/>
    <w:multiLevelType w:val="hybridMultilevel"/>
    <w:tmpl w:val="A60C9AC0"/>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23">
    <w:nsid w:val="45482AD8"/>
    <w:multiLevelType w:val="hybridMultilevel"/>
    <w:tmpl w:val="A7447A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5724526A"/>
    <w:multiLevelType w:val="hybridMultilevel"/>
    <w:tmpl w:val="405A42C8"/>
    <w:lvl w:ilvl="0" w:tplc="CB58AAA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9F6783E"/>
    <w:multiLevelType w:val="hybridMultilevel"/>
    <w:tmpl w:val="C39CDB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5F5F7C81"/>
    <w:multiLevelType w:val="hybridMultilevel"/>
    <w:tmpl w:val="69763A8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618B66D2"/>
    <w:multiLevelType w:val="hybridMultilevel"/>
    <w:tmpl w:val="BB483C1A"/>
    <w:lvl w:ilvl="0" w:tplc="CB58AAAA">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8">
    <w:nsid w:val="658C750B"/>
    <w:multiLevelType w:val="hybridMultilevel"/>
    <w:tmpl w:val="EBC2097A"/>
    <w:styleLink w:val="Stileimportato1"/>
    <w:lvl w:ilvl="0" w:tplc="01207408">
      <w:start w:val="1"/>
      <w:numFmt w:val="bullet"/>
      <w:lvlText w:val="-"/>
      <w:lvlJc w:val="left"/>
      <w:pPr>
        <w:ind w:left="44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ACAE432">
      <w:start w:val="1"/>
      <w:numFmt w:val="bullet"/>
      <w:lvlText w:val="o"/>
      <w:lvlJc w:val="left"/>
      <w:pPr>
        <w:ind w:left="1119" w:hanging="31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81AB3DA">
      <w:start w:val="1"/>
      <w:numFmt w:val="bullet"/>
      <w:lvlText w:val="▪"/>
      <w:lvlJc w:val="left"/>
      <w:pPr>
        <w:ind w:left="1839" w:hanging="31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23865068">
      <w:start w:val="1"/>
      <w:numFmt w:val="bullet"/>
      <w:lvlText w:val="•"/>
      <w:lvlJc w:val="left"/>
      <w:pPr>
        <w:ind w:left="2559" w:hanging="31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1B12C31C">
      <w:start w:val="1"/>
      <w:numFmt w:val="bullet"/>
      <w:lvlText w:val="o"/>
      <w:lvlJc w:val="left"/>
      <w:pPr>
        <w:ind w:left="3279" w:hanging="31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C58A16C">
      <w:start w:val="1"/>
      <w:numFmt w:val="bullet"/>
      <w:lvlText w:val="▪"/>
      <w:lvlJc w:val="left"/>
      <w:pPr>
        <w:ind w:left="3999" w:hanging="31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1DB86F08">
      <w:start w:val="1"/>
      <w:numFmt w:val="bullet"/>
      <w:lvlText w:val="•"/>
      <w:lvlJc w:val="left"/>
      <w:pPr>
        <w:ind w:left="4719" w:hanging="31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F424978">
      <w:start w:val="1"/>
      <w:numFmt w:val="bullet"/>
      <w:lvlText w:val="o"/>
      <w:lvlJc w:val="left"/>
      <w:pPr>
        <w:ind w:left="5439" w:hanging="31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0A0B1DA">
      <w:start w:val="1"/>
      <w:numFmt w:val="bullet"/>
      <w:lvlText w:val="▪"/>
      <w:lvlJc w:val="left"/>
      <w:pPr>
        <w:ind w:left="6159" w:hanging="31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nsid w:val="6603473B"/>
    <w:multiLevelType w:val="multilevel"/>
    <w:tmpl w:val="1E68FFEC"/>
    <w:styleLink w:val="Stileimportato3"/>
    <w:lvl w:ilvl="0">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sz w:val="20"/>
        <w:szCs w:val="20"/>
        <w:highlight w:val="none"/>
        <w:vertAlign w:val="baseline"/>
      </w:rPr>
    </w:lvl>
    <w:lvl w:ilvl="1">
      <w:start w:val="1"/>
      <w:numFmt w:val="decimal"/>
      <w:lvlText w:val="%2)"/>
      <w:lvlJc w:val="left"/>
      <w:pPr>
        <w:tabs>
          <w:tab w:val="left" w:pos="708"/>
          <w:tab w:val="num" w:pos="1416"/>
        </w:tabs>
        <w:ind w:left="1428" w:hanging="318"/>
      </w:pPr>
      <w:rPr>
        <w:rFonts w:hAnsi="Arial Unicode MS"/>
        <w:caps w:val="0"/>
        <w:smallCaps w:val="0"/>
        <w:strike w:val="0"/>
        <w:dstrike w:val="0"/>
        <w:color w:val="000000"/>
        <w:spacing w:val="0"/>
        <w:w w:val="100"/>
        <w:kern w:val="0"/>
        <w:position w:val="0"/>
        <w:sz w:val="20"/>
        <w:szCs w:val="20"/>
        <w:highlight w:val="none"/>
        <w:vertAlign w:val="baseline"/>
      </w:rPr>
    </w:lvl>
    <w:lvl w:ilvl="2">
      <w:start w:val="1"/>
      <w:numFmt w:val="lowerRoman"/>
      <w:suff w:val="nothing"/>
      <w:lvlText w:val="%2)%3."/>
      <w:lvlJc w:val="left"/>
      <w:pPr>
        <w:tabs>
          <w:tab w:val="left" w:pos="708"/>
        </w:tabs>
        <w:ind w:left="1992" w:hanging="132"/>
      </w:pPr>
      <w:rPr>
        <w:rFonts w:hAnsi="Arial Unicode MS"/>
        <w:caps w:val="0"/>
        <w:smallCaps w:val="0"/>
        <w:strike w:val="0"/>
        <w:dstrike w:val="0"/>
        <w:color w:val="000000"/>
        <w:spacing w:val="0"/>
        <w:w w:val="100"/>
        <w:kern w:val="0"/>
        <w:position w:val="0"/>
        <w:sz w:val="20"/>
        <w:szCs w:val="20"/>
        <w:highlight w:val="none"/>
        <w:vertAlign w:val="baseline"/>
      </w:rPr>
    </w:lvl>
    <w:lvl w:ilvl="3">
      <w:start w:val="1"/>
      <w:numFmt w:val="decimal"/>
      <w:suff w:val="nothing"/>
      <w:lvlText w:val="%2)%3.%4."/>
      <w:lvlJc w:val="left"/>
      <w:pPr>
        <w:tabs>
          <w:tab w:val="left" w:pos="708"/>
        </w:tabs>
        <w:ind w:left="2652" w:hanging="132"/>
      </w:pPr>
      <w:rPr>
        <w:rFonts w:hAnsi="Arial Unicode MS"/>
        <w:caps w:val="0"/>
        <w:smallCaps w:val="0"/>
        <w:strike w:val="0"/>
        <w:dstrike w:val="0"/>
        <w:color w:val="000000"/>
        <w:spacing w:val="0"/>
        <w:w w:val="100"/>
        <w:kern w:val="0"/>
        <w:position w:val="0"/>
        <w:sz w:val="20"/>
        <w:szCs w:val="20"/>
        <w:highlight w:val="none"/>
        <w:vertAlign w:val="baseline"/>
      </w:rPr>
    </w:lvl>
    <w:lvl w:ilvl="4">
      <w:start w:val="1"/>
      <w:numFmt w:val="lowerLetter"/>
      <w:suff w:val="nothing"/>
      <w:lvlText w:val="%2)%3.%4.%5."/>
      <w:lvlJc w:val="left"/>
      <w:pPr>
        <w:tabs>
          <w:tab w:val="left" w:pos="708"/>
        </w:tabs>
        <w:ind w:left="3372" w:hanging="132"/>
      </w:pPr>
      <w:rPr>
        <w:rFonts w:hAnsi="Arial Unicode MS"/>
        <w:caps w:val="0"/>
        <w:smallCaps w:val="0"/>
        <w:strike w:val="0"/>
        <w:dstrike w:val="0"/>
        <w:color w:val="000000"/>
        <w:spacing w:val="0"/>
        <w:w w:val="100"/>
        <w:kern w:val="0"/>
        <w:position w:val="0"/>
        <w:sz w:val="20"/>
        <w:szCs w:val="20"/>
        <w:highlight w:val="none"/>
        <w:vertAlign w:val="baseline"/>
      </w:rPr>
    </w:lvl>
    <w:lvl w:ilvl="5">
      <w:start w:val="1"/>
      <w:numFmt w:val="lowerRoman"/>
      <w:suff w:val="nothing"/>
      <w:lvlText w:val="%2)%3.%4.%5.%6."/>
      <w:lvlJc w:val="left"/>
      <w:pPr>
        <w:tabs>
          <w:tab w:val="left" w:pos="708"/>
        </w:tabs>
        <w:ind w:left="4152" w:hanging="132"/>
      </w:pPr>
      <w:rPr>
        <w:rFonts w:hAnsi="Arial Unicode MS"/>
        <w:caps w:val="0"/>
        <w:smallCaps w:val="0"/>
        <w:strike w:val="0"/>
        <w:dstrike w:val="0"/>
        <w:color w:val="000000"/>
        <w:spacing w:val="0"/>
        <w:w w:val="100"/>
        <w:kern w:val="0"/>
        <w:position w:val="0"/>
        <w:sz w:val="20"/>
        <w:szCs w:val="20"/>
        <w:highlight w:val="none"/>
        <w:vertAlign w:val="baseline"/>
      </w:rPr>
    </w:lvl>
    <w:lvl w:ilvl="6">
      <w:start w:val="1"/>
      <w:numFmt w:val="decimal"/>
      <w:suff w:val="nothing"/>
      <w:lvlText w:val="%2)%3.%4.%5.%6.%7."/>
      <w:lvlJc w:val="left"/>
      <w:pPr>
        <w:tabs>
          <w:tab w:val="left" w:pos="708"/>
        </w:tabs>
        <w:ind w:left="4812" w:hanging="132"/>
      </w:pPr>
      <w:rPr>
        <w:rFonts w:hAnsi="Arial Unicode MS"/>
        <w:caps w:val="0"/>
        <w:smallCaps w:val="0"/>
        <w:strike w:val="0"/>
        <w:dstrike w:val="0"/>
        <w:color w:val="000000"/>
        <w:spacing w:val="0"/>
        <w:w w:val="100"/>
        <w:kern w:val="0"/>
        <w:position w:val="0"/>
        <w:sz w:val="20"/>
        <w:szCs w:val="20"/>
        <w:highlight w:val="none"/>
        <w:vertAlign w:val="baseline"/>
      </w:rPr>
    </w:lvl>
    <w:lvl w:ilvl="7">
      <w:start w:val="1"/>
      <w:numFmt w:val="lowerLetter"/>
      <w:suff w:val="nothing"/>
      <w:lvlText w:val="%2)%3.%4.%5.%6.%7.%8."/>
      <w:lvlJc w:val="left"/>
      <w:pPr>
        <w:tabs>
          <w:tab w:val="left" w:pos="708"/>
        </w:tabs>
        <w:ind w:left="5532" w:hanging="132"/>
      </w:pPr>
      <w:rPr>
        <w:rFonts w:hAnsi="Arial Unicode MS"/>
        <w:caps w:val="0"/>
        <w:smallCaps w:val="0"/>
        <w:strike w:val="0"/>
        <w:dstrike w:val="0"/>
        <w:color w:val="000000"/>
        <w:spacing w:val="0"/>
        <w:w w:val="100"/>
        <w:kern w:val="0"/>
        <w:position w:val="0"/>
        <w:sz w:val="20"/>
        <w:szCs w:val="20"/>
        <w:highlight w:val="none"/>
        <w:vertAlign w:val="baseline"/>
      </w:rPr>
    </w:lvl>
    <w:lvl w:ilvl="8">
      <w:start w:val="1"/>
      <w:numFmt w:val="lowerRoman"/>
      <w:suff w:val="nothing"/>
      <w:lvlText w:val="%2)%3.%4.%5.%6.%7.%8.%9."/>
      <w:lvlJc w:val="left"/>
      <w:pPr>
        <w:tabs>
          <w:tab w:val="left" w:pos="708"/>
        </w:tabs>
        <w:ind w:left="6312" w:hanging="132"/>
      </w:pPr>
      <w:rPr>
        <w:rFonts w:hAnsi="Arial Unicode MS"/>
        <w:caps w:val="0"/>
        <w:smallCaps w:val="0"/>
        <w:strike w:val="0"/>
        <w:dstrike w:val="0"/>
        <w:color w:val="000000"/>
        <w:spacing w:val="0"/>
        <w:w w:val="100"/>
        <w:kern w:val="0"/>
        <w:position w:val="0"/>
        <w:sz w:val="20"/>
        <w:szCs w:val="20"/>
        <w:highlight w:val="none"/>
        <w:vertAlign w:val="baseline"/>
      </w:rPr>
    </w:lvl>
  </w:abstractNum>
  <w:abstractNum w:abstractNumId="30">
    <w:nsid w:val="67212D75"/>
    <w:multiLevelType w:val="hybridMultilevel"/>
    <w:tmpl w:val="301280D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6CE675E9"/>
    <w:multiLevelType w:val="hybridMultilevel"/>
    <w:tmpl w:val="9ABA51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2976347"/>
    <w:multiLevelType w:val="multilevel"/>
    <w:tmpl w:val="AD38E88C"/>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508" w:hanging="2520"/>
      </w:pPr>
      <w:rPr>
        <w:rFonts w:hint="default"/>
      </w:rPr>
    </w:lvl>
    <w:lvl w:ilvl="8">
      <w:start w:val="1"/>
      <w:numFmt w:val="decimal"/>
      <w:lvlText w:val="%1.%2.%3.%4.%5.%6.%7.%8.%9"/>
      <w:lvlJc w:val="left"/>
      <w:pPr>
        <w:ind w:left="4792" w:hanging="2520"/>
      </w:pPr>
      <w:rPr>
        <w:rFonts w:hint="default"/>
      </w:rPr>
    </w:lvl>
  </w:abstractNum>
  <w:abstractNum w:abstractNumId="33">
    <w:nsid w:val="73E571A4"/>
    <w:multiLevelType w:val="hybridMultilevel"/>
    <w:tmpl w:val="BC86E3EE"/>
    <w:lvl w:ilvl="0" w:tplc="CB58AAAA">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4">
    <w:nsid w:val="74745B34"/>
    <w:multiLevelType w:val="hybridMultilevel"/>
    <w:tmpl w:val="301280D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752A2263"/>
    <w:multiLevelType w:val="hybridMultilevel"/>
    <w:tmpl w:val="E75C5A32"/>
    <w:styleLink w:val="Stileimportato2"/>
    <w:lvl w:ilvl="0" w:tplc="B22AAA3E">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1" w:tplc="7966C9BE">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2" w:tplc="25FE0F6A">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3" w:tplc="C53054B2">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4" w:tplc="C324EA8A">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5" w:tplc="6B76EEB2">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6" w:tplc="A5C605D4">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7" w:tplc="DC2AF9C2">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8" w:tplc="4E32242A">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abstractNum>
  <w:abstractNum w:abstractNumId="36">
    <w:nsid w:val="77F828D8"/>
    <w:multiLevelType w:val="hybridMultilevel"/>
    <w:tmpl w:val="301280D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7CA21AE3"/>
    <w:multiLevelType w:val="hybridMultilevel"/>
    <w:tmpl w:val="5128BF68"/>
    <w:lvl w:ilvl="0" w:tplc="CB58AAA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D24168C"/>
    <w:multiLevelType w:val="hybridMultilevel"/>
    <w:tmpl w:val="53BA7E14"/>
    <w:lvl w:ilvl="0" w:tplc="CB58AAAA">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39">
    <w:nsid w:val="7E37686C"/>
    <w:multiLevelType w:val="hybridMultilevel"/>
    <w:tmpl w:val="3A34467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5"/>
  </w:num>
  <w:num w:numId="3">
    <w:abstractNumId w:val="11"/>
  </w:num>
  <w:num w:numId="4">
    <w:abstractNumId w:val="21"/>
  </w:num>
  <w:num w:numId="5">
    <w:abstractNumId w:val="29"/>
  </w:num>
  <w:num w:numId="6">
    <w:abstractNumId w:val="20"/>
  </w:num>
  <w:num w:numId="7">
    <w:abstractNumId w:val="35"/>
  </w:num>
  <w:num w:numId="8">
    <w:abstractNumId w:val="28"/>
  </w:num>
  <w:num w:numId="9">
    <w:abstractNumId w:val="32"/>
  </w:num>
  <w:num w:numId="10">
    <w:abstractNumId w:val="22"/>
  </w:num>
  <w:num w:numId="11">
    <w:abstractNumId w:val="3"/>
  </w:num>
  <w:num w:numId="12">
    <w:abstractNumId w:val="34"/>
  </w:num>
  <w:num w:numId="13">
    <w:abstractNumId w:val="4"/>
  </w:num>
  <w:num w:numId="14">
    <w:abstractNumId w:val="12"/>
  </w:num>
  <w:num w:numId="15">
    <w:abstractNumId w:val="36"/>
  </w:num>
  <w:num w:numId="16">
    <w:abstractNumId w:val="17"/>
  </w:num>
  <w:num w:numId="17">
    <w:abstractNumId w:val="14"/>
  </w:num>
  <w:num w:numId="18">
    <w:abstractNumId w:val="30"/>
  </w:num>
  <w:num w:numId="19">
    <w:abstractNumId w:val="18"/>
  </w:num>
  <w:num w:numId="20">
    <w:abstractNumId w:val="13"/>
  </w:num>
  <w:num w:numId="21">
    <w:abstractNumId w:val="39"/>
  </w:num>
  <w:num w:numId="22">
    <w:abstractNumId w:val="6"/>
  </w:num>
  <w:num w:numId="23">
    <w:abstractNumId w:val="33"/>
  </w:num>
  <w:num w:numId="24">
    <w:abstractNumId w:val="25"/>
  </w:num>
  <w:num w:numId="25">
    <w:abstractNumId w:val="26"/>
  </w:num>
  <w:num w:numId="26">
    <w:abstractNumId w:val="16"/>
  </w:num>
  <w:num w:numId="27">
    <w:abstractNumId w:val="9"/>
  </w:num>
  <w:num w:numId="28">
    <w:abstractNumId w:val="24"/>
  </w:num>
  <w:num w:numId="29">
    <w:abstractNumId w:val="37"/>
  </w:num>
  <w:num w:numId="30">
    <w:abstractNumId w:val="38"/>
  </w:num>
  <w:num w:numId="31">
    <w:abstractNumId w:val="19"/>
  </w:num>
  <w:num w:numId="32">
    <w:abstractNumId w:val="23"/>
  </w:num>
  <w:num w:numId="33">
    <w:abstractNumId w:val="10"/>
  </w:num>
  <w:num w:numId="34">
    <w:abstractNumId w:val="27"/>
  </w:num>
  <w:num w:numId="35">
    <w:abstractNumId w:val="7"/>
  </w:num>
  <w:num w:numId="36">
    <w:abstractNumId w:val="31"/>
  </w:num>
  <w:num w:numId="37">
    <w:abstractNumId w:val="8"/>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attachedTemplate r:id="rId1"/>
  <w:linkStyles/>
  <w:stylePaneFormatFilter w:val="3F01"/>
  <w:defaultTabStop w:val="708"/>
  <w:hyphenationZone w:val="283"/>
  <w:drawingGridHorizontalSpacing w:val="120"/>
  <w:drawingGridVerticalSpacing w:val="120"/>
  <w:displayVerticalDrawingGridEvery w:val="0"/>
  <w:doNotUseMarginsForDrawingGridOrigin/>
  <w:noPunctuationKerning/>
  <w:characterSpacingControl w:val="doNotCompress"/>
  <w:footnotePr>
    <w:footnote w:id="0"/>
    <w:footnote w:id="1"/>
  </w:footnotePr>
  <w:endnotePr>
    <w:endnote w:id="0"/>
    <w:endnote w:id="1"/>
  </w:endnotePr>
  <w:compat>
    <w:spaceForUL/>
    <w:balanceSingleByteDoubleByteWidth/>
    <w:doNotLeaveBackslashAlone/>
    <w:ulTrailSpace/>
    <w:doNotExpandShiftReturn/>
  </w:compat>
  <w:rsids>
    <w:rsidRoot w:val="00774010"/>
    <w:rsid w:val="000001B8"/>
    <w:rsid w:val="000002B7"/>
    <w:rsid w:val="0000054E"/>
    <w:rsid w:val="000005D2"/>
    <w:rsid w:val="000008F6"/>
    <w:rsid w:val="000009DD"/>
    <w:rsid w:val="00000AE1"/>
    <w:rsid w:val="00000E15"/>
    <w:rsid w:val="00000EAC"/>
    <w:rsid w:val="00000F3E"/>
    <w:rsid w:val="00000F43"/>
    <w:rsid w:val="00000F86"/>
    <w:rsid w:val="0000101D"/>
    <w:rsid w:val="00001099"/>
    <w:rsid w:val="000011E4"/>
    <w:rsid w:val="000012A3"/>
    <w:rsid w:val="00001439"/>
    <w:rsid w:val="000014EB"/>
    <w:rsid w:val="0000169A"/>
    <w:rsid w:val="0000181B"/>
    <w:rsid w:val="000019A0"/>
    <w:rsid w:val="000019F9"/>
    <w:rsid w:val="00001A74"/>
    <w:rsid w:val="00001A97"/>
    <w:rsid w:val="00001AF9"/>
    <w:rsid w:val="00001D49"/>
    <w:rsid w:val="00002177"/>
    <w:rsid w:val="00002373"/>
    <w:rsid w:val="00002592"/>
    <w:rsid w:val="00002599"/>
    <w:rsid w:val="00002A22"/>
    <w:rsid w:val="00002B78"/>
    <w:rsid w:val="00002C1D"/>
    <w:rsid w:val="00002CB6"/>
    <w:rsid w:val="00002CE3"/>
    <w:rsid w:val="00003247"/>
    <w:rsid w:val="000032D9"/>
    <w:rsid w:val="00003519"/>
    <w:rsid w:val="0000378E"/>
    <w:rsid w:val="000037A5"/>
    <w:rsid w:val="000038F0"/>
    <w:rsid w:val="00003C48"/>
    <w:rsid w:val="00003D0A"/>
    <w:rsid w:val="00003D7B"/>
    <w:rsid w:val="00003E14"/>
    <w:rsid w:val="00003ED4"/>
    <w:rsid w:val="00003FBB"/>
    <w:rsid w:val="00003FFB"/>
    <w:rsid w:val="00004123"/>
    <w:rsid w:val="000041D4"/>
    <w:rsid w:val="00004233"/>
    <w:rsid w:val="00004387"/>
    <w:rsid w:val="0000439E"/>
    <w:rsid w:val="00004548"/>
    <w:rsid w:val="000046AA"/>
    <w:rsid w:val="000049BC"/>
    <w:rsid w:val="00004CDE"/>
    <w:rsid w:val="00005040"/>
    <w:rsid w:val="00005281"/>
    <w:rsid w:val="000052C0"/>
    <w:rsid w:val="00005468"/>
    <w:rsid w:val="000055EB"/>
    <w:rsid w:val="000055F7"/>
    <w:rsid w:val="00005759"/>
    <w:rsid w:val="0000575B"/>
    <w:rsid w:val="00005AB0"/>
    <w:rsid w:val="00005B97"/>
    <w:rsid w:val="00005BC2"/>
    <w:rsid w:val="00005BF1"/>
    <w:rsid w:val="00005C5A"/>
    <w:rsid w:val="00005C66"/>
    <w:rsid w:val="00005D02"/>
    <w:rsid w:val="00005E45"/>
    <w:rsid w:val="00005EB5"/>
    <w:rsid w:val="00005F0F"/>
    <w:rsid w:val="00005FAC"/>
    <w:rsid w:val="000062BE"/>
    <w:rsid w:val="00006512"/>
    <w:rsid w:val="0000664F"/>
    <w:rsid w:val="00006731"/>
    <w:rsid w:val="000067CF"/>
    <w:rsid w:val="00006AE1"/>
    <w:rsid w:val="00006BB8"/>
    <w:rsid w:val="00006CBC"/>
    <w:rsid w:val="00006EA7"/>
    <w:rsid w:val="0000735E"/>
    <w:rsid w:val="000073C8"/>
    <w:rsid w:val="000075B5"/>
    <w:rsid w:val="00007721"/>
    <w:rsid w:val="00007744"/>
    <w:rsid w:val="0000779A"/>
    <w:rsid w:val="00007857"/>
    <w:rsid w:val="000078CA"/>
    <w:rsid w:val="00007936"/>
    <w:rsid w:val="000079E0"/>
    <w:rsid w:val="00007A99"/>
    <w:rsid w:val="00007B73"/>
    <w:rsid w:val="00007BB4"/>
    <w:rsid w:val="00007BF5"/>
    <w:rsid w:val="00007CF1"/>
    <w:rsid w:val="00007DDB"/>
    <w:rsid w:val="000102C2"/>
    <w:rsid w:val="000102DF"/>
    <w:rsid w:val="000103AB"/>
    <w:rsid w:val="00010583"/>
    <w:rsid w:val="0001061D"/>
    <w:rsid w:val="000107BA"/>
    <w:rsid w:val="000109CE"/>
    <w:rsid w:val="00010B79"/>
    <w:rsid w:val="00010C66"/>
    <w:rsid w:val="00010CFC"/>
    <w:rsid w:val="00010DA7"/>
    <w:rsid w:val="00010DC8"/>
    <w:rsid w:val="00010FB7"/>
    <w:rsid w:val="0001109C"/>
    <w:rsid w:val="000115E4"/>
    <w:rsid w:val="00011667"/>
    <w:rsid w:val="00011751"/>
    <w:rsid w:val="00011778"/>
    <w:rsid w:val="00011B5A"/>
    <w:rsid w:val="00011BAC"/>
    <w:rsid w:val="00011E2C"/>
    <w:rsid w:val="00012054"/>
    <w:rsid w:val="000120B4"/>
    <w:rsid w:val="000120D7"/>
    <w:rsid w:val="0001245B"/>
    <w:rsid w:val="000126E4"/>
    <w:rsid w:val="00012772"/>
    <w:rsid w:val="000129BB"/>
    <w:rsid w:val="00012BED"/>
    <w:rsid w:val="00012BF6"/>
    <w:rsid w:val="00012EA8"/>
    <w:rsid w:val="00012ED0"/>
    <w:rsid w:val="0001300E"/>
    <w:rsid w:val="00013150"/>
    <w:rsid w:val="000132E6"/>
    <w:rsid w:val="00013425"/>
    <w:rsid w:val="00013547"/>
    <w:rsid w:val="00013A8A"/>
    <w:rsid w:val="00013AD0"/>
    <w:rsid w:val="00013BE3"/>
    <w:rsid w:val="00013C03"/>
    <w:rsid w:val="00013C09"/>
    <w:rsid w:val="00013C82"/>
    <w:rsid w:val="00013C8E"/>
    <w:rsid w:val="00013DDF"/>
    <w:rsid w:val="00013E0C"/>
    <w:rsid w:val="00013EDC"/>
    <w:rsid w:val="000141A9"/>
    <w:rsid w:val="000142E1"/>
    <w:rsid w:val="000143E3"/>
    <w:rsid w:val="000145A8"/>
    <w:rsid w:val="00014723"/>
    <w:rsid w:val="000147F2"/>
    <w:rsid w:val="00014BCA"/>
    <w:rsid w:val="00014CE5"/>
    <w:rsid w:val="00014E4B"/>
    <w:rsid w:val="00014E7A"/>
    <w:rsid w:val="00014F49"/>
    <w:rsid w:val="00014F66"/>
    <w:rsid w:val="00014F84"/>
    <w:rsid w:val="000150A6"/>
    <w:rsid w:val="0001511C"/>
    <w:rsid w:val="00015256"/>
    <w:rsid w:val="00015403"/>
    <w:rsid w:val="00015758"/>
    <w:rsid w:val="00015865"/>
    <w:rsid w:val="000159AA"/>
    <w:rsid w:val="00015A34"/>
    <w:rsid w:val="00015B4A"/>
    <w:rsid w:val="00015C63"/>
    <w:rsid w:val="00015D4F"/>
    <w:rsid w:val="00015DE8"/>
    <w:rsid w:val="00015E2B"/>
    <w:rsid w:val="00015E3B"/>
    <w:rsid w:val="00015E42"/>
    <w:rsid w:val="00015EBA"/>
    <w:rsid w:val="00015F9A"/>
    <w:rsid w:val="0001601C"/>
    <w:rsid w:val="0001615C"/>
    <w:rsid w:val="000164FA"/>
    <w:rsid w:val="00016585"/>
    <w:rsid w:val="00016871"/>
    <w:rsid w:val="000169A4"/>
    <w:rsid w:val="00016AF8"/>
    <w:rsid w:val="00016B16"/>
    <w:rsid w:val="00016B4E"/>
    <w:rsid w:val="00016D71"/>
    <w:rsid w:val="00016D78"/>
    <w:rsid w:val="00016D9B"/>
    <w:rsid w:val="00016F47"/>
    <w:rsid w:val="00016FC3"/>
    <w:rsid w:val="00017321"/>
    <w:rsid w:val="000173E6"/>
    <w:rsid w:val="000174D4"/>
    <w:rsid w:val="0001768B"/>
    <w:rsid w:val="000176AF"/>
    <w:rsid w:val="00017714"/>
    <w:rsid w:val="000179AF"/>
    <w:rsid w:val="00017A20"/>
    <w:rsid w:val="00017A8B"/>
    <w:rsid w:val="00017C17"/>
    <w:rsid w:val="00017DEB"/>
    <w:rsid w:val="00017FEB"/>
    <w:rsid w:val="00020039"/>
    <w:rsid w:val="0002005C"/>
    <w:rsid w:val="000200C8"/>
    <w:rsid w:val="000200CD"/>
    <w:rsid w:val="00020111"/>
    <w:rsid w:val="000202AF"/>
    <w:rsid w:val="000203AE"/>
    <w:rsid w:val="000203E4"/>
    <w:rsid w:val="000207AD"/>
    <w:rsid w:val="00020851"/>
    <w:rsid w:val="00020A4F"/>
    <w:rsid w:val="00020CF3"/>
    <w:rsid w:val="00020D45"/>
    <w:rsid w:val="00020EDB"/>
    <w:rsid w:val="00020EFC"/>
    <w:rsid w:val="00020F47"/>
    <w:rsid w:val="00021184"/>
    <w:rsid w:val="000213BB"/>
    <w:rsid w:val="000215FB"/>
    <w:rsid w:val="000216E3"/>
    <w:rsid w:val="000217AE"/>
    <w:rsid w:val="000217F8"/>
    <w:rsid w:val="00021837"/>
    <w:rsid w:val="00021889"/>
    <w:rsid w:val="000218FF"/>
    <w:rsid w:val="000219AB"/>
    <w:rsid w:val="00021A23"/>
    <w:rsid w:val="00021A3E"/>
    <w:rsid w:val="00021AFB"/>
    <w:rsid w:val="00021B19"/>
    <w:rsid w:val="00021D4A"/>
    <w:rsid w:val="00021D55"/>
    <w:rsid w:val="00021D6B"/>
    <w:rsid w:val="00021DCC"/>
    <w:rsid w:val="00021E83"/>
    <w:rsid w:val="00021EFD"/>
    <w:rsid w:val="00022526"/>
    <w:rsid w:val="0002265D"/>
    <w:rsid w:val="00022A3C"/>
    <w:rsid w:val="00022A49"/>
    <w:rsid w:val="00022F00"/>
    <w:rsid w:val="000231BC"/>
    <w:rsid w:val="00023234"/>
    <w:rsid w:val="0002350C"/>
    <w:rsid w:val="00023586"/>
    <w:rsid w:val="00023686"/>
    <w:rsid w:val="00023815"/>
    <w:rsid w:val="00023B27"/>
    <w:rsid w:val="00023B2D"/>
    <w:rsid w:val="00023CC9"/>
    <w:rsid w:val="00023CE0"/>
    <w:rsid w:val="00023D75"/>
    <w:rsid w:val="000240EB"/>
    <w:rsid w:val="000241CE"/>
    <w:rsid w:val="000241F9"/>
    <w:rsid w:val="000242FE"/>
    <w:rsid w:val="000245C3"/>
    <w:rsid w:val="0002472F"/>
    <w:rsid w:val="000247EA"/>
    <w:rsid w:val="00024824"/>
    <w:rsid w:val="000248C3"/>
    <w:rsid w:val="00024974"/>
    <w:rsid w:val="000249AE"/>
    <w:rsid w:val="000249EF"/>
    <w:rsid w:val="00024A0E"/>
    <w:rsid w:val="00024B92"/>
    <w:rsid w:val="00024C1E"/>
    <w:rsid w:val="00024C5A"/>
    <w:rsid w:val="00024C78"/>
    <w:rsid w:val="0002529A"/>
    <w:rsid w:val="000252C4"/>
    <w:rsid w:val="000254F0"/>
    <w:rsid w:val="0002554D"/>
    <w:rsid w:val="000255B8"/>
    <w:rsid w:val="0002573C"/>
    <w:rsid w:val="00025774"/>
    <w:rsid w:val="00025893"/>
    <w:rsid w:val="00025909"/>
    <w:rsid w:val="00025945"/>
    <w:rsid w:val="00025AF8"/>
    <w:rsid w:val="00025C73"/>
    <w:rsid w:val="00025D4F"/>
    <w:rsid w:val="00025DB7"/>
    <w:rsid w:val="00025EA7"/>
    <w:rsid w:val="00025EB3"/>
    <w:rsid w:val="00025EEE"/>
    <w:rsid w:val="00025F69"/>
    <w:rsid w:val="00025FCF"/>
    <w:rsid w:val="0002611C"/>
    <w:rsid w:val="0002636E"/>
    <w:rsid w:val="0002654E"/>
    <w:rsid w:val="00026907"/>
    <w:rsid w:val="00026966"/>
    <w:rsid w:val="00026AA2"/>
    <w:rsid w:val="00026BA2"/>
    <w:rsid w:val="00026D7C"/>
    <w:rsid w:val="00026F04"/>
    <w:rsid w:val="0002706A"/>
    <w:rsid w:val="00027075"/>
    <w:rsid w:val="0002712F"/>
    <w:rsid w:val="000272FA"/>
    <w:rsid w:val="000273AC"/>
    <w:rsid w:val="00027424"/>
    <w:rsid w:val="0002747A"/>
    <w:rsid w:val="0002753C"/>
    <w:rsid w:val="0002756B"/>
    <w:rsid w:val="00027845"/>
    <w:rsid w:val="00027A9B"/>
    <w:rsid w:val="00027B5E"/>
    <w:rsid w:val="00027C97"/>
    <w:rsid w:val="00027D18"/>
    <w:rsid w:val="00027E75"/>
    <w:rsid w:val="0003005E"/>
    <w:rsid w:val="000300C8"/>
    <w:rsid w:val="00030141"/>
    <w:rsid w:val="00030187"/>
    <w:rsid w:val="00030413"/>
    <w:rsid w:val="0003042D"/>
    <w:rsid w:val="0003074D"/>
    <w:rsid w:val="00030849"/>
    <w:rsid w:val="00030896"/>
    <w:rsid w:val="00030DE3"/>
    <w:rsid w:val="00030DF6"/>
    <w:rsid w:val="00030E0A"/>
    <w:rsid w:val="0003110F"/>
    <w:rsid w:val="000311B2"/>
    <w:rsid w:val="0003124E"/>
    <w:rsid w:val="0003134F"/>
    <w:rsid w:val="000313F2"/>
    <w:rsid w:val="00031888"/>
    <w:rsid w:val="00031BFB"/>
    <w:rsid w:val="00031C77"/>
    <w:rsid w:val="0003206B"/>
    <w:rsid w:val="0003215C"/>
    <w:rsid w:val="00032650"/>
    <w:rsid w:val="00032C05"/>
    <w:rsid w:val="00032D0A"/>
    <w:rsid w:val="000333EA"/>
    <w:rsid w:val="000334FA"/>
    <w:rsid w:val="0003350F"/>
    <w:rsid w:val="0003357B"/>
    <w:rsid w:val="0003365E"/>
    <w:rsid w:val="00033780"/>
    <w:rsid w:val="00033980"/>
    <w:rsid w:val="00033B33"/>
    <w:rsid w:val="00033E59"/>
    <w:rsid w:val="0003400B"/>
    <w:rsid w:val="00034153"/>
    <w:rsid w:val="0003422B"/>
    <w:rsid w:val="00034257"/>
    <w:rsid w:val="000342A1"/>
    <w:rsid w:val="000344C0"/>
    <w:rsid w:val="00034554"/>
    <w:rsid w:val="00034621"/>
    <w:rsid w:val="00034794"/>
    <w:rsid w:val="00034885"/>
    <w:rsid w:val="0003492A"/>
    <w:rsid w:val="000349F1"/>
    <w:rsid w:val="00034B7A"/>
    <w:rsid w:val="00035068"/>
    <w:rsid w:val="00035216"/>
    <w:rsid w:val="000352A3"/>
    <w:rsid w:val="0003532D"/>
    <w:rsid w:val="000356C6"/>
    <w:rsid w:val="000356EA"/>
    <w:rsid w:val="0003596D"/>
    <w:rsid w:val="00035BBA"/>
    <w:rsid w:val="00035BFD"/>
    <w:rsid w:val="00035C81"/>
    <w:rsid w:val="00035E58"/>
    <w:rsid w:val="00035F3F"/>
    <w:rsid w:val="000361AB"/>
    <w:rsid w:val="00036249"/>
    <w:rsid w:val="00036597"/>
    <w:rsid w:val="0003659F"/>
    <w:rsid w:val="00036625"/>
    <w:rsid w:val="000366A9"/>
    <w:rsid w:val="00036701"/>
    <w:rsid w:val="00036740"/>
    <w:rsid w:val="000368C3"/>
    <w:rsid w:val="00036A31"/>
    <w:rsid w:val="00036AF2"/>
    <w:rsid w:val="00036F64"/>
    <w:rsid w:val="00036FF1"/>
    <w:rsid w:val="00037166"/>
    <w:rsid w:val="00037602"/>
    <w:rsid w:val="000376BB"/>
    <w:rsid w:val="00037753"/>
    <w:rsid w:val="000377A1"/>
    <w:rsid w:val="000378C1"/>
    <w:rsid w:val="000378D6"/>
    <w:rsid w:val="00037978"/>
    <w:rsid w:val="0003798D"/>
    <w:rsid w:val="00037ADC"/>
    <w:rsid w:val="00037C05"/>
    <w:rsid w:val="00037D41"/>
    <w:rsid w:val="00037E5B"/>
    <w:rsid w:val="000400C7"/>
    <w:rsid w:val="00040253"/>
    <w:rsid w:val="0004028C"/>
    <w:rsid w:val="00040554"/>
    <w:rsid w:val="0004058F"/>
    <w:rsid w:val="000405DA"/>
    <w:rsid w:val="00040675"/>
    <w:rsid w:val="000406E0"/>
    <w:rsid w:val="000407B1"/>
    <w:rsid w:val="00040895"/>
    <w:rsid w:val="0004091B"/>
    <w:rsid w:val="00040A5A"/>
    <w:rsid w:val="00040A5B"/>
    <w:rsid w:val="00040B33"/>
    <w:rsid w:val="00040BD2"/>
    <w:rsid w:val="00040C6A"/>
    <w:rsid w:val="00040C8C"/>
    <w:rsid w:val="00040E97"/>
    <w:rsid w:val="000412EC"/>
    <w:rsid w:val="000413F5"/>
    <w:rsid w:val="00041486"/>
    <w:rsid w:val="000415E3"/>
    <w:rsid w:val="000419A5"/>
    <w:rsid w:val="00041A22"/>
    <w:rsid w:val="00041B5C"/>
    <w:rsid w:val="00041C35"/>
    <w:rsid w:val="00041D13"/>
    <w:rsid w:val="00041D31"/>
    <w:rsid w:val="00041F6A"/>
    <w:rsid w:val="00041FCC"/>
    <w:rsid w:val="000421D5"/>
    <w:rsid w:val="00042559"/>
    <w:rsid w:val="0004263D"/>
    <w:rsid w:val="00042777"/>
    <w:rsid w:val="000428AC"/>
    <w:rsid w:val="00042A1A"/>
    <w:rsid w:val="00042BA8"/>
    <w:rsid w:val="00042CC1"/>
    <w:rsid w:val="00042E9E"/>
    <w:rsid w:val="000430BD"/>
    <w:rsid w:val="00043169"/>
    <w:rsid w:val="000432EB"/>
    <w:rsid w:val="000434BE"/>
    <w:rsid w:val="000435E5"/>
    <w:rsid w:val="000437FF"/>
    <w:rsid w:val="00043826"/>
    <w:rsid w:val="00043867"/>
    <w:rsid w:val="00043978"/>
    <w:rsid w:val="00043AA4"/>
    <w:rsid w:val="00043AA5"/>
    <w:rsid w:val="00043C89"/>
    <w:rsid w:val="00043DB0"/>
    <w:rsid w:val="00043ED8"/>
    <w:rsid w:val="000440D6"/>
    <w:rsid w:val="0004420F"/>
    <w:rsid w:val="00044215"/>
    <w:rsid w:val="000442D3"/>
    <w:rsid w:val="00044425"/>
    <w:rsid w:val="000444AD"/>
    <w:rsid w:val="0004453F"/>
    <w:rsid w:val="00044576"/>
    <w:rsid w:val="000446ED"/>
    <w:rsid w:val="000447DC"/>
    <w:rsid w:val="0004487E"/>
    <w:rsid w:val="0004494C"/>
    <w:rsid w:val="00044A0B"/>
    <w:rsid w:val="00044E6D"/>
    <w:rsid w:val="00044FBA"/>
    <w:rsid w:val="00044FD6"/>
    <w:rsid w:val="00045000"/>
    <w:rsid w:val="0004506C"/>
    <w:rsid w:val="00045148"/>
    <w:rsid w:val="000451B1"/>
    <w:rsid w:val="00045412"/>
    <w:rsid w:val="00045472"/>
    <w:rsid w:val="000456C7"/>
    <w:rsid w:val="000456EB"/>
    <w:rsid w:val="00045730"/>
    <w:rsid w:val="0004578A"/>
    <w:rsid w:val="000457CC"/>
    <w:rsid w:val="000458EC"/>
    <w:rsid w:val="00045A46"/>
    <w:rsid w:val="00045A50"/>
    <w:rsid w:val="00045BF3"/>
    <w:rsid w:val="00045DF3"/>
    <w:rsid w:val="00045DF4"/>
    <w:rsid w:val="00045E3F"/>
    <w:rsid w:val="00045FE1"/>
    <w:rsid w:val="000460F8"/>
    <w:rsid w:val="00046330"/>
    <w:rsid w:val="00046451"/>
    <w:rsid w:val="00046661"/>
    <w:rsid w:val="000466E0"/>
    <w:rsid w:val="000468F0"/>
    <w:rsid w:val="000469BE"/>
    <w:rsid w:val="00046AE2"/>
    <w:rsid w:val="00046CE1"/>
    <w:rsid w:val="00046DCE"/>
    <w:rsid w:val="00046DD3"/>
    <w:rsid w:val="00046FA7"/>
    <w:rsid w:val="00047120"/>
    <w:rsid w:val="00047202"/>
    <w:rsid w:val="000473E3"/>
    <w:rsid w:val="000474FC"/>
    <w:rsid w:val="00047746"/>
    <w:rsid w:val="000477A8"/>
    <w:rsid w:val="0004789F"/>
    <w:rsid w:val="000479C6"/>
    <w:rsid w:val="00047CEE"/>
    <w:rsid w:val="00047F60"/>
    <w:rsid w:val="00050356"/>
    <w:rsid w:val="000505AB"/>
    <w:rsid w:val="00050638"/>
    <w:rsid w:val="00050667"/>
    <w:rsid w:val="000506B2"/>
    <w:rsid w:val="00050948"/>
    <w:rsid w:val="00050A0B"/>
    <w:rsid w:val="00050A7D"/>
    <w:rsid w:val="00050BCB"/>
    <w:rsid w:val="00050BD7"/>
    <w:rsid w:val="00050BF4"/>
    <w:rsid w:val="00050E2A"/>
    <w:rsid w:val="00050E46"/>
    <w:rsid w:val="00050E94"/>
    <w:rsid w:val="000511C3"/>
    <w:rsid w:val="00051208"/>
    <w:rsid w:val="0005146C"/>
    <w:rsid w:val="000514A1"/>
    <w:rsid w:val="00051617"/>
    <w:rsid w:val="00051685"/>
    <w:rsid w:val="000516A3"/>
    <w:rsid w:val="00051706"/>
    <w:rsid w:val="00051A4E"/>
    <w:rsid w:val="00051AC4"/>
    <w:rsid w:val="00051CBA"/>
    <w:rsid w:val="00052050"/>
    <w:rsid w:val="00052194"/>
    <w:rsid w:val="000522DC"/>
    <w:rsid w:val="00052789"/>
    <w:rsid w:val="000528C3"/>
    <w:rsid w:val="000529C8"/>
    <w:rsid w:val="00052B96"/>
    <w:rsid w:val="00052C2F"/>
    <w:rsid w:val="00052C68"/>
    <w:rsid w:val="00052D09"/>
    <w:rsid w:val="00052FF7"/>
    <w:rsid w:val="000530AC"/>
    <w:rsid w:val="00053232"/>
    <w:rsid w:val="0005332A"/>
    <w:rsid w:val="0005366F"/>
    <w:rsid w:val="0005388E"/>
    <w:rsid w:val="0005392E"/>
    <w:rsid w:val="00053D19"/>
    <w:rsid w:val="00054132"/>
    <w:rsid w:val="000541D8"/>
    <w:rsid w:val="00054248"/>
    <w:rsid w:val="00054A27"/>
    <w:rsid w:val="00054B58"/>
    <w:rsid w:val="00054C08"/>
    <w:rsid w:val="00054D7D"/>
    <w:rsid w:val="00054EE6"/>
    <w:rsid w:val="00054F6E"/>
    <w:rsid w:val="00055197"/>
    <w:rsid w:val="00055278"/>
    <w:rsid w:val="000553A6"/>
    <w:rsid w:val="0005548B"/>
    <w:rsid w:val="0005552B"/>
    <w:rsid w:val="0005554B"/>
    <w:rsid w:val="000555B9"/>
    <w:rsid w:val="0005560B"/>
    <w:rsid w:val="00055620"/>
    <w:rsid w:val="00055623"/>
    <w:rsid w:val="000556AE"/>
    <w:rsid w:val="00055939"/>
    <w:rsid w:val="00055DAD"/>
    <w:rsid w:val="00055EE4"/>
    <w:rsid w:val="0005635B"/>
    <w:rsid w:val="00056412"/>
    <w:rsid w:val="00056544"/>
    <w:rsid w:val="00056556"/>
    <w:rsid w:val="0005665E"/>
    <w:rsid w:val="0005672B"/>
    <w:rsid w:val="0005676E"/>
    <w:rsid w:val="00056788"/>
    <w:rsid w:val="00056797"/>
    <w:rsid w:val="000567EF"/>
    <w:rsid w:val="000568F0"/>
    <w:rsid w:val="00056A20"/>
    <w:rsid w:val="00056DE3"/>
    <w:rsid w:val="00056F2E"/>
    <w:rsid w:val="00057005"/>
    <w:rsid w:val="000571E0"/>
    <w:rsid w:val="0005739B"/>
    <w:rsid w:val="000575A2"/>
    <w:rsid w:val="000579EC"/>
    <w:rsid w:val="00057A5D"/>
    <w:rsid w:val="00057A6E"/>
    <w:rsid w:val="00057ABF"/>
    <w:rsid w:val="00057BF6"/>
    <w:rsid w:val="00057D3B"/>
    <w:rsid w:val="00057E8F"/>
    <w:rsid w:val="0006020C"/>
    <w:rsid w:val="000605E4"/>
    <w:rsid w:val="000607D7"/>
    <w:rsid w:val="000607DD"/>
    <w:rsid w:val="00060A22"/>
    <w:rsid w:val="00060AF3"/>
    <w:rsid w:val="00060C89"/>
    <w:rsid w:val="00060D48"/>
    <w:rsid w:val="00060EC6"/>
    <w:rsid w:val="00060F11"/>
    <w:rsid w:val="0006127D"/>
    <w:rsid w:val="000612AF"/>
    <w:rsid w:val="000612DD"/>
    <w:rsid w:val="00061328"/>
    <w:rsid w:val="00061460"/>
    <w:rsid w:val="0006150B"/>
    <w:rsid w:val="0006153E"/>
    <w:rsid w:val="000616FD"/>
    <w:rsid w:val="00061929"/>
    <w:rsid w:val="00061A74"/>
    <w:rsid w:val="00061B0D"/>
    <w:rsid w:val="00061B8B"/>
    <w:rsid w:val="00061D0C"/>
    <w:rsid w:val="00061E5B"/>
    <w:rsid w:val="00062264"/>
    <w:rsid w:val="0006232D"/>
    <w:rsid w:val="00062344"/>
    <w:rsid w:val="000623BD"/>
    <w:rsid w:val="000624E7"/>
    <w:rsid w:val="0006256D"/>
    <w:rsid w:val="000625EF"/>
    <w:rsid w:val="000626B0"/>
    <w:rsid w:val="000626F8"/>
    <w:rsid w:val="00062ACB"/>
    <w:rsid w:val="00062CB3"/>
    <w:rsid w:val="00062EDB"/>
    <w:rsid w:val="00062F55"/>
    <w:rsid w:val="00062F7A"/>
    <w:rsid w:val="0006316E"/>
    <w:rsid w:val="0006335F"/>
    <w:rsid w:val="0006359B"/>
    <w:rsid w:val="0006368F"/>
    <w:rsid w:val="000638FE"/>
    <w:rsid w:val="00063A71"/>
    <w:rsid w:val="00063AA0"/>
    <w:rsid w:val="00063B81"/>
    <w:rsid w:val="00063C27"/>
    <w:rsid w:val="00063C5F"/>
    <w:rsid w:val="00063DC4"/>
    <w:rsid w:val="00063E8B"/>
    <w:rsid w:val="00063ECF"/>
    <w:rsid w:val="00063F5D"/>
    <w:rsid w:val="00063FDD"/>
    <w:rsid w:val="0006405C"/>
    <w:rsid w:val="00064067"/>
    <w:rsid w:val="000640AF"/>
    <w:rsid w:val="00064113"/>
    <w:rsid w:val="00064333"/>
    <w:rsid w:val="00064432"/>
    <w:rsid w:val="0006449C"/>
    <w:rsid w:val="00064504"/>
    <w:rsid w:val="000645ED"/>
    <w:rsid w:val="00064788"/>
    <w:rsid w:val="000647AB"/>
    <w:rsid w:val="000647B1"/>
    <w:rsid w:val="0006481C"/>
    <w:rsid w:val="00064834"/>
    <w:rsid w:val="000649A4"/>
    <w:rsid w:val="00064A68"/>
    <w:rsid w:val="00064BF5"/>
    <w:rsid w:val="00064C75"/>
    <w:rsid w:val="00064E26"/>
    <w:rsid w:val="00064F88"/>
    <w:rsid w:val="000650C8"/>
    <w:rsid w:val="0006512A"/>
    <w:rsid w:val="00065130"/>
    <w:rsid w:val="000651FC"/>
    <w:rsid w:val="000652DB"/>
    <w:rsid w:val="0006539D"/>
    <w:rsid w:val="000653A5"/>
    <w:rsid w:val="0006545E"/>
    <w:rsid w:val="000654E9"/>
    <w:rsid w:val="000654EE"/>
    <w:rsid w:val="00065542"/>
    <w:rsid w:val="000656E6"/>
    <w:rsid w:val="000658EE"/>
    <w:rsid w:val="000659BB"/>
    <w:rsid w:val="00065C4F"/>
    <w:rsid w:val="00065C88"/>
    <w:rsid w:val="00065D86"/>
    <w:rsid w:val="00065F5C"/>
    <w:rsid w:val="00065FD4"/>
    <w:rsid w:val="00066039"/>
    <w:rsid w:val="000660F4"/>
    <w:rsid w:val="0006627D"/>
    <w:rsid w:val="000662D6"/>
    <w:rsid w:val="000663FC"/>
    <w:rsid w:val="000665D0"/>
    <w:rsid w:val="000666FD"/>
    <w:rsid w:val="000668C6"/>
    <w:rsid w:val="0006690D"/>
    <w:rsid w:val="000669DD"/>
    <w:rsid w:val="00066E25"/>
    <w:rsid w:val="00066E96"/>
    <w:rsid w:val="00066F63"/>
    <w:rsid w:val="00066FBC"/>
    <w:rsid w:val="00067033"/>
    <w:rsid w:val="00067067"/>
    <w:rsid w:val="000672AA"/>
    <w:rsid w:val="000672B6"/>
    <w:rsid w:val="000672F6"/>
    <w:rsid w:val="00067480"/>
    <w:rsid w:val="000674FC"/>
    <w:rsid w:val="00067529"/>
    <w:rsid w:val="00067578"/>
    <w:rsid w:val="000675FF"/>
    <w:rsid w:val="0006763C"/>
    <w:rsid w:val="0006769B"/>
    <w:rsid w:val="00067749"/>
    <w:rsid w:val="0006782F"/>
    <w:rsid w:val="00067BEE"/>
    <w:rsid w:val="00067C08"/>
    <w:rsid w:val="00067C87"/>
    <w:rsid w:val="00067E64"/>
    <w:rsid w:val="00067E9B"/>
    <w:rsid w:val="00067F80"/>
    <w:rsid w:val="0007000B"/>
    <w:rsid w:val="00070020"/>
    <w:rsid w:val="00070024"/>
    <w:rsid w:val="0007003A"/>
    <w:rsid w:val="000702AB"/>
    <w:rsid w:val="00070351"/>
    <w:rsid w:val="00070398"/>
    <w:rsid w:val="000704F6"/>
    <w:rsid w:val="0007050B"/>
    <w:rsid w:val="0007050E"/>
    <w:rsid w:val="00070645"/>
    <w:rsid w:val="00070685"/>
    <w:rsid w:val="0007075A"/>
    <w:rsid w:val="00070BDB"/>
    <w:rsid w:val="00070C31"/>
    <w:rsid w:val="00070D13"/>
    <w:rsid w:val="00070E18"/>
    <w:rsid w:val="00070E50"/>
    <w:rsid w:val="00070F00"/>
    <w:rsid w:val="000713C5"/>
    <w:rsid w:val="000715EB"/>
    <w:rsid w:val="00071658"/>
    <w:rsid w:val="00071953"/>
    <w:rsid w:val="00071A1C"/>
    <w:rsid w:val="00071ED3"/>
    <w:rsid w:val="00071F06"/>
    <w:rsid w:val="00072510"/>
    <w:rsid w:val="000725C1"/>
    <w:rsid w:val="00072637"/>
    <w:rsid w:val="00072741"/>
    <w:rsid w:val="000728C8"/>
    <w:rsid w:val="00072920"/>
    <w:rsid w:val="00072957"/>
    <w:rsid w:val="00072961"/>
    <w:rsid w:val="00072D1F"/>
    <w:rsid w:val="00072D6D"/>
    <w:rsid w:val="00072F9E"/>
    <w:rsid w:val="00072FE9"/>
    <w:rsid w:val="00073050"/>
    <w:rsid w:val="00073244"/>
    <w:rsid w:val="000732EB"/>
    <w:rsid w:val="000733C8"/>
    <w:rsid w:val="0007355F"/>
    <w:rsid w:val="00073592"/>
    <w:rsid w:val="00073793"/>
    <w:rsid w:val="000737B9"/>
    <w:rsid w:val="00073919"/>
    <w:rsid w:val="00073DEC"/>
    <w:rsid w:val="00073ED4"/>
    <w:rsid w:val="00073F4D"/>
    <w:rsid w:val="000740A5"/>
    <w:rsid w:val="000742C6"/>
    <w:rsid w:val="00074432"/>
    <w:rsid w:val="0007446A"/>
    <w:rsid w:val="00074553"/>
    <w:rsid w:val="0007469C"/>
    <w:rsid w:val="000746BD"/>
    <w:rsid w:val="000747AA"/>
    <w:rsid w:val="0007487A"/>
    <w:rsid w:val="000748D7"/>
    <w:rsid w:val="00074A24"/>
    <w:rsid w:val="00074CF6"/>
    <w:rsid w:val="00074D0F"/>
    <w:rsid w:val="00074E6B"/>
    <w:rsid w:val="00075049"/>
    <w:rsid w:val="000750DA"/>
    <w:rsid w:val="000755B8"/>
    <w:rsid w:val="0007561A"/>
    <w:rsid w:val="00075695"/>
    <w:rsid w:val="00075710"/>
    <w:rsid w:val="000757D9"/>
    <w:rsid w:val="00075907"/>
    <w:rsid w:val="00075CD8"/>
    <w:rsid w:val="00075D98"/>
    <w:rsid w:val="00075DA3"/>
    <w:rsid w:val="00075DEF"/>
    <w:rsid w:val="00076152"/>
    <w:rsid w:val="0007615E"/>
    <w:rsid w:val="00076358"/>
    <w:rsid w:val="00076400"/>
    <w:rsid w:val="000764B0"/>
    <w:rsid w:val="0007652D"/>
    <w:rsid w:val="000765CC"/>
    <w:rsid w:val="0007667C"/>
    <w:rsid w:val="00076864"/>
    <w:rsid w:val="00076AC2"/>
    <w:rsid w:val="00076C89"/>
    <w:rsid w:val="00076CB5"/>
    <w:rsid w:val="00076D68"/>
    <w:rsid w:val="00076F14"/>
    <w:rsid w:val="000770A6"/>
    <w:rsid w:val="00077159"/>
    <w:rsid w:val="000771E5"/>
    <w:rsid w:val="0007722B"/>
    <w:rsid w:val="000773E2"/>
    <w:rsid w:val="000774BA"/>
    <w:rsid w:val="00077558"/>
    <w:rsid w:val="00077642"/>
    <w:rsid w:val="0007773A"/>
    <w:rsid w:val="0007780B"/>
    <w:rsid w:val="000779ED"/>
    <w:rsid w:val="00077FF4"/>
    <w:rsid w:val="00080026"/>
    <w:rsid w:val="000800F9"/>
    <w:rsid w:val="00080380"/>
    <w:rsid w:val="000803EC"/>
    <w:rsid w:val="000807DA"/>
    <w:rsid w:val="00080B37"/>
    <w:rsid w:val="00080B4A"/>
    <w:rsid w:val="00080CC9"/>
    <w:rsid w:val="0008121F"/>
    <w:rsid w:val="00081297"/>
    <w:rsid w:val="00081899"/>
    <w:rsid w:val="00081A6D"/>
    <w:rsid w:val="00081AF8"/>
    <w:rsid w:val="00081B6B"/>
    <w:rsid w:val="00081DDF"/>
    <w:rsid w:val="00081FE1"/>
    <w:rsid w:val="00082069"/>
    <w:rsid w:val="0008209C"/>
    <w:rsid w:val="00082106"/>
    <w:rsid w:val="00082735"/>
    <w:rsid w:val="000828B8"/>
    <w:rsid w:val="000829AD"/>
    <w:rsid w:val="000829E8"/>
    <w:rsid w:val="00082A09"/>
    <w:rsid w:val="00082A72"/>
    <w:rsid w:val="00082C1E"/>
    <w:rsid w:val="00082CF2"/>
    <w:rsid w:val="00082D62"/>
    <w:rsid w:val="00082E45"/>
    <w:rsid w:val="000830E0"/>
    <w:rsid w:val="00083134"/>
    <w:rsid w:val="0008318D"/>
    <w:rsid w:val="0008319C"/>
    <w:rsid w:val="0008321F"/>
    <w:rsid w:val="00083386"/>
    <w:rsid w:val="000834EA"/>
    <w:rsid w:val="00083508"/>
    <w:rsid w:val="00083672"/>
    <w:rsid w:val="00083832"/>
    <w:rsid w:val="000838D5"/>
    <w:rsid w:val="0008396C"/>
    <w:rsid w:val="00083A99"/>
    <w:rsid w:val="00083CB9"/>
    <w:rsid w:val="00083D40"/>
    <w:rsid w:val="00083E12"/>
    <w:rsid w:val="00083EE5"/>
    <w:rsid w:val="0008402F"/>
    <w:rsid w:val="0008427E"/>
    <w:rsid w:val="000842B5"/>
    <w:rsid w:val="000843B7"/>
    <w:rsid w:val="0008454F"/>
    <w:rsid w:val="00084591"/>
    <w:rsid w:val="000845B9"/>
    <w:rsid w:val="000845C1"/>
    <w:rsid w:val="0008465A"/>
    <w:rsid w:val="0008470C"/>
    <w:rsid w:val="0008470E"/>
    <w:rsid w:val="00084822"/>
    <w:rsid w:val="00084878"/>
    <w:rsid w:val="00084995"/>
    <w:rsid w:val="00084A5B"/>
    <w:rsid w:val="00084CDA"/>
    <w:rsid w:val="00084FFD"/>
    <w:rsid w:val="00085012"/>
    <w:rsid w:val="000850CF"/>
    <w:rsid w:val="00085338"/>
    <w:rsid w:val="0008534B"/>
    <w:rsid w:val="000855AA"/>
    <w:rsid w:val="00085679"/>
    <w:rsid w:val="000856A4"/>
    <w:rsid w:val="000856C7"/>
    <w:rsid w:val="000857B3"/>
    <w:rsid w:val="00085A59"/>
    <w:rsid w:val="00085BC2"/>
    <w:rsid w:val="00085C70"/>
    <w:rsid w:val="00085E3E"/>
    <w:rsid w:val="00086104"/>
    <w:rsid w:val="000861AC"/>
    <w:rsid w:val="000863D5"/>
    <w:rsid w:val="0008640A"/>
    <w:rsid w:val="0008646B"/>
    <w:rsid w:val="00086575"/>
    <w:rsid w:val="0008668C"/>
    <w:rsid w:val="0008672D"/>
    <w:rsid w:val="00086799"/>
    <w:rsid w:val="000868E0"/>
    <w:rsid w:val="00086AC4"/>
    <w:rsid w:val="00086C3E"/>
    <w:rsid w:val="00086D0D"/>
    <w:rsid w:val="00086DA1"/>
    <w:rsid w:val="00086EBB"/>
    <w:rsid w:val="00086F3A"/>
    <w:rsid w:val="000872A1"/>
    <w:rsid w:val="00087339"/>
    <w:rsid w:val="0008745D"/>
    <w:rsid w:val="000874BB"/>
    <w:rsid w:val="000874DE"/>
    <w:rsid w:val="00087784"/>
    <w:rsid w:val="00087973"/>
    <w:rsid w:val="00087A81"/>
    <w:rsid w:val="00087AA7"/>
    <w:rsid w:val="00087D32"/>
    <w:rsid w:val="00090093"/>
    <w:rsid w:val="000902AC"/>
    <w:rsid w:val="000906D4"/>
    <w:rsid w:val="00090715"/>
    <w:rsid w:val="00090775"/>
    <w:rsid w:val="000908E3"/>
    <w:rsid w:val="00090913"/>
    <w:rsid w:val="00090BEC"/>
    <w:rsid w:val="00090DC0"/>
    <w:rsid w:val="00090E94"/>
    <w:rsid w:val="00090F2F"/>
    <w:rsid w:val="0009113D"/>
    <w:rsid w:val="000912CE"/>
    <w:rsid w:val="00091332"/>
    <w:rsid w:val="000913B7"/>
    <w:rsid w:val="0009141F"/>
    <w:rsid w:val="00091487"/>
    <w:rsid w:val="000914C0"/>
    <w:rsid w:val="000914C5"/>
    <w:rsid w:val="00091572"/>
    <w:rsid w:val="000915D9"/>
    <w:rsid w:val="00091666"/>
    <w:rsid w:val="0009177B"/>
    <w:rsid w:val="00091823"/>
    <w:rsid w:val="0009183F"/>
    <w:rsid w:val="00091939"/>
    <w:rsid w:val="00091959"/>
    <w:rsid w:val="000919DC"/>
    <w:rsid w:val="00091C3C"/>
    <w:rsid w:val="00091EF7"/>
    <w:rsid w:val="00091F01"/>
    <w:rsid w:val="00091FC0"/>
    <w:rsid w:val="000920BC"/>
    <w:rsid w:val="0009211F"/>
    <w:rsid w:val="00092460"/>
    <w:rsid w:val="000924F2"/>
    <w:rsid w:val="000925BC"/>
    <w:rsid w:val="0009264A"/>
    <w:rsid w:val="00092757"/>
    <w:rsid w:val="00092775"/>
    <w:rsid w:val="0009282C"/>
    <w:rsid w:val="0009288B"/>
    <w:rsid w:val="00092CB4"/>
    <w:rsid w:val="00092EB7"/>
    <w:rsid w:val="00092F18"/>
    <w:rsid w:val="00092FF6"/>
    <w:rsid w:val="000938A8"/>
    <w:rsid w:val="000938F1"/>
    <w:rsid w:val="00093A6C"/>
    <w:rsid w:val="00093AD5"/>
    <w:rsid w:val="00093D09"/>
    <w:rsid w:val="00093D1C"/>
    <w:rsid w:val="00093D2C"/>
    <w:rsid w:val="00094083"/>
    <w:rsid w:val="000941E1"/>
    <w:rsid w:val="00094513"/>
    <w:rsid w:val="00094580"/>
    <w:rsid w:val="000945A8"/>
    <w:rsid w:val="000945C1"/>
    <w:rsid w:val="0009468E"/>
    <w:rsid w:val="00094696"/>
    <w:rsid w:val="000947F9"/>
    <w:rsid w:val="000949F7"/>
    <w:rsid w:val="000949FF"/>
    <w:rsid w:val="00094BE4"/>
    <w:rsid w:val="00094C4B"/>
    <w:rsid w:val="00094FF6"/>
    <w:rsid w:val="00094FF9"/>
    <w:rsid w:val="00095026"/>
    <w:rsid w:val="00095126"/>
    <w:rsid w:val="00095298"/>
    <w:rsid w:val="000953A3"/>
    <w:rsid w:val="000953A6"/>
    <w:rsid w:val="00095405"/>
    <w:rsid w:val="00095411"/>
    <w:rsid w:val="00095568"/>
    <w:rsid w:val="00095614"/>
    <w:rsid w:val="000957C8"/>
    <w:rsid w:val="0009583B"/>
    <w:rsid w:val="00095853"/>
    <w:rsid w:val="000958B9"/>
    <w:rsid w:val="00095B74"/>
    <w:rsid w:val="00095CDE"/>
    <w:rsid w:val="00095D5A"/>
    <w:rsid w:val="00095D94"/>
    <w:rsid w:val="00095E7F"/>
    <w:rsid w:val="000960B2"/>
    <w:rsid w:val="00096100"/>
    <w:rsid w:val="00096218"/>
    <w:rsid w:val="0009625F"/>
    <w:rsid w:val="000963BB"/>
    <w:rsid w:val="000965FD"/>
    <w:rsid w:val="00096913"/>
    <w:rsid w:val="00096AC1"/>
    <w:rsid w:val="00096BD3"/>
    <w:rsid w:val="00096C10"/>
    <w:rsid w:val="00096EB4"/>
    <w:rsid w:val="0009734A"/>
    <w:rsid w:val="000973B4"/>
    <w:rsid w:val="000973D9"/>
    <w:rsid w:val="00097405"/>
    <w:rsid w:val="000974AD"/>
    <w:rsid w:val="0009756D"/>
    <w:rsid w:val="000976EE"/>
    <w:rsid w:val="00097719"/>
    <w:rsid w:val="00097ABB"/>
    <w:rsid w:val="00097DA3"/>
    <w:rsid w:val="00097E1F"/>
    <w:rsid w:val="00097F27"/>
    <w:rsid w:val="000A019D"/>
    <w:rsid w:val="000A01D6"/>
    <w:rsid w:val="000A02DC"/>
    <w:rsid w:val="000A0471"/>
    <w:rsid w:val="000A060B"/>
    <w:rsid w:val="000A063B"/>
    <w:rsid w:val="000A0842"/>
    <w:rsid w:val="000A0B73"/>
    <w:rsid w:val="000A0B9D"/>
    <w:rsid w:val="000A0C1B"/>
    <w:rsid w:val="000A0D6E"/>
    <w:rsid w:val="000A0F0A"/>
    <w:rsid w:val="000A112E"/>
    <w:rsid w:val="000A114A"/>
    <w:rsid w:val="000A1239"/>
    <w:rsid w:val="000A12FC"/>
    <w:rsid w:val="000A13AC"/>
    <w:rsid w:val="000A1433"/>
    <w:rsid w:val="000A1574"/>
    <w:rsid w:val="000A15DC"/>
    <w:rsid w:val="000A1784"/>
    <w:rsid w:val="000A19E1"/>
    <w:rsid w:val="000A1AC1"/>
    <w:rsid w:val="000A1ACD"/>
    <w:rsid w:val="000A1C87"/>
    <w:rsid w:val="000A1E5C"/>
    <w:rsid w:val="000A1E90"/>
    <w:rsid w:val="000A2041"/>
    <w:rsid w:val="000A21D2"/>
    <w:rsid w:val="000A225E"/>
    <w:rsid w:val="000A2828"/>
    <w:rsid w:val="000A2938"/>
    <w:rsid w:val="000A2A0F"/>
    <w:rsid w:val="000A2AA6"/>
    <w:rsid w:val="000A2BA1"/>
    <w:rsid w:val="000A2C7C"/>
    <w:rsid w:val="000A2D3B"/>
    <w:rsid w:val="000A2D65"/>
    <w:rsid w:val="000A2DB5"/>
    <w:rsid w:val="000A2ECF"/>
    <w:rsid w:val="000A2F56"/>
    <w:rsid w:val="000A2FF5"/>
    <w:rsid w:val="000A3133"/>
    <w:rsid w:val="000A358E"/>
    <w:rsid w:val="000A367D"/>
    <w:rsid w:val="000A3903"/>
    <w:rsid w:val="000A3B88"/>
    <w:rsid w:val="000A4060"/>
    <w:rsid w:val="000A4145"/>
    <w:rsid w:val="000A41A2"/>
    <w:rsid w:val="000A4411"/>
    <w:rsid w:val="000A4431"/>
    <w:rsid w:val="000A476B"/>
    <w:rsid w:val="000A476F"/>
    <w:rsid w:val="000A47A6"/>
    <w:rsid w:val="000A48A9"/>
    <w:rsid w:val="000A48BB"/>
    <w:rsid w:val="000A4A6F"/>
    <w:rsid w:val="000A4A92"/>
    <w:rsid w:val="000A4C3A"/>
    <w:rsid w:val="000A4E4B"/>
    <w:rsid w:val="000A50BF"/>
    <w:rsid w:val="000A5537"/>
    <w:rsid w:val="000A5930"/>
    <w:rsid w:val="000A5A1F"/>
    <w:rsid w:val="000A5A74"/>
    <w:rsid w:val="000A5A98"/>
    <w:rsid w:val="000A5ABE"/>
    <w:rsid w:val="000A5AD3"/>
    <w:rsid w:val="000A5B3B"/>
    <w:rsid w:val="000A5B9B"/>
    <w:rsid w:val="000A5E02"/>
    <w:rsid w:val="000A5E42"/>
    <w:rsid w:val="000A5EA0"/>
    <w:rsid w:val="000A5FCA"/>
    <w:rsid w:val="000A6053"/>
    <w:rsid w:val="000A6069"/>
    <w:rsid w:val="000A606C"/>
    <w:rsid w:val="000A6226"/>
    <w:rsid w:val="000A626A"/>
    <w:rsid w:val="000A627A"/>
    <w:rsid w:val="000A6300"/>
    <w:rsid w:val="000A6425"/>
    <w:rsid w:val="000A6442"/>
    <w:rsid w:val="000A6530"/>
    <w:rsid w:val="000A6780"/>
    <w:rsid w:val="000A6F73"/>
    <w:rsid w:val="000A6F91"/>
    <w:rsid w:val="000A6FA3"/>
    <w:rsid w:val="000A6FEE"/>
    <w:rsid w:val="000A7088"/>
    <w:rsid w:val="000A71A6"/>
    <w:rsid w:val="000A721D"/>
    <w:rsid w:val="000A74FE"/>
    <w:rsid w:val="000A755A"/>
    <w:rsid w:val="000A7646"/>
    <w:rsid w:val="000A774C"/>
    <w:rsid w:val="000A77C5"/>
    <w:rsid w:val="000A781A"/>
    <w:rsid w:val="000A795C"/>
    <w:rsid w:val="000B0202"/>
    <w:rsid w:val="000B0254"/>
    <w:rsid w:val="000B027E"/>
    <w:rsid w:val="000B0436"/>
    <w:rsid w:val="000B053B"/>
    <w:rsid w:val="000B061A"/>
    <w:rsid w:val="000B0773"/>
    <w:rsid w:val="000B07A9"/>
    <w:rsid w:val="000B08DE"/>
    <w:rsid w:val="000B0973"/>
    <w:rsid w:val="000B0A86"/>
    <w:rsid w:val="000B0C9F"/>
    <w:rsid w:val="000B0D22"/>
    <w:rsid w:val="000B0DC9"/>
    <w:rsid w:val="000B0F18"/>
    <w:rsid w:val="000B110C"/>
    <w:rsid w:val="000B1191"/>
    <w:rsid w:val="000B1301"/>
    <w:rsid w:val="000B140E"/>
    <w:rsid w:val="000B1430"/>
    <w:rsid w:val="000B154A"/>
    <w:rsid w:val="000B17BA"/>
    <w:rsid w:val="000B185B"/>
    <w:rsid w:val="000B1BF3"/>
    <w:rsid w:val="000B1C39"/>
    <w:rsid w:val="000B1CA7"/>
    <w:rsid w:val="000B1D07"/>
    <w:rsid w:val="000B2147"/>
    <w:rsid w:val="000B2188"/>
    <w:rsid w:val="000B22B3"/>
    <w:rsid w:val="000B22FE"/>
    <w:rsid w:val="000B2399"/>
    <w:rsid w:val="000B23B4"/>
    <w:rsid w:val="000B2595"/>
    <w:rsid w:val="000B26B6"/>
    <w:rsid w:val="000B2878"/>
    <w:rsid w:val="000B297D"/>
    <w:rsid w:val="000B29A1"/>
    <w:rsid w:val="000B2BC5"/>
    <w:rsid w:val="000B2CD4"/>
    <w:rsid w:val="000B2F36"/>
    <w:rsid w:val="000B2F37"/>
    <w:rsid w:val="000B30E1"/>
    <w:rsid w:val="000B3112"/>
    <w:rsid w:val="000B3198"/>
    <w:rsid w:val="000B3743"/>
    <w:rsid w:val="000B3758"/>
    <w:rsid w:val="000B3898"/>
    <w:rsid w:val="000B38BE"/>
    <w:rsid w:val="000B395F"/>
    <w:rsid w:val="000B3988"/>
    <w:rsid w:val="000B3A6A"/>
    <w:rsid w:val="000B3AAD"/>
    <w:rsid w:val="000B3E13"/>
    <w:rsid w:val="000B3F38"/>
    <w:rsid w:val="000B452E"/>
    <w:rsid w:val="000B46AB"/>
    <w:rsid w:val="000B4764"/>
    <w:rsid w:val="000B4935"/>
    <w:rsid w:val="000B4957"/>
    <w:rsid w:val="000B495F"/>
    <w:rsid w:val="000B49D5"/>
    <w:rsid w:val="000B49DE"/>
    <w:rsid w:val="000B4A61"/>
    <w:rsid w:val="000B4F1B"/>
    <w:rsid w:val="000B4FEE"/>
    <w:rsid w:val="000B5017"/>
    <w:rsid w:val="000B510B"/>
    <w:rsid w:val="000B51EB"/>
    <w:rsid w:val="000B527D"/>
    <w:rsid w:val="000B5303"/>
    <w:rsid w:val="000B53E2"/>
    <w:rsid w:val="000B54AA"/>
    <w:rsid w:val="000B54D5"/>
    <w:rsid w:val="000B54E7"/>
    <w:rsid w:val="000B5536"/>
    <w:rsid w:val="000B555A"/>
    <w:rsid w:val="000B56CD"/>
    <w:rsid w:val="000B56E1"/>
    <w:rsid w:val="000B572E"/>
    <w:rsid w:val="000B572F"/>
    <w:rsid w:val="000B57CA"/>
    <w:rsid w:val="000B5873"/>
    <w:rsid w:val="000B58A2"/>
    <w:rsid w:val="000B58E7"/>
    <w:rsid w:val="000B5923"/>
    <w:rsid w:val="000B5925"/>
    <w:rsid w:val="000B5944"/>
    <w:rsid w:val="000B5A09"/>
    <w:rsid w:val="000B5B86"/>
    <w:rsid w:val="000B5E45"/>
    <w:rsid w:val="000B5F43"/>
    <w:rsid w:val="000B65F6"/>
    <w:rsid w:val="000B66FF"/>
    <w:rsid w:val="000B6763"/>
    <w:rsid w:val="000B68A9"/>
    <w:rsid w:val="000B6908"/>
    <w:rsid w:val="000B6A30"/>
    <w:rsid w:val="000B6A41"/>
    <w:rsid w:val="000B6CBE"/>
    <w:rsid w:val="000B6CD8"/>
    <w:rsid w:val="000B6E5E"/>
    <w:rsid w:val="000B6F6A"/>
    <w:rsid w:val="000B7003"/>
    <w:rsid w:val="000B71A6"/>
    <w:rsid w:val="000B72D8"/>
    <w:rsid w:val="000B734A"/>
    <w:rsid w:val="000B7473"/>
    <w:rsid w:val="000B750F"/>
    <w:rsid w:val="000B75CA"/>
    <w:rsid w:val="000B77E2"/>
    <w:rsid w:val="000B782A"/>
    <w:rsid w:val="000B79C4"/>
    <w:rsid w:val="000B79E0"/>
    <w:rsid w:val="000B7B2F"/>
    <w:rsid w:val="000B7EEE"/>
    <w:rsid w:val="000C01B1"/>
    <w:rsid w:val="000C02BC"/>
    <w:rsid w:val="000C0434"/>
    <w:rsid w:val="000C086D"/>
    <w:rsid w:val="000C093B"/>
    <w:rsid w:val="000C097C"/>
    <w:rsid w:val="000C09D7"/>
    <w:rsid w:val="000C0D1F"/>
    <w:rsid w:val="000C0DB4"/>
    <w:rsid w:val="000C0F20"/>
    <w:rsid w:val="000C0F94"/>
    <w:rsid w:val="000C0FF5"/>
    <w:rsid w:val="000C1085"/>
    <w:rsid w:val="000C113A"/>
    <w:rsid w:val="000C17AD"/>
    <w:rsid w:val="000C1A20"/>
    <w:rsid w:val="000C1AD7"/>
    <w:rsid w:val="000C1C8C"/>
    <w:rsid w:val="000C22AC"/>
    <w:rsid w:val="000C230C"/>
    <w:rsid w:val="000C2582"/>
    <w:rsid w:val="000C2664"/>
    <w:rsid w:val="000C2739"/>
    <w:rsid w:val="000C2887"/>
    <w:rsid w:val="000C2A04"/>
    <w:rsid w:val="000C2A68"/>
    <w:rsid w:val="000C2CB9"/>
    <w:rsid w:val="000C2F6C"/>
    <w:rsid w:val="000C3194"/>
    <w:rsid w:val="000C33D0"/>
    <w:rsid w:val="000C34FA"/>
    <w:rsid w:val="000C381A"/>
    <w:rsid w:val="000C3DFC"/>
    <w:rsid w:val="000C3E18"/>
    <w:rsid w:val="000C3FC4"/>
    <w:rsid w:val="000C4346"/>
    <w:rsid w:val="000C4352"/>
    <w:rsid w:val="000C44DD"/>
    <w:rsid w:val="000C4539"/>
    <w:rsid w:val="000C469D"/>
    <w:rsid w:val="000C47BB"/>
    <w:rsid w:val="000C4AA6"/>
    <w:rsid w:val="000C4C04"/>
    <w:rsid w:val="000C4CFA"/>
    <w:rsid w:val="000C4D2E"/>
    <w:rsid w:val="000C4EF2"/>
    <w:rsid w:val="000C4F42"/>
    <w:rsid w:val="000C5088"/>
    <w:rsid w:val="000C52C1"/>
    <w:rsid w:val="000C536B"/>
    <w:rsid w:val="000C54F8"/>
    <w:rsid w:val="000C563E"/>
    <w:rsid w:val="000C58D9"/>
    <w:rsid w:val="000C591B"/>
    <w:rsid w:val="000C5965"/>
    <w:rsid w:val="000C5AFD"/>
    <w:rsid w:val="000C5D0A"/>
    <w:rsid w:val="000C5FAC"/>
    <w:rsid w:val="000C609B"/>
    <w:rsid w:val="000C61D3"/>
    <w:rsid w:val="000C6313"/>
    <w:rsid w:val="000C689A"/>
    <w:rsid w:val="000C6902"/>
    <w:rsid w:val="000C6B3B"/>
    <w:rsid w:val="000C6BED"/>
    <w:rsid w:val="000C6C28"/>
    <w:rsid w:val="000C6CDE"/>
    <w:rsid w:val="000C6D3E"/>
    <w:rsid w:val="000C6D7B"/>
    <w:rsid w:val="000C6EBA"/>
    <w:rsid w:val="000C6EE9"/>
    <w:rsid w:val="000C719F"/>
    <w:rsid w:val="000C7244"/>
    <w:rsid w:val="000C72CF"/>
    <w:rsid w:val="000C72D2"/>
    <w:rsid w:val="000C743B"/>
    <w:rsid w:val="000C7483"/>
    <w:rsid w:val="000C7635"/>
    <w:rsid w:val="000C7745"/>
    <w:rsid w:val="000C77C8"/>
    <w:rsid w:val="000C7994"/>
    <w:rsid w:val="000C7A2F"/>
    <w:rsid w:val="000C7A75"/>
    <w:rsid w:val="000C7AA4"/>
    <w:rsid w:val="000C7AB5"/>
    <w:rsid w:val="000C7E08"/>
    <w:rsid w:val="000D01CA"/>
    <w:rsid w:val="000D023B"/>
    <w:rsid w:val="000D02DB"/>
    <w:rsid w:val="000D03E9"/>
    <w:rsid w:val="000D06AF"/>
    <w:rsid w:val="000D0789"/>
    <w:rsid w:val="000D09E4"/>
    <w:rsid w:val="000D0C15"/>
    <w:rsid w:val="000D0D4F"/>
    <w:rsid w:val="000D129C"/>
    <w:rsid w:val="000D1304"/>
    <w:rsid w:val="000D13E4"/>
    <w:rsid w:val="000D18F1"/>
    <w:rsid w:val="000D1A32"/>
    <w:rsid w:val="000D1BE5"/>
    <w:rsid w:val="000D1E23"/>
    <w:rsid w:val="000D2042"/>
    <w:rsid w:val="000D2123"/>
    <w:rsid w:val="000D26A0"/>
    <w:rsid w:val="000D2720"/>
    <w:rsid w:val="000D2990"/>
    <w:rsid w:val="000D2996"/>
    <w:rsid w:val="000D2A57"/>
    <w:rsid w:val="000D2D89"/>
    <w:rsid w:val="000D2F83"/>
    <w:rsid w:val="000D301D"/>
    <w:rsid w:val="000D3071"/>
    <w:rsid w:val="000D30C8"/>
    <w:rsid w:val="000D3390"/>
    <w:rsid w:val="000D361A"/>
    <w:rsid w:val="000D3721"/>
    <w:rsid w:val="000D3930"/>
    <w:rsid w:val="000D3949"/>
    <w:rsid w:val="000D39E7"/>
    <w:rsid w:val="000D3A94"/>
    <w:rsid w:val="000D3B90"/>
    <w:rsid w:val="000D3CB1"/>
    <w:rsid w:val="000D3DB9"/>
    <w:rsid w:val="000D3E2A"/>
    <w:rsid w:val="000D3EE6"/>
    <w:rsid w:val="000D4094"/>
    <w:rsid w:val="000D4124"/>
    <w:rsid w:val="000D4730"/>
    <w:rsid w:val="000D48B3"/>
    <w:rsid w:val="000D48CF"/>
    <w:rsid w:val="000D4964"/>
    <w:rsid w:val="000D4B85"/>
    <w:rsid w:val="000D4D8D"/>
    <w:rsid w:val="000D4EFD"/>
    <w:rsid w:val="000D4F80"/>
    <w:rsid w:val="000D510A"/>
    <w:rsid w:val="000D5599"/>
    <w:rsid w:val="000D577E"/>
    <w:rsid w:val="000D58FA"/>
    <w:rsid w:val="000D5941"/>
    <w:rsid w:val="000D59E5"/>
    <w:rsid w:val="000D5B8E"/>
    <w:rsid w:val="000D5BB2"/>
    <w:rsid w:val="000D5CB6"/>
    <w:rsid w:val="000D5D07"/>
    <w:rsid w:val="000D5DB8"/>
    <w:rsid w:val="000D604B"/>
    <w:rsid w:val="000D62F1"/>
    <w:rsid w:val="000D6332"/>
    <w:rsid w:val="000D6392"/>
    <w:rsid w:val="000D68D4"/>
    <w:rsid w:val="000D69C4"/>
    <w:rsid w:val="000D6C8A"/>
    <w:rsid w:val="000D6CB3"/>
    <w:rsid w:val="000D6F04"/>
    <w:rsid w:val="000D6F45"/>
    <w:rsid w:val="000D6F79"/>
    <w:rsid w:val="000D7023"/>
    <w:rsid w:val="000D7059"/>
    <w:rsid w:val="000D7260"/>
    <w:rsid w:val="000D7302"/>
    <w:rsid w:val="000D743C"/>
    <w:rsid w:val="000D7454"/>
    <w:rsid w:val="000D75FB"/>
    <w:rsid w:val="000D75FC"/>
    <w:rsid w:val="000D7931"/>
    <w:rsid w:val="000D7B21"/>
    <w:rsid w:val="000D7C88"/>
    <w:rsid w:val="000D7E6D"/>
    <w:rsid w:val="000D7E6E"/>
    <w:rsid w:val="000D7F34"/>
    <w:rsid w:val="000D7FA1"/>
    <w:rsid w:val="000E05E3"/>
    <w:rsid w:val="000E0729"/>
    <w:rsid w:val="000E0A09"/>
    <w:rsid w:val="000E0A0B"/>
    <w:rsid w:val="000E0A74"/>
    <w:rsid w:val="000E0AFD"/>
    <w:rsid w:val="000E0B25"/>
    <w:rsid w:val="000E0C99"/>
    <w:rsid w:val="000E0D3A"/>
    <w:rsid w:val="000E0F0A"/>
    <w:rsid w:val="000E1002"/>
    <w:rsid w:val="000E100D"/>
    <w:rsid w:val="000E10D3"/>
    <w:rsid w:val="000E1423"/>
    <w:rsid w:val="000E1583"/>
    <w:rsid w:val="000E1750"/>
    <w:rsid w:val="000E176A"/>
    <w:rsid w:val="000E1834"/>
    <w:rsid w:val="000E1938"/>
    <w:rsid w:val="000E1A4E"/>
    <w:rsid w:val="000E1B51"/>
    <w:rsid w:val="000E1CBD"/>
    <w:rsid w:val="000E1CD1"/>
    <w:rsid w:val="000E1D5E"/>
    <w:rsid w:val="000E1F09"/>
    <w:rsid w:val="000E1FEE"/>
    <w:rsid w:val="000E20C6"/>
    <w:rsid w:val="000E21CB"/>
    <w:rsid w:val="000E220C"/>
    <w:rsid w:val="000E224C"/>
    <w:rsid w:val="000E2255"/>
    <w:rsid w:val="000E23B7"/>
    <w:rsid w:val="000E23DB"/>
    <w:rsid w:val="000E2485"/>
    <w:rsid w:val="000E2490"/>
    <w:rsid w:val="000E26D4"/>
    <w:rsid w:val="000E2980"/>
    <w:rsid w:val="000E29D1"/>
    <w:rsid w:val="000E2A3B"/>
    <w:rsid w:val="000E2B4E"/>
    <w:rsid w:val="000E2BFB"/>
    <w:rsid w:val="000E2C5F"/>
    <w:rsid w:val="000E2E75"/>
    <w:rsid w:val="000E2F73"/>
    <w:rsid w:val="000E2F78"/>
    <w:rsid w:val="000E30B0"/>
    <w:rsid w:val="000E32BA"/>
    <w:rsid w:val="000E33D3"/>
    <w:rsid w:val="000E342C"/>
    <w:rsid w:val="000E34F8"/>
    <w:rsid w:val="000E350C"/>
    <w:rsid w:val="000E35DF"/>
    <w:rsid w:val="000E3606"/>
    <w:rsid w:val="000E36B5"/>
    <w:rsid w:val="000E383F"/>
    <w:rsid w:val="000E3999"/>
    <w:rsid w:val="000E3A0A"/>
    <w:rsid w:val="000E3B2A"/>
    <w:rsid w:val="000E3B8D"/>
    <w:rsid w:val="000E3BE3"/>
    <w:rsid w:val="000E3CB0"/>
    <w:rsid w:val="000E3CD6"/>
    <w:rsid w:val="000E3D3C"/>
    <w:rsid w:val="000E3E44"/>
    <w:rsid w:val="000E3E5D"/>
    <w:rsid w:val="000E3F05"/>
    <w:rsid w:val="000E3F1F"/>
    <w:rsid w:val="000E44B6"/>
    <w:rsid w:val="000E4565"/>
    <w:rsid w:val="000E486E"/>
    <w:rsid w:val="000E4A00"/>
    <w:rsid w:val="000E4AFB"/>
    <w:rsid w:val="000E4B23"/>
    <w:rsid w:val="000E4B4F"/>
    <w:rsid w:val="000E4C67"/>
    <w:rsid w:val="000E4C7D"/>
    <w:rsid w:val="000E4E94"/>
    <w:rsid w:val="000E5085"/>
    <w:rsid w:val="000E5092"/>
    <w:rsid w:val="000E51CF"/>
    <w:rsid w:val="000E51E8"/>
    <w:rsid w:val="000E546C"/>
    <w:rsid w:val="000E5545"/>
    <w:rsid w:val="000E55A4"/>
    <w:rsid w:val="000E576A"/>
    <w:rsid w:val="000E57F6"/>
    <w:rsid w:val="000E5876"/>
    <w:rsid w:val="000E59D1"/>
    <w:rsid w:val="000E5DA6"/>
    <w:rsid w:val="000E5DD7"/>
    <w:rsid w:val="000E5E23"/>
    <w:rsid w:val="000E5E7C"/>
    <w:rsid w:val="000E6043"/>
    <w:rsid w:val="000E6153"/>
    <w:rsid w:val="000E6196"/>
    <w:rsid w:val="000E6320"/>
    <w:rsid w:val="000E65C4"/>
    <w:rsid w:val="000E6840"/>
    <w:rsid w:val="000E690F"/>
    <w:rsid w:val="000E69D5"/>
    <w:rsid w:val="000E6ADC"/>
    <w:rsid w:val="000E6B77"/>
    <w:rsid w:val="000E6D1E"/>
    <w:rsid w:val="000E6E54"/>
    <w:rsid w:val="000E705C"/>
    <w:rsid w:val="000E71B7"/>
    <w:rsid w:val="000E71FB"/>
    <w:rsid w:val="000E74E6"/>
    <w:rsid w:val="000E7547"/>
    <w:rsid w:val="000E763F"/>
    <w:rsid w:val="000E7714"/>
    <w:rsid w:val="000E7B25"/>
    <w:rsid w:val="000E7BA4"/>
    <w:rsid w:val="000E7BD6"/>
    <w:rsid w:val="000E7CAE"/>
    <w:rsid w:val="000F0057"/>
    <w:rsid w:val="000F0076"/>
    <w:rsid w:val="000F0084"/>
    <w:rsid w:val="000F00EC"/>
    <w:rsid w:val="000F01D4"/>
    <w:rsid w:val="000F05CE"/>
    <w:rsid w:val="000F0738"/>
    <w:rsid w:val="000F07B4"/>
    <w:rsid w:val="000F0A18"/>
    <w:rsid w:val="000F0B39"/>
    <w:rsid w:val="000F0C69"/>
    <w:rsid w:val="000F0C9B"/>
    <w:rsid w:val="000F0D6F"/>
    <w:rsid w:val="000F0F7C"/>
    <w:rsid w:val="000F1190"/>
    <w:rsid w:val="000F1397"/>
    <w:rsid w:val="000F1589"/>
    <w:rsid w:val="000F1684"/>
    <w:rsid w:val="000F16CA"/>
    <w:rsid w:val="000F17B8"/>
    <w:rsid w:val="000F1841"/>
    <w:rsid w:val="000F198B"/>
    <w:rsid w:val="000F199D"/>
    <w:rsid w:val="000F1BE2"/>
    <w:rsid w:val="000F1BFD"/>
    <w:rsid w:val="000F2103"/>
    <w:rsid w:val="000F2253"/>
    <w:rsid w:val="000F23EF"/>
    <w:rsid w:val="000F24F1"/>
    <w:rsid w:val="000F29E4"/>
    <w:rsid w:val="000F2A69"/>
    <w:rsid w:val="000F2B2D"/>
    <w:rsid w:val="000F2B34"/>
    <w:rsid w:val="000F2B81"/>
    <w:rsid w:val="000F2C4D"/>
    <w:rsid w:val="000F2E72"/>
    <w:rsid w:val="000F3054"/>
    <w:rsid w:val="000F3342"/>
    <w:rsid w:val="000F3459"/>
    <w:rsid w:val="000F354C"/>
    <w:rsid w:val="000F3572"/>
    <w:rsid w:val="000F35D2"/>
    <w:rsid w:val="000F361C"/>
    <w:rsid w:val="000F36F0"/>
    <w:rsid w:val="000F3805"/>
    <w:rsid w:val="000F380B"/>
    <w:rsid w:val="000F3D05"/>
    <w:rsid w:val="000F3D37"/>
    <w:rsid w:val="000F3DA5"/>
    <w:rsid w:val="000F3DF0"/>
    <w:rsid w:val="000F4362"/>
    <w:rsid w:val="000F43C3"/>
    <w:rsid w:val="000F43D1"/>
    <w:rsid w:val="000F43FC"/>
    <w:rsid w:val="000F4490"/>
    <w:rsid w:val="000F451B"/>
    <w:rsid w:val="000F4576"/>
    <w:rsid w:val="000F45C5"/>
    <w:rsid w:val="000F45CE"/>
    <w:rsid w:val="000F4784"/>
    <w:rsid w:val="000F47D6"/>
    <w:rsid w:val="000F4840"/>
    <w:rsid w:val="000F486A"/>
    <w:rsid w:val="000F487D"/>
    <w:rsid w:val="000F49B4"/>
    <w:rsid w:val="000F49C2"/>
    <w:rsid w:val="000F4C9F"/>
    <w:rsid w:val="000F4CE5"/>
    <w:rsid w:val="000F4D08"/>
    <w:rsid w:val="000F4D25"/>
    <w:rsid w:val="000F4EF4"/>
    <w:rsid w:val="000F50E6"/>
    <w:rsid w:val="000F5178"/>
    <w:rsid w:val="000F52F2"/>
    <w:rsid w:val="000F55B2"/>
    <w:rsid w:val="000F55BE"/>
    <w:rsid w:val="000F5641"/>
    <w:rsid w:val="000F5AB9"/>
    <w:rsid w:val="000F5B59"/>
    <w:rsid w:val="000F5BDD"/>
    <w:rsid w:val="000F5CF4"/>
    <w:rsid w:val="000F5E59"/>
    <w:rsid w:val="000F627F"/>
    <w:rsid w:val="000F645D"/>
    <w:rsid w:val="000F6484"/>
    <w:rsid w:val="000F6523"/>
    <w:rsid w:val="000F65B1"/>
    <w:rsid w:val="000F65CA"/>
    <w:rsid w:val="000F68A1"/>
    <w:rsid w:val="000F6993"/>
    <w:rsid w:val="000F6A17"/>
    <w:rsid w:val="000F6A28"/>
    <w:rsid w:val="000F6B5F"/>
    <w:rsid w:val="000F6CAA"/>
    <w:rsid w:val="000F6E73"/>
    <w:rsid w:val="000F7123"/>
    <w:rsid w:val="000F715E"/>
    <w:rsid w:val="000F72F3"/>
    <w:rsid w:val="000F734D"/>
    <w:rsid w:val="000F7406"/>
    <w:rsid w:val="000F743A"/>
    <w:rsid w:val="000F7449"/>
    <w:rsid w:val="000F755B"/>
    <w:rsid w:val="000F75E1"/>
    <w:rsid w:val="000F78DD"/>
    <w:rsid w:val="000F7A8E"/>
    <w:rsid w:val="000F7FE2"/>
    <w:rsid w:val="00100097"/>
    <w:rsid w:val="001001EF"/>
    <w:rsid w:val="00100211"/>
    <w:rsid w:val="001002A1"/>
    <w:rsid w:val="00100376"/>
    <w:rsid w:val="00100566"/>
    <w:rsid w:val="001005B1"/>
    <w:rsid w:val="0010066D"/>
    <w:rsid w:val="001007F8"/>
    <w:rsid w:val="001008C2"/>
    <w:rsid w:val="00100971"/>
    <w:rsid w:val="00100B53"/>
    <w:rsid w:val="00100BC0"/>
    <w:rsid w:val="00100C32"/>
    <w:rsid w:val="00100D10"/>
    <w:rsid w:val="00100EE0"/>
    <w:rsid w:val="00100F15"/>
    <w:rsid w:val="00100F85"/>
    <w:rsid w:val="00101076"/>
    <w:rsid w:val="00101097"/>
    <w:rsid w:val="0010113A"/>
    <w:rsid w:val="00101297"/>
    <w:rsid w:val="001014F1"/>
    <w:rsid w:val="00101674"/>
    <w:rsid w:val="00101A95"/>
    <w:rsid w:val="00101B30"/>
    <w:rsid w:val="00101BDC"/>
    <w:rsid w:val="00101DD2"/>
    <w:rsid w:val="001020BE"/>
    <w:rsid w:val="001022BC"/>
    <w:rsid w:val="001022EE"/>
    <w:rsid w:val="00102444"/>
    <w:rsid w:val="00102492"/>
    <w:rsid w:val="001024FB"/>
    <w:rsid w:val="001029D8"/>
    <w:rsid w:val="00102A1A"/>
    <w:rsid w:val="00102AA4"/>
    <w:rsid w:val="00102ED7"/>
    <w:rsid w:val="00102F86"/>
    <w:rsid w:val="0010333B"/>
    <w:rsid w:val="0010373B"/>
    <w:rsid w:val="0010383D"/>
    <w:rsid w:val="0010399D"/>
    <w:rsid w:val="00103A04"/>
    <w:rsid w:val="00103B56"/>
    <w:rsid w:val="00103BCB"/>
    <w:rsid w:val="00103C00"/>
    <w:rsid w:val="00103C97"/>
    <w:rsid w:val="00104177"/>
    <w:rsid w:val="00104253"/>
    <w:rsid w:val="0010425D"/>
    <w:rsid w:val="00104304"/>
    <w:rsid w:val="001044F5"/>
    <w:rsid w:val="00104576"/>
    <w:rsid w:val="00104618"/>
    <w:rsid w:val="00104671"/>
    <w:rsid w:val="001046B8"/>
    <w:rsid w:val="001046C7"/>
    <w:rsid w:val="001048F3"/>
    <w:rsid w:val="001048FB"/>
    <w:rsid w:val="00104A3A"/>
    <w:rsid w:val="00104AA7"/>
    <w:rsid w:val="00104DF4"/>
    <w:rsid w:val="00104E58"/>
    <w:rsid w:val="00104F29"/>
    <w:rsid w:val="00105037"/>
    <w:rsid w:val="0010511B"/>
    <w:rsid w:val="0010513B"/>
    <w:rsid w:val="00105361"/>
    <w:rsid w:val="001053CB"/>
    <w:rsid w:val="001053F7"/>
    <w:rsid w:val="00105424"/>
    <w:rsid w:val="00105566"/>
    <w:rsid w:val="00105753"/>
    <w:rsid w:val="00105781"/>
    <w:rsid w:val="00105932"/>
    <w:rsid w:val="001059A8"/>
    <w:rsid w:val="00105C88"/>
    <w:rsid w:val="00105D7C"/>
    <w:rsid w:val="00105DFA"/>
    <w:rsid w:val="00105EC3"/>
    <w:rsid w:val="001061E6"/>
    <w:rsid w:val="00106220"/>
    <w:rsid w:val="001062AF"/>
    <w:rsid w:val="001062B3"/>
    <w:rsid w:val="001067C6"/>
    <w:rsid w:val="001069CA"/>
    <w:rsid w:val="00106C27"/>
    <w:rsid w:val="00106E06"/>
    <w:rsid w:val="00107105"/>
    <w:rsid w:val="00107126"/>
    <w:rsid w:val="00107A51"/>
    <w:rsid w:val="00107A67"/>
    <w:rsid w:val="00107AAC"/>
    <w:rsid w:val="00107B59"/>
    <w:rsid w:val="00107C62"/>
    <w:rsid w:val="00107CFA"/>
    <w:rsid w:val="00107DDE"/>
    <w:rsid w:val="00107E0F"/>
    <w:rsid w:val="00107EB5"/>
    <w:rsid w:val="00107FB6"/>
    <w:rsid w:val="00110002"/>
    <w:rsid w:val="0011011E"/>
    <w:rsid w:val="00110158"/>
    <w:rsid w:val="00110310"/>
    <w:rsid w:val="001105CA"/>
    <w:rsid w:val="001108EA"/>
    <w:rsid w:val="00110B91"/>
    <w:rsid w:val="001111B2"/>
    <w:rsid w:val="001113BA"/>
    <w:rsid w:val="001115FE"/>
    <w:rsid w:val="00111706"/>
    <w:rsid w:val="0011175F"/>
    <w:rsid w:val="001118AC"/>
    <w:rsid w:val="001119D1"/>
    <w:rsid w:val="00111BB9"/>
    <w:rsid w:val="00111E9C"/>
    <w:rsid w:val="00112052"/>
    <w:rsid w:val="00112056"/>
    <w:rsid w:val="001122D8"/>
    <w:rsid w:val="00112344"/>
    <w:rsid w:val="00112365"/>
    <w:rsid w:val="001123C5"/>
    <w:rsid w:val="00112412"/>
    <w:rsid w:val="0011246E"/>
    <w:rsid w:val="001124CA"/>
    <w:rsid w:val="00112620"/>
    <w:rsid w:val="00112777"/>
    <w:rsid w:val="001127BF"/>
    <w:rsid w:val="00112A18"/>
    <w:rsid w:val="00112A48"/>
    <w:rsid w:val="00112D75"/>
    <w:rsid w:val="00112E6C"/>
    <w:rsid w:val="00112E94"/>
    <w:rsid w:val="00112FBB"/>
    <w:rsid w:val="001131DA"/>
    <w:rsid w:val="001132B8"/>
    <w:rsid w:val="0011341D"/>
    <w:rsid w:val="00113509"/>
    <w:rsid w:val="0011372D"/>
    <w:rsid w:val="001137D4"/>
    <w:rsid w:val="001137E5"/>
    <w:rsid w:val="00113BA4"/>
    <w:rsid w:val="00113BFB"/>
    <w:rsid w:val="00113D04"/>
    <w:rsid w:val="00113DC0"/>
    <w:rsid w:val="00113DDB"/>
    <w:rsid w:val="00113EF0"/>
    <w:rsid w:val="00113F4C"/>
    <w:rsid w:val="0011401F"/>
    <w:rsid w:val="0011403B"/>
    <w:rsid w:val="00114097"/>
    <w:rsid w:val="00114163"/>
    <w:rsid w:val="001141DE"/>
    <w:rsid w:val="001142ED"/>
    <w:rsid w:val="00114529"/>
    <w:rsid w:val="00114674"/>
    <w:rsid w:val="001147DD"/>
    <w:rsid w:val="001148F3"/>
    <w:rsid w:val="00114947"/>
    <w:rsid w:val="0011495B"/>
    <w:rsid w:val="00114A2A"/>
    <w:rsid w:val="00114BF8"/>
    <w:rsid w:val="00114D27"/>
    <w:rsid w:val="00115020"/>
    <w:rsid w:val="00115047"/>
    <w:rsid w:val="0011507B"/>
    <w:rsid w:val="0011514F"/>
    <w:rsid w:val="001151D5"/>
    <w:rsid w:val="001154C3"/>
    <w:rsid w:val="00115611"/>
    <w:rsid w:val="0011597E"/>
    <w:rsid w:val="0011598D"/>
    <w:rsid w:val="00115AF4"/>
    <w:rsid w:val="00115D8E"/>
    <w:rsid w:val="00115E71"/>
    <w:rsid w:val="00115F26"/>
    <w:rsid w:val="0011608F"/>
    <w:rsid w:val="001161BA"/>
    <w:rsid w:val="00116281"/>
    <w:rsid w:val="0011636E"/>
    <w:rsid w:val="00116412"/>
    <w:rsid w:val="001165FC"/>
    <w:rsid w:val="00116637"/>
    <w:rsid w:val="0011664C"/>
    <w:rsid w:val="00116654"/>
    <w:rsid w:val="001167BC"/>
    <w:rsid w:val="001169DC"/>
    <w:rsid w:val="00116A5C"/>
    <w:rsid w:val="00116A70"/>
    <w:rsid w:val="00117068"/>
    <w:rsid w:val="001174B7"/>
    <w:rsid w:val="001174CA"/>
    <w:rsid w:val="001174FC"/>
    <w:rsid w:val="00117800"/>
    <w:rsid w:val="00117878"/>
    <w:rsid w:val="00117932"/>
    <w:rsid w:val="001179F1"/>
    <w:rsid w:val="00117A12"/>
    <w:rsid w:val="00117D03"/>
    <w:rsid w:val="00117E36"/>
    <w:rsid w:val="00117EA1"/>
    <w:rsid w:val="0012002E"/>
    <w:rsid w:val="001201FC"/>
    <w:rsid w:val="0012056A"/>
    <w:rsid w:val="001205BA"/>
    <w:rsid w:val="00120BA8"/>
    <w:rsid w:val="00120DA9"/>
    <w:rsid w:val="00120E40"/>
    <w:rsid w:val="00120E98"/>
    <w:rsid w:val="00120E9A"/>
    <w:rsid w:val="00120ECB"/>
    <w:rsid w:val="00120F08"/>
    <w:rsid w:val="00121152"/>
    <w:rsid w:val="00121162"/>
    <w:rsid w:val="001214ED"/>
    <w:rsid w:val="00121670"/>
    <w:rsid w:val="00121688"/>
    <w:rsid w:val="001218BE"/>
    <w:rsid w:val="00121A21"/>
    <w:rsid w:val="00121A83"/>
    <w:rsid w:val="00121B0A"/>
    <w:rsid w:val="00121CE4"/>
    <w:rsid w:val="00122182"/>
    <w:rsid w:val="00122190"/>
    <w:rsid w:val="00122206"/>
    <w:rsid w:val="00122265"/>
    <w:rsid w:val="001222F1"/>
    <w:rsid w:val="00122487"/>
    <w:rsid w:val="00122612"/>
    <w:rsid w:val="00122760"/>
    <w:rsid w:val="001227C2"/>
    <w:rsid w:val="00122965"/>
    <w:rsid w:val="001229E3"/>
    <w:rsid w:val="00122A0D"/>
    <w:rsid w:val="00122B89"/>
    <w:rsid w:val="00122F78"/>
    <w:rsid w:val="001231B2"/>
    <w:rsid w:val="0012336A"/>
    <w:rsid w:val="00123387"/>
    <w:rsid w:val="00123566"/>
    <w:rsid w:val="001235DE"/>
    <w:rsid w:val="001236E8"/>
    <w:rsid w:val="00123847"/>
    <w:rsid w:val="00123A82"/>
    <w:rsid w:val="00123C6E"/>
    <w:rsid w:val="00123C7B"/>
    <w:rsid w:val="00123F6C"/>
    <w:rsid w:val="0012409F"/>
    <w:rsid w:val="00124217"/>
    <w:rsid w:val="0012428A"/>
    <w:rsid w:val="0012431F"/>
    <w:rsid w:val="00124396"/>
    <w:rsid w:val="001244E2"/>
    <w:rsid w:val="00124692"/>
    <w:rsid w:val="00124694"/>
    <w:rsid w:val="001247B9"/>
    <w:rsid w:val="00124806"/>
    <w:rsid w:val="00124B3F"/>
    <w:rsid w:val="00124D33"/>
    <w:rsid w:val="00124DFE"/>
    <w:rsid w:val="00124F38"/>
    <w:rsid w:val="00124F56"/>
    <w:rsid w:val="00124FF1"/>
    <w:rsid w:val="001251CB"/>
    <w:rsid w:val="001252FC"/>
    <w:rsid w:val="001253A8"/>
    <w:rsid w:val="00125693"/>
    <w:rsid w:val="0012577D"/>
    <w:rsid w:val="0012580B"/>
    <w:rsid w:val="001258A4"/>
    <w:rsid w:val="00125A5D"/>
    <w:rsid w:val="00125AE9"/>
    <w:rsid w:val="00125B3F"/>
    <w:rsid w:val="00125C0D"/>
    <w:rsid w:val="00125CF2"/>
    <w:rsid w:val="00125DAD"/>
    <w:rsid w:val="00125E39"/>
    <w:rsid w:val="00125EB2"/>
    <w:rsid w:val="00125FE5"/>
    <w:rsid w:val="0012613E"/>
    <w:rsid w:val="00126184"/>
    <w:rsid w:val="0012630F"/>
    <w:rsid w:val="00126415"/>
    <w:rsid w:val="00126730"/>
    <w:rsid w:val="001267C9"/>
    <w:rsid w:val="0012694F"/>
    <w:rsid w:val="001269B5"/>
    <w:rsid w:val="00126C04"/>
    <w:rsid w:val="00126DEA"/>
    <w:rsid w:val="00127079"/>
    <w:rsid w:val="001270B6"/>
    <w:rsid w:val="001271F5"/>
    <w:rsid w:val="001272FB"/>
    <w:rsid w:val="001273F3"/>
    <w:rsid w:val="001274BF"/>
    <w:rsid w:val="00127955"/>
    <w:rsid w:val="0012799B"/>
    <w:rsid w:val="001279BF"/>
    <w:rsid w:val="00127B9B"/>
    <w:rsid w:val="00127C77"/>
    <w:rsid w:val="00127CA8"/>
    <w:rsid w:val="00127E6D"/>
    <w:rsid w:val="0013002A"/>
    <w:rsid w:val="00130106"/>
    <w:rsid w:val="0013013A"/>
    <w:rsid w:val="00130389"/>
    <w:rsid w:val="0013044B"/>
    <w:rsid w:val="00130540"/>
    <w:rsid w:val="00130778"/>
    <w:rsid w:val="00130817"/>
    <w:rsid w:val="001308BF"/>
    <w:rsid w:val="00130977"/>
    <w:rsid w:val="00130A76"/>
    <w:rsid w:val="00130D5A"/>
    <w:rsid w:val="00130F3E"/>
    <w:rsid w:val="0013101E"/>
    <w:rsid w:val="001310B5"/>
    <w:rsid w:val="001310D9"/>
    <w:rsid w:val="0013119F"/>
    <w:rsid w:val="00131251"/>
    <w:rsid w:val="001313F6"/>
    <w:rsid w:val="001314E7"/>
    <w:rsid w:val="0013157B"/>
    <w:rsid w:val="001316CD"/>
    <w:rsid w:val="00131812"/>
    <w:rsid w:val="00131863"/>
    <w:rsid w:val="001318B2"/>
    <w:rsid w:val="0013190B"/>
    <w:rsid w:val="00131C9D"/>
    <w:rsid w:val="00131E19"/>
    <w:rsid w:val="00131E1E"/>
    <w:rsid w:val="00132010"/>
    <w:rsid w:val="001320DD"/>
    <w:rsid w:val="001321DE"/>
    <w:rsid w:val="001322A9"/>
    <w:rsid w:val="001323CA"/>
    <w:rsid w:val="00132465"/>
    <w:rsid w:val="001326F0"/>
    <w:rsid w:val="0013271E"/>
    <w:rsid w:val="001328ED"/>
    <w:rsid w:val="0013295F"/>
    <w:rsid w:val="0013298E"/>
    <w:rsid w:val="001329B8"/>
    <w:rsid w:val="001329F8"/>
    <w:rsid w:val="00132A37"/>
    <w:rsid w:val="00132CCA"/>
    <w:rsid w:val="00132E52"/>
    <w:rsid w:val="00132E7C"/>
    <w:rsid w:val="00132EED"/>
    <w:rsid w:val="00133411"/>
    <w:rsid w:val="0013355A"/>
    <w:rsid w:val="00133693"/>
    <w:rsid w:val="001339D0"/>
    <w:rsid w:val="00133C8D"/>
    <w:rsid w:val="00133DC5"/>
    <w:rsid w:val="00133F53"/>
    <w:rsid w:val="0013400B"/>
    <w:rsid w:val="001340BB"/>
    <w:rsid w:val="0013427D"/>
    <w:rsid w:val="00134595"/>
    <w:rsid w:val="00134882"/>
    <w:rsid w:val="001348B0"/>
    <w:rsid w:val="00134A42"/>
    <w:rsid w:val="00134AEF"/>
    <w:rsid w:val="00134B29"/>
    <w:rsid w:val="00134C27"/>
    <w:rsid w:val="00134C6C"/>
    <w:rsid w:val="00134E81"/>
    <w:rsid w:val="00134E9F"/>
    <w:rsid w:val="00134ED8"/>
    <w:rsid w:val="00134F24"/>
    <w:rsid w:val="00134F47"/>
    <w:rsid w:val="00134F9A"/>
    <w:rsid w:val="001350E7"/>
    <w:rsid w:val="00135160"/>
    <w:rsid w:val="00135209"/>
    <w:rsid w:val="00135669"/>
    <w:rsid w:val="00135766"/>
    <w:rsid w:val="001357E4"/>
    <w:rsid w:val="00135A2D"/>
    <w:rsid w:val="00135B9C"/>
    <w:rsid w:val="00135C21"/>
    <w:rsid w:val="00135D3E"/>
    <w:rsid w:val="00135D81"/>
    <w:rsid w:val="00135DC1"/>
    <w:rsid w:val="00135FC7"/>
    <w:rsid w:val="001360D0"/>
    <w:rsid w:val="001361A8"/>
    <w:rsid w:val="001362B1"/>
    <w:rsid w:val="001363FF"/>
    <w:rsid w:val="0013641F"/>
    <w:rsid w:val="001365BE"/>
    <w:rsid w:val="00136632"/>
    <w:rsid w:val="00136692"/>
    <w:rsid w:val="00136B00"/>
    <w:rsid w:val="00136B51"/>
    <w:rsid w:val="00136BB0"/>
    <w:rsid w:val="00136C50"/>
    <w:rsid w:val="00136C77"/>
    <w:rsid w:val="00136D0D"/>
    <w:rsid w:val="00136EA8"/>
    <w:rsid w:val="00136F1F"/>
    <w:rsid w:val="001371FD"/>
    <w:rsid w:val="00137674"/>
    <w:rsid w:val="00137A78"/>
    <w:rsid w:val="00137BF9"/>
    <w:rsid w:val="00137D0B"/>
    <w:rsid w:val="00137FD3"/>
    <w:rsid w:val="00140022"/>
    <w:rsid w:val="001400FD"/>
    <w:rsid w:val="00140172"/>
    <w:rsid w:val="00140385"/>
    <w:rsid w:val="00140556"/>
    <w:rsid w:val="0014099C"/>
    <w:rsid w:val="00140A04"/>
    <w:rsid w:val="00140A36"/>
    <w:rsid w:val="00140AA4"/>
    <w:rsid w:val="00140AAA"/>
    <w:rsid w:val="00140DE6"/>
    <w:rsid w:val="001410EC"/>
    <w:rsid w:val="00141380"/>
    <w:rsid w:val="0014198A"/>
    <w:rsid w:val="00141B1B"/>
    <w:rsid w:val="00141B2A"/>
    <w:rsid w:val="00141C46"/>
    <w:rsid w:val="00141FBF"/>
    <w:rsid w:val="0014230B"/>
    <w:rsid w:val="00142340"/>
    <w:rsid w:val="001425BF"/>
    <w:rsid w:val="00142642"/>
    <w:rsid w:val="001426E2"/>
    <w:rsid w:val="001428A4"/>
    <w:rsid w:val="001429BE"/>
    <w:rsid w:val="00142A78"/>
    <w:rsid w:val="00142B3E"/>
    <w:rsid w:val="00142C16"/>
    <w:rsid w:val="00142C99"/>
    <w:rsid w:val="00142D3F"/>
    <w:rsid w:val="00142E97"/>
    <w:rsid w:val="0014308B"/>
    <w:rsid w:val="001430EB"/>
    <w:rsid w:val="0014311F"/>
    <w:rsid w:val="00143149"/>
    <w:rsid w:val="00143431"/>
    <w:rsid w:val="001434FA"/>
    <w:rsid w:val="00143623"/>
    <w:rsid w:val="001436DD"/>
    <w:rsid w:val="00143735"/>
    <w:rsid w:val="0014377C"/>
    <w:rsid w:val="001437B9"/>
    <w:rsid w:val="00143809"/>
    <w:rsid w:val="00143A19"/>
    <w:rsid w:val="00143A70"/>
    <w:rsid w:val="00143BF1"/>
    <w:rsid w:val="00143DFA"/>
    <w:rsid w:val="00143E5A"/>
    <w:rsid w:val="00143E60"/>
    <w:rsid w:val="00143FC3"/>
    <w:rsid w:val="00144033"/>
    <w:rsid w:val="001441B7"/>
    <w:rsid w:val="00144399"/>
    <w:rsid w:val="001443CB"/>
    <w:rsid w:val="001443D6"/>
    <w:rsid w:val="001444E8"/>
    <w:rsid w:val="001446B1"/>
    <w:rsid w:val="00144710"/>
    <w:rsid w:val="0014472E"/>
    <w:rsid w:val="001448AA"/>
    <w:rsid w:val="001449F6"/>
    <w:rsid w:val="00144E44"/>
    <w:rsid w:val="00144EEB"/>
    <w:rsid w:val="00144FC7"/>
    <w:rsid w:val="0014548C"/>
    <w:rsid w:val="00145579"/>
    <w:rsid w:val="001455EC"/>
    <w:rsid w:val="00145655"/>
    <w:rsid w:val="00145713"/>
    <w:rsid w:val="001457D2"/>
    <w:rsid w:val="00145802"/>
    <w:rsid w:val="00145876"/>
    <w:rsid w:val="00145B5D"/>
    <w:rsid w:val="00145BC4"/>
    <w:rsid w:val="00145BC8"/>
    <w:rsid w:val="00145D6A"/>
    <w:rsid w:val="00145D9F"/>
    <w:rsid w:val="00145E45"/>
    <w:rsid w:val="00145F36"/>
    <w:rsid w:val="00146257"/>
    <w:rsid w:val="00146287"/>
    <w:rsid w:val="0014648A"/>
    <w:rsid w:val="00146535"/>
    <w:rsid w:val="0014658B"/>
    <w:rsid w:val="001465AE"/>
    <w:rsid w:val="00146779"/>
    <w:rsid w:val="00146794"/>
    <w:rsid w:val="001468B6"/>
    <w:rsid w:val="00146BF5"/>
    <w:rsid w:val="00146C56"/>
    <w:rsid w:val="00146C8C"/>
    <w:rsid w:val="0014711A"/>
    <w:rsid w:val="001471EB"/>
    <w:rsid w:val="00147314"/>
    <w:rsid w:val="00147400"/>
    <w:rsid w:val="00147403"/>
    <w:rsid w:val="001475F5"/>
    <w:rsid w:val="0014765D"/>
    <w:rsid w:val="00147740"/>
    <w:rsid w:val="001479D2"/>
    <w:rsid w:val="00147A42"/>
    <w:rsid w:val="00147B87"/>
    <w:rsid w:val="00147D42"/>
    <w:rsid w:val="00147D82"/>
    <w:rsid w:val="00147DBF"/>
    <w:rsid w:val="00147E38"/>
    <w:rsid w:val="00147FBB"/>
    <w:rsid w:val="00150176"/>
    <w:rsid w:val="00150763"/>
    <w:rsid w:val="001507B2"/>
    <w:rsid w:val="0015085D"/>
    <w:rsid w:val="00150A77"/>
    <w:rsid w:val="00150E95"/>
    <w:rsid w:val="00150F3D"/>
    <w:rsid w:val="001515ED"/>
    <w:rsid w:val="00151620"/>
    <w:rsid w:val="00151670"/>
    <w:rsid w:val="001516C1"/>
    <w:rsid w:val="001516E0"/>
    <w:rsid w:val="00151702"/>
    <w:rsid w:val="001518AA"/>
    <w:rsid w:val="00151B12"/>
    <w:rsid w:val="00151B15"/>
    <w:rsid w:val="00151B44"/>
    <w:rsid w:val="00151C4B"/>
    <w:rsid w:val="00151CFB"/>
    <w:rsid w:val="00151E6F"/>
    <w:rsid w:val="00151EAF"/>
    <w:rsid w:val="00151FDD"/>
    <w:rsid w:val="00152134"/>
    <w:rsid w:val="00152446"/>
    <w:rsid w:val="001524E3"/>
    <w:rsid w:val="00152773"/>
    <w:rsid w:val="00152822"/>
    <w:rsid w:val="0015288F"/>
    <w:rsid w:val="00152A60"/>
    <w:rsid w:val="00152FBC"/>
    <w:rsid w:val="0015304D"/>
    <w:rsid w:val="0015307F"/>
    <w:rsid w:val="00153277"/>
    <w:rsid w:val="001532A3"/>
    <w:rsid w:val="001533C4"/>
    <w:rsid w:val="001534D0"/>
    <w:rsid w:val="001534D1"/>
    <w:rsid w:val="0015361E"/>
    <w:rsid w:val="0015392F"/>
    <w:rsid w:val="00153C01"/>
    <w:rsid w:val="00153E73"/>
    <w:rsid w:val="00153FB3"/>
    <w:rsid w:val="00153FDF"/>
    <w:rsid w:val="0015403C"/>
    <w:rsid w:val="00154070"/>
    <w:rsid w:val="0015408A"/>
    <w:rsid w:val="00154094"/>
    <w:rsid w:val="001542DB"/>
    <w:rsid w:val="001543A3"/>
    <w:rsid w:val="0015440D"/>
    <w:rsid w:val="0015451B"/>
    <w:rsid w:val="001545A1"/>
    <w:rsid w:val="001545F1"/>
    <w:rsid w:val="00154779"/>
    <w:rsid w:val="00154900"/>
    <w:rsid w:val="00154994"/>
    <w:rsid w:val="001549A1"/>
    <w:rsid w:val="001549DB"/>
    <w:rsid w:val="00154B5C"/>
    <w:rsid w:val="00154B85"/>
    <w:rsid w:val="00154C41"/>
    <w:rsid w:val="00154DC1"/>
    <w:rsid w:val="00154EFF"/>
    <w:rsid w:val="00154F35"/>
    <w:rsid w:val="0015500A"/>
    <w:rsid w:val="00155029"/>
    <w:rsid w:val="001553E5"/>
    <w:rsid w:val="001555AF"/>
    <w:rsid w:val="001557C9"/>
    <w:rsid w:val="00155931"/>
    <w:rsid w:val="001559E0"/>
    <w:rsid w:val="00155C5F"/>
    <w:rsid w:val="00155DF9"/>
    <w:rsid w:val="00155E07"/>
    <w:rsid w:val="00155EB0"/>
    <w:rsid w:val="00155EDE"/>
    <w:rsid w:val="00155F68"/>
    <w:rsid w:val="001560D5"/>
    <w:rsid w:val="00156233"/>
    <w:rsid w:val="00156408"/>
    <w:rsid w:val="0015641C"/>
    <w:rsid w:val="0015647B"/>
    <w:rsid w:val="00156484"/>
    <w:rsid w:val="001564E3"/>
    <w:rsid w:val="00156573"/>
    <w:rsid w:val="001565ED"/>
    <w:rsid w:val="001566BE"/>
    <w:rsid w:val="00156721"/>
    <w:rsid w:val="00156736"/>
    <w:rsid w:val="00156850"/>
    <w:rsid w:val="00156DFC"/>
    <w:rsid w:val="00156F36"/>
    <w:rsid w:val="00156FD7"/>
    <w:rsid w:val="00157380"/>
    <w:rsid w:val="00157480"/>
    <w:rsid w:val="00157713"/>
    <w:rsid w:val="0015797C"/>
    <w:rsid w:val="00157A8C"/>
    <w:rsid w:val="00157C07"/>
    <w:rsid w:val="00157DA2"/>
    <w:rsid w:val="00157DAF"/>
    <w:rsid w:val="00157DFB"/>
    <w:rsid w:val="00157F2E"/>
    <w:rsid w:val="0016000D"/>
    <w:rsid w:val="00160134"/>
    <w:rsid w:val="00160194"/>
    <w:rsid w:val="0016038F"/>
    <w:rsid w:val="0016070F"/>
    <w:rsid w:val="001607E9"/>
    <w:rsid w:val="00160E5B"/>
    <w:rsid w:val="00160E5F"/>
    <w:rsid w:val="00160F11"/>
    <w:rsid w:val="00161036"/>
    <w:rsid w:val="0016103C"/>
    <w:rsid w:val="00161174"/>
    <w:rsid w:val="0016125B"/>
    <w:rsid w:val="00161438"/>
    <w:rsid w:val="001614B1"/>
    <w:rsid w:val="00161544"/>
    <w:rsid w:val="00161569"/>
    <w:rsid w:val="0016161D"/>
    <w:rsid w:val="00161742"/>
    <w:rsid w:val="00161832"/>
    <w:rsid w:val="00161AD0"/>
    <w:rsid w:val="00161E97"/>
    <w:rsid w:val="00161FAA"/>
    <w:rsid w:val="00162049"/>
    <w:rsid w:val="00162260"/>
    <w:rsid w:val="00162433"/>
    <w:rsid w:val="00162617"/>
    <w:rsid w:val="00162628"/>
    <w:rsid w:val="001627DE"/>
    <w:rsid w:val="00162A05"/>
    <w:rsid w:val="00162A1B"/>
    <w:rsid w:val="00162A43"/>
    <w:rsid w:val="00162A5A"/>
    <w:rsid w:val="00162AC8"/>
    <w:rsid w:val="00162CE5"/>
    <w:rsid w:val="00162D6C"/>
    <w:rsid w:val="00162F4E"/>
    <w:rsid w:val="001630E5"/>
    <w:rsid w:val="00163181"/>
    <w:rsid w:val="001632D3"/>
    <w:rsid w:val="001633E2"/>
    <w:rsid w:val="00163529"/>
    <w:rsid w:val="001636F3"/>
    <w:rsid w:val="0016390D"/>
    <w:rsid w:val="00163E11"/>
    <w:rsid w:val="00163E4A"/>
    <w:rsid w:val="00163EAF"/>
    <w:rsid w:val="001642B8"/>
    <w:rsid w:val="0016433C"/>
    <w:rsid w:val="00164648"/>
    <w:rsid w:val="0016473F"/>
    <w:rsid w:val="00164BC4"/>
    <w:rsid w:val="00164C27"/>
    <w:rsid w:val="00164D5C"/>
    <w:rsid w:val="00164D85"/>
    <w:rsid w:val="00164E91"/>
    <w:rsid w:val="00164F09"/>
    <w:rsid w:val="00164F27"/>
    <w:rsid w:val="00165320"/>
    <w:rsid w:val="00165498"/>
    <w:rsid w:val="001658BD"/>
    <w:rsid w:val="0016595D"/>
    <w:rsid w:val="001659DD"/>
    <w:rsid w:val="00165ACA"/>
    <w:rsid w:val="00165B7D"/>
    <w:rsid w:val="00165B84"/>
    <w:rsid w:val="00165C07"/>
    <w:rsid w:val="00165C49"/>
    <w:rsid w:val="00165C5D"/>
    <w:rsid w:val="00165F52"/>
    <w:rsid w:val="00166280"/>
    <w:rsid w:val="001662A2"/>
    <w:rsid w:val="0016633B"/>
    <w:rsid w:val="00166423"/>
    <w:rsid w:val="0016654F"/>
    <w:rsid w:val="0016670C"/>
    <w:rsid w:val="00166838"/>
    <w:rsid w:val="00166956"/>
    <w:rsid w:val="00166AFB"/>
    <w:rsid w:val="00166B42"/>
    <w:rsid w:val="00166C8A"/>
    <w:rsid w:val="00166F34"/>
    <w:rsid w:val="001670CD"/>
    <w:rsid w:val="001671A7"/>
    <w:rsid w:val="0016722B"/>
    <w:rsid w:val="001672C0"/>
    <w:rsid w:val="0016737B"/>
    <w:rsid w:val="001677C4"/>
    <w:rsid w:val="0016792E"/>
    <w:rsid w:val="00167BA3"/>
    <w:rsid w:val="00167BE7"/>
    <w:rsid w:val="00167E19"/>
    <w:rsid w:val="0017050C"/>
    <w:rsid w:val="00170555"/>
    <w:rsid w:val="00170604"/>
    <w:rsid w:val="0017075C"/>
    <w:rsid w:val="00170845"/>
    <w:rsid w:val="001709A5"/>
    <w:rsid w:val="00170D13"/>
    <w:rsid w:val="00170DB8"/>
    <w:rsid w:val="0017109D"/>
    <w:rsid w:val="001711AF"/>
    <w:rsid w:val="001711C5"/>
    <w:rsid w:val="00171315"/>
    <w:rsid w:val="00171476"/>
    <w:rsid w:val="00171644"/>
    <w:rsid w:val="00171A28"/>
    <w:rsid w:val="00171A3E"/>
    <w:rsid w:val="00171A4D"/>
    <w:rsid w:val="00171B6D"/>
    <w:rsid w:val="00171D54"/>
    <w:rsid w:val="00171D7E"/>
    <w:rsid w:val="00171F07"/>
    <w:rsid w:val="00171F42"/>
    <w:rsid w:val="00171FCA"/>
    <w:rsid w:val="00172248"/>
    <w:rsid w:val="00172263"/>
    <w:rsid w:val="0017228B"/>
    <w:rsid w:val="00172311"/>
    <w:rsid w:val="001723CE"/>
    <w:rsid w:val="001723F1"/>
    <w:rsid w:val="00172414"/>
    <w:rsid w:val="0017242C"/>
    <w:rsid w:val="00172534"/>
    <w:rsid w:val="00172591"/>
    <w:rsid w:val="0017265B"/>
    <w:rsid w:val="001728C7"/>
    <w:rsid w:val="00172B5B"/>
    <w:rsid w:val="00172BDE"/>
    <w:rsid w:val="00173124"/>
    <w:rsid w:val="00173145"/>
    <w:rsid w:val="001731BE"/>
    <w:rsid w:val="001731ED"/>
    <w:rsid w:val="001731F7"/>
    <w:rsid w:val="001735CE"/>
    <w:rsid w:val="00173649"/>
    <w:rsid w:val="001739B0"/>
    <w:rsid w:val="001739D0"/>
    <w:rsid w:val="001739D9"/>
    <w:rsid w:val="00173AB0"/>
    <w:rsid w:val="00173E3F"/>
    <w:rsid w:val="00173E4C"/>
    <w:rsid w:val="00173F22"/>
    <w:rsid w:val="00174142"/>
    <w:rsid w:val="001741A0"/>
    <w:rsid w:val="001742BA"/>
    <w:rsid w:val="0017441C"/>
    <w:rsid w:val="001744F2"/>
    <w:rsid w:val="001745D6"/>
    <w:rsid w:val="0017466B"/>
    <w:rsid w:val="0017479C"/>
    <w:rsid w:val="00174B34"/>
    <w:rsid w:val="00174BC8"/>
    <w:rsid w:val="00174C3E"/>
    <w:rsid w:val="00174C43"/>
    <w:rsid w:val="00174EED"/>
    <w:rsid w:val="00174FB0"/>
    <w:rsid w:val="001751E8"/>
    <w:rsid w:val="001752C2"/>
    <w:rsid w:val="001753A0"/>
    <w:rsid w:val="00175455"/>
    <w:rsid w:val="00175542"/>
    <w:rsid w:val="0017556D"/>
    <w:rsid w:val="00175643"/>
    <w:rsid w:val="001756F4"/>
    <w:rsid w:val="0017570C"/>
    <w:rsid w:val="00175782"/>
    <w:rsid w:val="00175784"/>
    <w:rsid w:val="001757DC"/>
    <w:rsid w:val="001757EE"/>
    <w:rsid w:val="001758CD"/>
    <w:rsid w:val="00175951"/>
    <w:rsid w:val="00175B48"/>
    <w:rsid w:val="00175B8D"/>
    <w:rsid w:val="00175F21"/>
    <w:rsid w:val="00176084"/>
    <w:rsid w:val="001760E3"/>
    <w:rsid w:val="001765BD"/>
    <w:rsid w:val="00176664"/>
    <w:rsid w:val="001767FF"/>
    <w:rsid w:val="0017684A"/>
    <w:rsid w:val="001769F9"/>
    <w:rsid w:val="00176B2E"/>
    <w:rsid w:val="00176CDA"/>
    <w:rsid w:val="00176D14"/>
    <w:rsid w:val="00176E7A"/>
    <w:rsid w:val="00177022"/>
    <w:rsid w:val="00177039"/>
    <w:rsid w:val="001770CB"/>
    <w:rsid w:val="001770D7"/>
    <w:rsid w:val="001771D7"/>
    <w:rsid w:val="00177569"/>
    <w:rsid w:val="001778D1"/>
    <w:rsid w:val="001779EC"/>
    <w:rsid w:val="00177AAE"/>
    <w:rsid w:val="00177B63"/>
    <w:rsid w:val="00177B90"/>
    <w:rsid w:val="00177C25"/>
    <w:rsid w:val="00177C4D"/>
    <w:rsid w:val="00177F7F"/>
    <w:rsid w:val="00177FF3"/>
    <w:rsid w:val="001800EE"/>
    <w:rsid w:val="00180105"/>
    <w:rsid w:val="0018012D"/>
    <w:rsid w:val="0018022E"/>
    <w:rsid w:val="001802C5"/>
    <w:rsid w:val="001803F4"/>
    <w:rsid w:val="0018072B"/>
    <w:rsid w:val="00180A43"/>
    <w:rsid w:val="00180D34"/>
    <w:rsid w:val="00180E7D"/>
    <w:rsid w:val="001811D7"/>
    <w:rsid w:val="00181251"/>
    <w:rsid w:val="00181303"/>
    <w:rsid w:val="00181319"/>
    <w:rsid w:val="00181402"/>
    <w:rsid w:val="0018153C"/>
    <w:rsid w:val="00181630"/>
    <w:rsid w:val="0018166E"/>
    <w:rsid w:val="001816CE"/>
    <w:rsid w:val="0018185E"/>
    <w:rsid w:val="001819E6"/>
    <w:rsid w:val="001819EA"/>
    <w:rsid w:val="00181A7A"/>
    <w:rsid w:val="00181AAE"/>
    <w:rsid w:val="00181C12"/>
    <w:rsid w:val="00181C58"/>
    <w:rsid w:val="00181C8D"/>
    <w:rsid w:val="00181F95"/>
    <w:rsid w:val="00182010"/>
    <w:rsid w:val="00182066"/>
    <w:rsid w:val="001821F9"/>
    <w:rsid w:val="001823E4"/>
    <w:rsid w:val="001823FE"/>
    <w:rsid w:val="00182445"/>
    <w:rsid w:val="0018247B"/>
    <w:rsid w:val="00182522"/>
    <w:rsid w:val="001828F1"/>
    <w:rsid w:val="00182A17"/>
    <w:rsid w:val="00182AE8"/>
    <w:rsid w:val="00182B1A"/>
    <w:rsid w:val="00182BA4"/>
    <w:rsid w:val="00182C3F"/>
    <w:rsid w:val="00182D89"/>
    <w:rsid w:val="00182E3C"/>
    <w:rsid w:val="00182E41"/>
    <w:rsid w:val="00182E48"/>
    <w:rsid w:val="001830E6"/>
    <w:rsid w:val="0018316A"/>
    <w:rsid w:val="0018319A"/>
    <w:rsid w:val="0018322A"/>
    <w:rsid w:val="001832A4"/>
    <w:rsid w:val="001833E7"/>
    <w:rsid w:val="00183467"/>
    <w:rsid w:val="001834CE"/>
    <w:rsid w:val="00183520"/>
    <w:rsid w:val="0018353D"/>
    <w:rsid w:val="001835E8"/>
    <w:rsid w:val="001838A3"/>
    <w:rsid w:val="00183958"/>
    <w:rsid w:val="00183988"/>
    <w:rsid w:val="001839A3"/>
    <w:rsid w:val="001839B9"/>
    <w:rsid w:val="00183A56"/>
    <w:rsid w:val="00183B99"/>
    <w:rsid w:val="00183C1F"/>
    <w:rsid w:val="00183CF3"/>
    <w:rsid w:val="00183DB0"/>
    <w:rsid w:val="00183DCB"/>
    <w:rsid w:val="00183F0F"/>
    <w:rsid w:val="00184030"/>
    <w:rsid w:val="00184157"/>
    <w:rsid w:val="001841B9"/>
    <w:rsid w:val="00184240"/>
    <w:rsid w:val="001845A1"/>
    <w:rsid w:val="00184668"/>
    <w:rsid w:val="00184B38"/>
    <w:rsid w:val="00184D0B"/>
    <w:rsid w:val="00184EA4"/>
    <w:rsid w:val="00184F77"/>
    <w:rsid w:val="0018500E"/>
    <w:rsid w:val="0018523B"/>
    <w:rsid w:val="00185269"/>
    <w:rsid w:val="00185323"/>
    <w:rsid w:val="0018551F"/>
    <w:rsid w:val="0018556D"/>
    <w:rsid w:val="001855A0"/>
    <w:rsid w:val="00185676"/>
    <w:rsid w:val="0018594D"/>
    <w:rsid w:val="00185986"/>
    <w:rsid w:val="00185A9A"/>
    <w:rsid w:val="00185AAE"/>
    <w:rsid w:val="00185B68"/>
    <w:rsid w:val="00185EE2"/>
    <w:rsid w:val="00185FAA"/>
    <w:rsid w:val="0018614C"/>
    <w:rsid w:val="0018643B"/>
    <w:rsid w:val="00186715"/>
    <w:rsid w:val="0018680C"/>
    <w:rsid w:val="0018689D"/>
    <w:rsid w:val="001868B3"/>
    <w:rsid w:val="001868DD"/>
    <w:rsid w:val="00186A71"/>
    <w:rsid w:val="00186A7A"/>
    <w:rsid w:val="00186C76"/>
    <w:rsid w:val="00186CB4"/>
    <w:rsid w:val="00186CEF"/>
    <w:rsid w:val="00186F52"/>
    <w:rsid w:val="00187031"/>
    <w:rsid w:val="00187221"/>
    <w:rsid w:val="0018738C"/>
    <w:rsid w:val="001874FC"/>
    <w:rsid w:val="00187802"/>
    <w:rsid w:val="00187803"/>
    <w:rsid w:val="00187816"/>
    <w:rsid w:val="001879F4"/>
    <w:rsid w:val="00187C89"/>
    <w:rsid w:val="00187E03"/>
    <w:rsid w:val="00187E13"/>
    <w:rsid w:val="00187E8F"/>
    <w:rsid w:val="00187EBD"/>
    <w:rsid w:val="00187FB3"/>
    <w:rsid w:val="00187FFA"/>
    <w:rsid w:val="00190067"/>
    <w:rsid w:val="001901D0"/>
    <w:rsid w:val="0019031A"/>
    <w:rsid w:val="0019043A"/>
    <w:rsid w:val="0019046C"/>
    <w:rsid w:val="00190699"/>
    <w:rsid w:val="0019094B"/>
    <w:rsid w:val="00190B1E"/>
    <w:rsid w:val="00190BA1"/>
    <w:rsid w:val="00190C4E"/>
    <w:rsid w:val="00190C90"/>
    <w:rsid w:val="00190D4C"/>
    <w:rsid w:val="00190D67"/>
    <w:rsid w:val="00190F8A"/>
    <w:rsid w:val="00190FFE"/>
    <w:rsid w:val="0019134B"/>
    <w:rsid w:val="001913AD"/>
    <w:rsid w:val="0019141A"/>
    <w:rsid w:val="001915D2"/>
    <w:rsid w:val="0019165B"/>
    <w:rsid w:val="001916F9"/>
    <w:rsid w:val="001918C2"/>
    <w:rsid w:val="001918F9"/>
    <w:rsid w:val="00191A4B"/>
    <w:rsid w:val="00191AAB"/>
    <w:rsid w:val="00191BA5"/>
    <w:rsid w:val="00191BBE"/>
    <w:rsid w:val="00191C14"/>
    <w:rsid w:val="00191F06"/>
    <w:rsid w:val="00191FA1"/>
    <w:rsid w:val="001925D2"/>
    <w:rsid w:val="001925DC"/>
    <w:rsid w:val="001925E7"/>
    <w:rsid w:val="00192824"/>
    <w:rsid w:val="00192845"/>
    <w:rsid w:val="0019284E"/>
    <w:rsid w:val="00192A97"/>
    <w:rsid w:val="00192C70"/>
    <w:rsid w:val="00192D1C"/>
    <w:rsid w:val="00192EB1"/>
    <w:rsid w:val="0019310D"/>
    <w:rsid w:val="00193220"/>
    <w:rsid w:val="00193496"/>
    <w:rsid w:val="001935C8"/>
    <w:rsid w:val="00193842"/>
    <w:rsid w:val="0019386E"/>
    <w:rsid w:val="00193B61"/>
    <w:rsid w:val="00193CE3"/>
    <w:rsid w:val="00193DAA"/>
    <w:rsid w:val="00193DB7"/>
    <w:rsid w:val="00193F50"/>
    <w:rsid w:val="0019408A"/>
    <w:rsid w:val="00194264"/>
    <w:rsid w:val="001942F0"/>
    <w:rsid w:val="001943E6"/>
    <w:rsid w:val="001943EF"/>
    <w:rsid w:val="001944FF"/>
    <w:rsid w:val="00194623"/>
    <w:rsid w:val="00194650"/>
    <w:rsid w:val="0019483C"/>
    <w:rsid w:val="001948DA"/>
    <w:rsid w:val="001948E0"/>
    <w:rsid w:val="0019495D"/>
    <w:rsid w:val="00194A8D"/>
    <w:rsid w:val="00194A8F"/>
    <w:rsid w:val="00194B23"/>
    <w:rsid w:val="00194B45"/>
    <w:rsid w:val="00194C1F"/>
    <w:rsid w:val="00194DE8"/>
    <w:rsid w:val="00194E02"/>
    <w:rsid w:val="00194E1B"/>
    <w:rsid w:val="00194FA1"/>
    <w:rsid w:val="00194FC8"/>
    <w:rsid w:val="00194FCF"/>
    <w:rsid w:val="00195169"/>
    <w:rsid w:val="00195258"/>
    <w:rsid w:val="0019528A"/>
    <w:rsid w:val="0019535A"/>
    <w:rsid w:val="0019564C"/>
    <w:rsid w:val="001956DE"/>
    <w:rsid w:val="0019589B"/>
    <w:rsid w:val="00195945"/>
    <w:rsid w:val="00195A16"/>
    <w:rsid w:val="00195A67"/>
    <w:rsid w:val="00195B01"/>
    <w:rsid w:val="00195D07"/>
    <w:rsid w:val="00195F9B"/>
    <w:rsid w:val="00195FAA"/>
    <w:rsid w:val="001960BA"/>
    <w:rsid w:val="00196243"/>
    <w:rsid w:val="0019624C"/>
    <w:rsid w:val="0019628A"/>
    <w:rsid w:val="001963CB"/>
    <w:rsid w:val="001964BD"/>
    <w:rsid w:val="00196524"/>
    <w:rsid w:val="001965FF"/>
    <w:rsid w:val="001966F3"/>
    <w:rsid w:val="0019686D"/>
    <w:rsid w:val="00196973"/>
    <w:rsid w:val="001969A6"/>
    <w:rsid w:val="00196AD7"/>
    <w:rsid w:val="00196B24"/>
    <w:rsid w:val="00196D24"/>
    <w:rsid w:val="00196DE9"/>
    <w:rsid w:val="00196F20"/>
    <w:rsid w:val="0019716B"/>
    <w:rsid w:val="001974D9"/>
    <w:rsid w:val="00197509"/>
    <w:rsid w:val="00197537"/>
    <w:rsid w:val="00197622"/>
    <w:rsid w:val="001976E4"/>
    <w:rsid w:val="00197A80"/>
    <w:rsid w:val="00197B46"/>
    <w:rsid w:val="001A0598"/>
    <w:rsid w:val="001A09F9"/>
    <w:rsid w:val="001A0A21"/>
    <w:rsid w:val="001A0AA1"/>
    <w:rsid w:val="001A0AAF"/>
    <w:rsid w:val="001A0B84"/>
    <w:rsid w:val="001A0DFC"/>
    <w:rsid w:val="001A0E4B"/>
    <w:rsid w:val="001A0EF6"/>
    <w:rsid w:val="001A11E9"/>
    <w:rsid w:val="001A1481"/>
    <w:rsid w:val="001A14A6"/>
    <w:rsid w:val="001A1760"/>
    <w:rsid w:val="001A181B"/>
    <w:rsid w:val="001A1941"/>
    <w:rsid w:val="001A1D23"/>
    <w:rsid w:val="001A1D3B"/>
    <w:rsid w:val="001A1D59"/>
    <w:rsid w:val="001A1DAA"/>
    <w:rsid w:val="001A1F17"/>
    <w:rsid w:val="001A20C0"/>
    <w:rsid w:val="001A2241"/>
    <w:rsid w:val="001A2542"/>
    <w:rsid w:val="001A255E"/>
    <w:rsid w:val="001A25A4"/>
    <w:rsid w:val="001A2948"/>
    <w:rsid w:val="001A2A42"/>
    <w:rsid w:val="001A2A5B"/>
    <w:rsid w:val="001A2ABA"/>
    <w:rsid w:val="001A2C60"/>
    <w:rsid w:val="001A2C77"/>
    <w:rsid w:val="001A2DA9"/>
    <w:rsid w:val="001A2E28"/>
    <w:rsid w:val="001A2F45"/>
    <w:rsid w:val="001A2FFE"/>
    <w:rsid w:val="001A31F0"/>
    <w:rsid w:val="001A326F"/>
    <w:rsid w:val="001A33EF"/>
    <w:rsid w:val="001A34D8"/>
    <w:rsid w:val="001A34DB"/>
    <w:rsid w:val="001A3593"/>
    <w:rsid w:val="001A37DB"/>
    <w:rsid w:val="001A3895"/>
    <w:rsid w:val="001A38CB"/>
    <w:rsid w:val="001A3A4B"/>
    <w:rsid w:val="001A3C13"/>
    <w:rsid w:val="001A3C94"/>
    <w:rsid w:val="001A3C9E"/>
    <w:rsid w:val="001A3D16"/>
    <w:rsid w:val="001A3D64"/>
    <w:rsid w:val="001A4018"/>
    <w:rsid w:val="001A4035"/>
    <w:rsid w:val="001A40DF"/>
    <w:rsid w:val="001A41E9"/>
    <w:rsid w:val="001A44E3"/>
    <w:rsid w:val="001A47E1"/>
    <w:rsid w:val="001A494F"/>
    <w:rsid w:val="001A4A1B"/>
    <w:rsid w:val="001A4A7D"/>
    <w:rsid w:val="001A4CE7"/>
    <w:rsid w:val="001A4ED3"/>
    <w:rsid w:val="001A4F96"/>
    <w:rsid w:val="001A4FFF"/>
    <w:rsid w:val="001A51A2"/>
    <w:rsid w:val="001A525C"/>
    <w:rsid w:val="001A52BD"/>
    <w:rsid w:val="001A52FB"/>
    <w:rsid w:val="001A535A"/>
    <w:rsid w:val="001A54AA"/>
    <w:rsid w:val="001A5713"/>
    <w:rsid w:val="001A57FA"/>
    <w:rsid w:val="001A5AB3"/>
    <w:rsid w:val="001A5B5D"/>
    <w:rsid w:val="001A5CA9"/>
    <w:rsid w:val="001A5CB6"/>
    <w:rsid w:val="001A5DDF"/>
    <w:rsid w:val="001A5EDC"/>
    <w:rsid w:val="001A5EFF"/>
    <w:rsid w:val="001A5FEE"/>
    <w:rsid w:val="001A62AE"/>
    <w:rsid w:val="001A6400"/>
    <w:rsid w:val="001A67FA"/>
    <w:rsid w:val="001A683F"/>
    <w:rsid w:val="001A69CE"/>
    <w:rsid w:val="001A6A8D"/>
    <w:rsid w:val="001A6AEA"/>
    <w:rsid w:val="001A6FED"/>
    <w:rsid w:val="001A719C"/>
    <w:rsid w:val="001A71D4"/>
    <w:rsid w:val="001A72BD"/>
    <w:rsid w:val="001A72E1"/>
    <w:rsid w:val="001A74D7"/>
    <w:rsid w:val="001A74F1"/>
    <w:rsid w:val="001A74F8"/>
    <w:rsid w:val="001A757C"/>
    <w:rsid w:val="001A7678"/>
    <w:rsid w:val="001A79DC"/>
    <w:rsid w:val="001A7A22"/>
    <w:rsid w:val="001A7A3D"/>
    <w:rsid w:val="001A7AC1"/>
    <w:rsid w:val="001A7ADD"/>
    <w:rsid w:val="001A7B3E"/>
    <w:rsid w:val="001A7B93"/>
    <w:rsid w:val="001A7C07"/>
    <w:rsid w:val="001A7CA6"/>
    <w:rsid w:val="001B00CA"/>
    <w:rsid w:val="001B02B4"/>
    <w:rsid w:val="001B033B"/>
    <w:rsid w:val="001B043E"/>
    <w:rsid w:val="001B0537"/>
    <w:rsid w:val="001B054E"/>
    <w:rsid w:val="001B05AE"/>
    <w:rsid w:val="001B093C"/>
    <w:rsid w:val="001B0996"/>
    <w:rsid w:val="001B09E6"/>
    <w:rsid w:val="001B09FB"/>
    <w:rsid w:val="001B0C5C"/>
    <w:rsid w:val="001B0CC7"/>
    <w:rsid w:val="001B0D88"/>
    <w:rsid w:val="001B0FB3"/>
    <w:rsid w:val="001B1044"/>
    <w:rsid w:val="001B1179"/>
    <w:rsid w:val="001B11FE"/>
    <w:rsid w:val="001B12EC"/>
    <w:rsid w:val="001B12F7"/>
    <w:rsid w:val="001B13D3"/>
    <w:rsid w:val="001B13D9"/>
    <w:rsid w:val="001B14E1"/>
    <w:rsid w:val="001B14E7"/>
    <w:rsid w:val="001B159E"/>
    <w:rsid w:val="001B15EE"/>
    <w:rsid w:val="001B17DA"/>
    <w:rsid w:val="001B182C"/>
    <w:rsid w:val="001B187A"/>
    <w:rsid w:val="001B19CE"/>
    <w:rsid w:val="001B1A9A"/>
    <w:rsid w:val="001B1B68"/>
    <w:rsid w:val="001B1E06"/>
    <w:rsid w:val="001B1F6E"/>
    <w:rsid w:val="001B2037"/>
    <w:rsid w:val="001B20AB"/>
    <w:rsid w:val="001B214C"/>
    <w:rsid w:val="001B222E"/>
    <w:rsid w:val="001B2247"/>
    <w:rsid w:val="001B2515"/>
    <w:rsid w:val="001B2658"/>
    <w:rsid w:val="001B282B"/>
    <w:rsid w:val="001B293E"/>
    <w:rsid w:val="001B29DB"/>
    <w:rsid w:val="001B2AF5"/>
    <w:rsid w:val="001B2C87"/>
    <w:rsid w:val="001B2D46"/>
    <w:rsid w:val="001B2E33"/>
    <w:rsid w:val="001B3007"/>
    <w:rsid w:val="001B30D2"/>
    <w:rsid w:val="001B31F5"/>
    <w:rsid w:val="001B33A0"/>
    <w:rsid w:val="001B3488"/>
    <w:rsid w:val="001B35D9"/>
    <w:rsid w:val="001B3630"/>
    <w:rsid w:val="001B36F6"/>
    <w:rsid w:val="001B37D3"/>
    <w:rsid w:val="001B380E"/>
    <w:rsid w:val="001B395D"/>
    <w:rsid w:val="001B39DB"/>
    <w:rsid w:val="001B3A79"/>
    <w:rsid w:val="001B3ADD"/>
    <w:rsid w:val="001B3E1F"/>
    <w:rsid w:val="001B3E84"/>
    <w:rsid w:val="001B4056"/>
    <w:rsid w:val="001B4062"/>
    <w:rsid w:val="001B4187"/>
    <w:rsid w:val="001B42F2"/>
    <w:rsid w:val="001B4690"/>
    <w:rsid w:val="001B46E1"/>
    <w:rsid w:val="001B48D1"/>
    <w:rsid w:val="001B48EC"/>
    <w:rsid w:val="001B4971"/>
    <w:rsid w:val="001B4AD6"/>
    <w:rsid w:val="001B4AD9"/>
    <w:rsid w:val="001B4BA5"/>
    <w:rsid w:val="001B4BC7"/>
    <w:rsid w:val="001B4D51"/>
    <w:rsid w:val="001B4F53"/>
    <w:rsid w:val="001B4F78"/>
    <w:rsid w:val="001B4FB3"/>
    <w:rsid w:val="001B5158"/>
    <w:rsid w:val="001B5379"/>
    <w:rsid w:val="001B53BF"/>
    <w:rsid w:val="001B54FA"/>
    <w:rsid w:val="001B56F7"/>
    <w:rsid w:val="001B58C5"/>
    <w:rsid w:val="001B5A50"/>
    <w:rsid w:val="001B5B0B"/>
    <w:rsid w:val="001B5B1B"/>
    <w:rsid w:val="001B5BCA"/>
    <w:rsid w:val="001B5CC6"/>
    <w:rsid w:val="001B5E55"/>
    <w:rsid w:val="001B5ED8"/>
    <w:rsid w:val="001B61A6"/>
    <w:rsid w:val="001B6206"/>
    <w:rsid w:val="001B63FC"/>
    <w:rsid w:val="001B6519"/>
    <w:rsid w:val="001B66F0"/>
    <w:rsid w:val="001B6A6E"/>
    <w:rsid w:val="001B6ECA"/>
    <w:rsid w:val="001B6F73"/>
    <w:rsid w:val="001B7412"/>
    <w:rsid w:val="001B75D1"/>
    <w:rsid w:val="001B78F2"/>
    <w:rsid w:val="001B78FA"/>
    <w:rsid w:val="001B7C18"/>
    <w:rsid w:val="001B7CF6"/>
    <w:rsid w:val="001B7D85"/>
    <w:rsid w:val="001C0001"/>
    <w:rsid w:val="001C0022"/>
    <w:rsid w:val="001C01A9"/>
    <w:rsid w:val="001C01C6"/>
    <w:rsid w:val="001C022D"/>
    <w:rsid w:val="001C02CB"/>
    <w:rsid w:val="001C0458"/>
    <w:rsid w:val="001C0513"/>
    <w:rsid w:val="001C0532"/>
    <w:rsid w:val="001C0591"/>
    <w:rsid w:val="001C05C7"/>
    <w:rsid w:val="001C0785"/>
    <w:rsid w:val="001C07DB"/>
    <w:rsid w:val="001C0941"/>
    <w:rsid w:val="001C0956"/>
    <w:rsid w:val="001C0D26"/>
    <w:rsid w:val="001C0E5F"/>
    <w:rsid w:val="001C0FB7"/>
    <w:rsid w:val="001C0FE5"/>
    <w:rsid w:val="001C117A"/>
    <w:rsid w:val="001C136B"/>
    <w:rsid w:val="001C151A"/>
    <w:rsid w:val="001C16F0"/>
    <w:rsid w:val="001C1A08"/>
    <w:rsid w:val="001C1ACA"/>
    <w:rsid w:val="001C1ACF"/>
    <w:rsid w:val="001C1CDE"/>
    <w:rsid w:val="001C1CEA"/>
    <w:rsid w:val="001C1E53"/>
    <w:rsid w:val="001C1F88"/>
    <w:rsid w:val="001C21E8"/>
    <w:rsid w:val="001C2218"/>
    <w:rsid w:val="001C22AF"/>
    <w:rsid w:val="001C2536"/>
    <w:rsid w:val="001C2A19"/>
    <w:rsid w:val="001C2A5E"/>
    <w:rsid w:val="001C2BDB"/>
    <w:rsid w:val="001C2D94"/>
    <w:rsid w:val="001C2E1B"/>
    <w:rsid w:val="001C2E85"/>
    <w:rsid w:val="001C301A"/>
    <w:rsid w:val="001C3115"/>
    <w:rsid w:val="001C318E"/>
    <w:rsid w:val="001C328D"/>
    <w:rsid w:val="001C332C"/>
    <w:rsid w:val="001C34BF"/>
    <w:rsid w:val="001C34F0"/>
    <w:rsid w:val="001C350B"/>
    <w:rsid w:val="001C351C"/>
    <w:rsid w:val="001C36B5"/>
    <w:rsid w:val="001C36C2"/>
    <w:rsid w:val="001C36F6"/>
    <w:rsid w:val="001C3789"/>
    <w:rsid w:val="001C39A7"/>
    <w:rsid w:val="001C3A39"/>
    <w:rsid w:val="001C3B10"/>
    <w:rsid w:val="001C3BC6"/>
    <w:rsid w:val="001C3DD3"/>
    <w:rsid w:val="001C3F84"/>
    <w:rsid w:val="001C40E2"/>
    <w:rsid w:val="001C434B"/>
    <w:rsid w:val="001C4439"/>
    <w:rsid w:val="001C445E"/>
    <w:rsid w:val="001C46E5"/>
    <w:rsid w:val="001C4802"/>
    <w:rsid w:val="001C4BD7"/>
    <w:rsid w:val="001C4CC1"/>
    <w:rsid w:val="001C4CE8"/>
    <w:rsid w:val="001C4EF2"/>
    <w:rsid w:val="001C5041"/>
    <w:rsid w:val="001C5152"/>
    <w:rsid w:val="001C51F2"/>
    <w:rsid w:val="001C52C6"/>
    <w:rsid w:val="001C5359"/>
    <w:rsid w:val="001C53B7"/>
    <w:rsid w:val="001C5414"/>
    <w:rsid w:val="001C5523"/>
    <w:rsid w:val="001C552F"/>
    <w:rsid w:val="001C55AB"/>
    <w:rsid w:val="001C56E2"/>
    <w:rsid w:val="001C5847"/>
    <w:rsid w:val="001C5A9A"/>
    <w:rsid w:val="001C5BA1"/>
    <w:rsid w:val="001C5D13"/>
    <w:rsid w:val="001C5D23"/>
    <w:rsid w:val="001C5E36"/>
    <w:rsid w:val="001C60F8"/>
    <w:rsid w:val="001C61C2"/>
    <w:rsid w:val="001C631C"/>
    <w:rsid w:val="001C639F"/>
    <w:rsid w:val="001C642B"/>
    <w:rsid w:val="001C6431"/>
    <w:rsid w:val="001C64CE"/>
    <w:rsid w:val="001C65FE"/>
    <w:rsid w:val="001C6664"/>
    <w:rsid w:val="001C6AB3"/>
    <w:rsid w:val="001C6E2E"/>
    <w:rsid w:val="001C6E45"/>
    <w:rsid w:val="001C6EFF"/>
    <w:rsid w:val="001C7021"/>
    <w:rsid w:val="001C7070"/>
    <w:rsid w:val="001C7192"/>
    <w:rsid w:val="001C721D"/>
    <w:rsid w:val="001C723F"/>
    <w:rsid w:val="001C7251"/>
    <w:rsid w:val="001C7259"/>
    <w:rsid w:val="001C72C8"/>
    <w:rsid w:val="001C72F5"/>
    <w:rsid w:val="001C792D"/>
    <w:rsid w:val="001C7EE0"/>
    <w:rsid w:val="001D0072"/>
    <w:rsid w:val="001D00AF"/>
    <w:rsid w:val="001D00EB"/>
    <w:rsid w:val="001D010E"/>
    <w:rsid w:val="001D036E"/>
    <w:rsid w:val="001D0917"/>
    <w:rsid w:val="001D096E"/>
    <w:rsid w:val="001D0981"/>
    <w:rsid w:val="001D0AF2"/>
    <w:rsid w:val="001D0B71"/>
    <w:rsid w:val="001D0C17"/>
    <w:rsid w:val="001D0D39"/>
    <w:rsid w:val="001D0EA9"/>
    <w:rsid w:val="001D10DD"/>
    <w:rsid w:val="001D12DD"/>
    <w:rsid w:val="001D143D"/>
    <w:rsid w:val="001D1501"/>
    <w:rsid w:val="001D155D"/>
    <w:rsid w:val="001D1685"/>
    <w:rsid w:val="001D17D7"/>
    <w:rsid w:val="001D1A2D"/>
    <w:rsid w:val="001D1A64"/>
    <w:rsid w:val="001D1EF8"/>
    <w:rsid w:val="001D1F34"/>
    <w:rsid w:val="001D1FC4"/>
    <w:rsid w:val="001D2113"/>
    <w:rsid w:val="001D2174"/>
    <w:rsid w:val="001D2181"/>
    <w:rsid w:val="001D2184"/>
    <w:rsid w:val="001D21F8"/>
    <w:rsid w:val="001D2548"/>
    <w:rsid w:val="001D2550"/>
    <w:rsid w:val="001D2753"/>
    <w:rsid w:val="001D28D4"/>
    <w:rsid w:val="001D2B7F"/>
    <w:rsid w:val="001D2BB8"/>
    <w:rsid w:val="001D2D13"/>
    <w:rsid w:val="001D2DFE"/>
    <w:rsid w:val="001D3154"/>
    <w:rsid w:val="001D3268"/>
    <w:rsid w:val="001D3438"/>
    <w:rsid w:val="001D3645"/>
    <w:rsid w:val="001D388A"/>
    <w:rsid w:val="001D3917"/>
    <w:rsid w:val="001D3B62"/>
    <w:rsid w:val="001D3C79"/>
    <w:rsid w:val="001D3CC4"/>
    <w:rsid w:val="001D3D4F"/>
    <w:rsid w:val="001D3E3D"/>
    <w:rsid w:val="001D3EC8"/>
    <w:rsid w:val="001D40BF"/>
    <w:rsid w:val="001D4117"/>
    <w:rsid w:val="001D4250"/>
    <w:rsid w:val="001D42EE"/>
    <w:rsid w:val="001D43F3"/>
    <w:rsid w:val="001D4493"/>
    <w:rsid w:val="001D46DB"/>
    <w:rsid w:val="001D4812"/>
    <w:rsid w:val="001D49F8"/>
    <w:rsid w:val="001D49FE"/>
    <w:rsid w:val="001D4A9D"/>
    <w:rsid w:val="001D4B95"/>
    <w:rsid w:val="001D4D54"/>
    <w:rsid w:val="001D50BE"/>
    <w:rsid w:val="001D50E3"/>
    <w:rsid w:val="001D5155"/>
    <w:rsid w:val="001D5535"/>
    <w:rsid w:val="001D55CD"/>
    <w:rsid w:val="001D5600"/>
    <w:rsid w:val="001D5618"/>
    <w:rsid w:val="001D5622"/>
    <w:rsid w:val="001D57A1"/>
    <w:rsid w:val="001D5992"/>
    <w:rsid w:val="001D59E4"/>
    <w:rsid w:val="001D5A26"/>
    <w:rsid w:val="001D5A5A"/>
    <w:rsid w:val="001D5C7B"/>
    <w:rsid w:val="001D61ED"/>
    <w:rsid w:val="001D6631"/>
    <w:rsid w:val="001D6682"/>
    <w:rsid w:val="001D672C"/>
    <w:rsid w:val="001D6751"/>
    <w:rsid w:val="001D67B8"/>
    <w:rsid w:val="001D698E"/>
    <w:rsid w:val="001D6CA0"/>
    <w:rsid w:val="001D6CAF"/>
    <w:rsid w:val="001D6D39"/>
    <w:rsid w:val="001D6DC9"/>
    <w:rsid w:val="001D7025"/>
    <w:rsid w:val="001D7190"/>
    <w:rsid w:val="001D72E4"/>
    <w:rsid w:val="001D7344"/>
    <w:rsid w:val="001D7498"/>
    <w:rsid w:val="001D75ED"/>
    <w:rsid w:val="001D7619"/>
    <w:rsid w:val="001D785F"/>
    <w:rsid w:val="001D7860"/>
    <w:rsid w:val="001D78F4"/>
    <w:rsid w:val="001D7C70"/>
    <w:rsid w:val="001D7D33"/>
    <w:rsid w:val="001D7F2B"/>
    <w:rsid w:val="001E0072"/>
    <w:rsid w:val="001E02A2"/>
    <w:rsid w:val="001E02D5"/>
    <w:rsid w:val="001E03F2"/>
    <w:rsid w:val="001E0552"/>
    <w:rsid w:val="001E0773"/>
    <w:rsid w:val="001E0C02"/>
    <w:rsid w:val="001E0C39"/>
    <w:rsid w:val="001E0D03"/>
    <w:rsid w:val="001E0D21"/>
    <w:rsid w:val="001E0D82"/>
    <w:rsid w:val="001E0DB4"/>
    <w:rsid w:val="001E0F1F"/>
    <w:rsid w:val="001E0FEF"/>
    <w:rsid w:val="001E10E5"/>
    <w:rsid w:val="001E1257"/>
    <w:rsid w:val="001E14DA"/>
    <w:rsid w:val="001E187D"/>
    <w:rsid w:val="001E19AC"/>
    <w:rsid w:val="001E1AB2"/>
    <w:rsid w:val="001E1B58"/>
    <w:rsid w:val="001E20D5"/>
    <w:rsid w:val="001E2166"/>
    <w:rsid w:val="001E21DF"/>
    <w:rsid w:val="001E2445"/>
    <w:rsid w:val="001E248D"/>
    <w:rsid w:val="001E2508"/>
    <w:rsid w:val="001E255C"/>
    <w:rsid w:val="001E27F8"/>
    <w:rsid w:val="001E2818"/>
    <w:rsid w:val="001E2B10"/>
    <w:rsid w:val="001E2D49"/>
    <w:rsid w:val="001E2D63"/>
    <w:rsid w:val="001E2EC3"/>
    <w:rsid w:val="001E2ED6"/>
    <w:rsid w:val="001E313F"/>
    <w:rsid w:val="001E31F7"/>
    <w:rsid w:val="001E327C"/>
    <w:rsid w:val="001E3353"/>
    <w:rsid w:val="001E35A7"/>
    <w:rsid w:val="001E3660"/>
    <w:rsid w:val="001E37E5"/>
    <w:rsid w:val="001E384D"/>
    <w:rsid w:val="001E3893"/>
    <w:rsid w:val="001E3A18"/>
    <w:rsid w:val="001E3A82"/>
    <w:rsid w:val="001E3AE6"/>
    <w:rsid w:val="001E3BBE"/>
    <w:rsid w:val="001E3FF3"/>
    <w:rsid w:val="001E41C2"/>
    <w:rsid w:val="001E42C7"/>
    <w:rsid w:val="001E42F7"/>
    <w:rsid w:val="001E4517"/>
    <w:rsid w:val="001E460B"/>
    <w:rsid w:val="001E47BF"/>
    <w:rsid w:val="001E4839"/>
    <w:rsid w:val="001E4D00"/>
    <w:rsid w:val="001E4D33"/>
    <w:rsid w:val="001E4E1A"/>
    <w:rsid w:val="001E4E4B"/>
    <w:rsid w:val="001E4E78"/>
    <w:rsid w:val="001E4FA1"/>
    <w:rsid w:val="001E51ED"/>
    <w:rsid w:val="001E54B2"/>
    <w:rsid w:val="001E558E"/>
    <w:rsid w:val="001E55CC"/>
    <w:rsid w:val="001E560A"/>
    <w:rsid w:val="001E5727"/>
    <w:rsid w:val="001E5985"/>
    <w:rsid w:val="001E59CF"/>
    <w:rsid w:val="001E59F4"/>
    <w:rsid w:val="001E5C67"/>
    <w:rsid w:val="001E5DBF"/>
    <w:rsid w:val="001E5E4E"/>
    <w:rsid w:val="001E5FCA"/>
    <w:rsid w:val="001E5FF8"/>
    <w:rsid w:val="001E5FF9"/>
    <w:rsid w:val="001E6003"/>
    <w:rsid w:val="001E6240"/>
    <w:rsid w:val="001E6245"/>
    <w:rsid w:val="001E63D1"/>
    <w:rsid w:val="001E6699"/>
    <w:rsid w:val="001E692C"/>
    <w:rsid w:val="001E6C9A"/>
    <w:rsid w:val="001E6CCB"/>
    <w:rsid w:val="001E6D51"/>
    <w:rsid w:val="001E6DD5"/>
    <w:rsid w:val="001E6EFF"/>
    <w:rsid w:val="001E6F5B"/>
    <w:rsid w:val="001E7018"/>
    <w:rsid w:val="001E7025"/>
    <w:rsid w:val="001E707B"/>
    <w:rsid w:val="001E72C0"/>
    <w:rsid w:val="001E73A0"/>
    <w:rsid w:val="001E7553"/>
    <w:rsid w:val="001E757C"/>
    <w:rsid w:val="001E770C"/>
    <w:rsid w:val="001E798D"/>
    <w:rsid w:val="001E79B5"/>
    <w:rsid w:val="001E7A0B"/>
    <w:rsid w:val="001E7ADD"/>
    <w:rsid w:val="001E7B51"/>
    <w:rsid w:val="001E7BCF"/>
    <w:rsid w:val="001E7FEE"/>
    <w:rsid w:val="001F0042"/>
    <w:rsid w:val="001F0047"/>
    <w:rsid w:val="001F0056"/>
    <w:rsid w:val="001F02C6"/>
    <w:rsid w:val="001F02FA"/>
    <w:rsid w:val="001F03BD"/>
    <w:rsid w:val="001F03F4"/>
    <w:rsid w:val="001F0501"/>
    <w:rsid w:val="001F053B"/>
    <w:rsid w:val="001F0660"/>
    <w:rsid w:val="001F06B3"/>
    <w:rsid w:val="001F06DD"/>
    <w:rsid w:val="001F077C"/>
    <w:rsid w:val="001F0951"/>
    <w:rsid w:val="001F095E"/>
    <w:rsid w:val="001F09B1"/>
    <w:rsid w:val="001F09D8"/>
    <w:rsid w:val="001F09E3"/>
    <w:rsid w:val="001F0A10"/>
    <w:rsid w:val="001F0A21"/>
    <w:rsid w:val="001F0D9A"/>
    <w:rsid w:val="001F0DE0"/>
    <w:rsid w:val="001F0EB3"/>
    <w:rsid w:val="001F0F7D"/>
    <w:rsid w:val="001F0FB0"/>
    <w:rsid w:val="001F1138"/>
    <w:rsid w:val="001F118C"/>
    <w:rsid w:val="001F1241"/>
    <w:rsid w:val="001F129B"/>
    <w:rsid w:val="001F13E8"/>
    <w:rsid w:val="001F1591"/>
    <w:rsid w:val="001F1704"/>
    <w:rsid w:val="001F17B7"/>
    <w:rsid w:val="001F17B8"/>
    <w:rsid w:val="001F1803"/>
    <w:rsid w:val="001F1962"/>
    <w:rsid w:val="001F1989"/>
    <w:rsid w:val="001F1AE7"/>
    <w:rsid w:val="001F1C50"/>
    <w:rsid w:val="001F1DCB"/>
    <w:rsid w:val="001F1E5A"/>
    <w:rsid w:val="001F1EA5"/>
    <w:rsid w:val="001F1ED8"/>
    <w:rsid w:val="001F203B"/>
    <w:rsid w:val="001F2184"/>
    <w:rsid w:val="001F231E"/>
    <w:rsid w:val="001F23F5"/>
    <w:rsid w:val="001F26D1"/>
    <w:rsid w:val="001F2706"/>
    <w:rsid w:val="001F27D5"/>
    <w:rsid w:val="001F28C4"/>
    <w:rsid w:val="001F2B52"/>
    <w:rsid w:val="001F2B62"/>
    <w:rsid w:val="001F2BC3"/>
    <w:rsid w:val="001F2D34"/>
    <w:rsid w:val="001F2D8B"/>
    <w:rsid w:val="001F2DDB"/>
    <w:rsid w:val="001F2E2E"/>
    <w:rsid w:val="001F2E48"/>
    <w:rsid w:val="001F2E90"/>
    <w:rsid w:val="001F31D2"/>
    <w:rsid w:val="001F332B"/>
    <w:rsid w:val="001F33E4"/>
    <w:rsid w:val="001F3A56"/>
    <w:rsid w:val="001F3C69"/>
    <w:rsid w:val="001F4234"/>
    <w:rsid w:val="001F42FF"/>
    <w:rsid w:val="001F4461"/>
    <w:rsid w:val="001F447A"/>
    <w:rsid w:val="001F4602"/>
    <w:rsid w:val="001F465F"/>
    <w:rsid w:val="001F478C"/>
    <w:rsid w:val="001F4968"/>
    <w:rsid w:val="001F49FA"/>
    <w:rsid w:val="001F4BC3"/>
    <w:rsid w:val="001F4C6C"/>
    <w:rsid w:val="001F4C9F"/>
    <w:rsid w:val="001F4F30"/>
    <w:rsid w:val="001F4F95"/>
    <w:rsid w:val="001F4FCA"/>
    <w:rsid w:val="001F514B"/>
    <w:rsid w:val="001F522B"/>
    <w:rsid w:val="001F5263"/>
    <w:rsid w:val="001F53A0"/>
    <w:rsid w:val="001F5686"/>
    <w:rsid w:val="001F570A"/>
    <w:rsid w:val="001F5A07"/>
    <w:rsid w:val="001F5AC4"/>
    <w:rsid w:val="001F5BE3"/>
    <w:rsid w:val="001F5CC0"/>
    <w:rsid w:val="001F5ED4"/>
    <w:rsid w:val="001F5FF6"/>
    <w:rsid w:val="001F609D"/>
    <w:rsid w:val="001F60DD"/>
    <w:rsid w:val="001F6290"/>
    <w:rsid w:val="001F6630"/>
    <w:rsid w:val="001F6676"/>
    <w:rsid w:val="001F677D"/>
    <w:rsid w:val="001F6874"/>
    <w:rsid w:val="001F690A"/>
    <w:rsid w:val="001F6A15"/>
    <w:rsid w:val="001F6F21"/>
    <w:rsid w:val="001F7025"/>
    <w:rsid w:val="001F71D1"/>
    <w:rsid w:val="001F7318"/>
    <w:rsid w:val="001F758A"/>
    <w:rsid w:val="001F77F5"/>
    <w:rsid w:val="001F78B0"/>
    <w:rsid w:val="001F7A8C"/>
    <w:rsid w:val="001F7F84"/>
    <w:rsid w:val="0020001E"/>
    <w:rsid w:val="0020003E"/>
    <w:rsid w:val="00200250"/>
    <w:rsid w:val="002004C5"/>
    <w:rsid w:val="00200501"/>
    <w:rsid w:val="00200505"/>
    <w:rsid w:val="0020083C"/>
    <w:rsid w:val="00200AC0"/>
    <w:rsid w:val="00200B77"/>
    <w:rsid w:val="00200C5B"/>
    <w:rsid w:val="00200CBB"/>
    <w:rsid w:val="00200D8E"/>
    <w:rsid w:val="00200EC9"/>
    <w:rsid w:val="00200F68"/>
    <w:rsid w:val="00200FA4"/>
    <w:rsid w:val="00201045"/>
    <w:rsid w:val="002010B0"/>
    <w:rsid w:val="00201108"/>
    <w:rsid w:val="00201173"/>
    <w:rsid w:val="002011E5"/>
    <w:rsid w:val="00201239"/>
    <w:rsid w:val="0020131D"/>
    <w:rsid w:val="00201358"/>
    <w:rsid w:val="00201367"/>
    <w:rsid w:val="002014C0"/>
    <w:rsid w:val="00201506"/>
    <w:rsid w:val="0020169D"/>
    <w:rsid w:val="00201867"/>
    <w:rsid w:val="002018DC"/>
    <w:rsid w:val="00201A20"/>
    <w:rsid w:val="00201C14"/>
    <w:rsid w:val="00201D82"/>
    <w:rsid w:val="00201DA0"/>
    <w:rsid w:val="00201E2D"/>
    <w:rsid w:val="00201EDB"/>
    <w:rsid w:val="00201FEF"/>
    <w:rsid w:val="0020204C"/>
    <w:rsid w:val="00202177"/>
    <w:rsid w:val="00202196"/>
    <w:rsid w:val="0020229D"/>
    <w:rsid w:val="002023C4"/>
    <w:rsid w:val="002024E9"/>
    <w:rsid w:val="0020253B"/>
    <w:rsid w:val="002026E5"/>
    <w:rsid w:val="0020280D"/>
    <w:rsid w:val="00202912"/>
    <w:rsid w:val="00202CCC"/>
    <w:rsid w:val="00202D7A"/>
    <w:rsid w:val="00202F44"/>
    <w:rsid w:val="00202F52"/>
    <w:rsid w:val="002030A3"/>
    <w:rsid w:val="0020315D"/>
    <w:rsid w:val="002032AA"/>
    <w:rsid w:val="00203651"/>
    <w:rsid w:val="002037F3"/>
    <w:rsid w:val="002038F6"/>
    <w:rsid w:val="00203A26"/>
    <w:rsid w:val="00203A72"/>
    <w:rsid w:val="00203B3D"/>
    <w:rsid w:val="00203C34"/>
    <w:rsid w:val="00203C99"/>
    <w:rsid w:val="00203D92"/>
    <w:rsid w:val="00203FED"/>
    <w:rsid w:val="00204014"/>
    <w:rsid w:val="00204025"/>
    <w:rsid w:val="002040D8"/>
    <w:rsid w:val="00204244"/>
    <w:rsid w:val="00204482"/>
    <w:rsid w:val="00204508"/>
    <w:rsid w:val="0020468B"/>
    <w:rsid w:val="002047E9"/>
    <w:rsid w:val="002047FE"/>
    <w:rsid w:val="002048A8"/>
    <w:rsid w:val="0020495B"/>
    <w:rsid w:val="00204A77"/>
    <w:rsid w:val="00204BAC"/>
    <w:rsid w:val="00204C93"/>
    <w:rsid w:val="00204D63"/>
    <w:rsid w:val="00204EE9"/>
    <w:rsid w:val="00204F00"/>
    <w:rsid w:val="00205068"/>
    <w:rsid w:val="002050B6"/>
    <w:rsid w:val="002054AC"/>
    <w:rsid w:val="00205537"/>
    <w:rsid w:val="00205B84"/>
    <w:rsid w:val="00205C3C"/>
    <w:rsid w:val="00205DD4"/>
    <w:rsid w:val="00205E08"/>
    <w:rsid w:val="00206007"/>
    <w:rsid w:val="00206105"/>
    <w:rsid w:val="002061AD"/>
    <w:rsid w:val="00206358"/>
    <w:rsid w:val="00206366"/>
    <w:rsid w:val="00206713"/>
    <w:rsid w:val="00206C2E"/>
    <w:rsid w:val="00206D7B"/>
    <w:rsid w:val="00206EB6"/>
    <w:rsid w:val="00206F2F"/>
    <w:rsid w:val="00207123"/>
    <w:rsid w:val="0020750A"/>
    <w:rsid w:val="00207530"/>
    <w:rsid w:val="00207549"/>
    <w:rsid w:val="002075FC"/>
    <w:rsid w:val="00207711"/>
    <w:rsid w:val="00207787"/>
    <w:rsid w:val="002077A1"/>
    <w:rsid w:val="0020783B"/>
    <w:rsid w:val="0020784C"/>
    <w:rsid w:val="00207A9C"/>
    <w:rsid w:val="00207BE2"/>
    <w:rsid w:val="00207CE6"/>
    <w:rsid w:val="00207F21"/>
    <w:rsid w:val="00207F71"/>
    <w:rsid w:val="00207FC2"/>
    <w:rsid w:val="002100D5"/>
    <w:rsid w:val="002102B4"/>
    <w:rsid w:val="002104B7"/>
    <w:rsid w:val="0021053E"/>
    <w:rsid w:val="00210574"/>
    <w:rsid w:val="002105A6"/>
    <w:rsid w:val="002105D5"/>
    <w:rsid w:val="0021070F"/>
    <w:rsid w:val="002107A7"/>
    <w:rsid w:val="00210951"/>
    <w:rsid w:val="00210A0E"/>
    <w:rsid w:val="00210A73"/>
    <w:rsid w:val="00210B30"/>
    <w:rsid w:val="00210D4D"/>
    <w:rsid w:val="0021120F"/>
    <w:rsid w:val="0021126F"/>
    <w:rsid w:val="002114DB"/>
    <w:rsid w:val="002115C4"/>
    <w:rsid w:val="00211684"/>
    <w:rsid w:val="00211698"/>
    <w:rsid w:val="002116F5"/>
    <w:rsid w:val="00211778"/>
    <w:rsid w:val="002117A9"/>
    <w:rsid w:val="002119D3"/>
    <w:rsid w:val="00211A31"/>
    <w:rsid w:val="00211A58"/>
    <w:rsid w:val="00211AD5"/>
    <w:rsid w:val="00211B15"/>
    <w:rsid w:val="00211B92"/>
    <w:rsid w:val="00211C83"/>
    <w:rsid w:val="00211CBD"/>
    <w:rsid w:val="00211D20"/>
    <w:rsid w:val="00211D9A"/>
    <w:rsid w:val="00211FE8"/>
    <w:rsid w:val="00212045"/>
    <w:rsid w:val="00212056"/>
    <w:rsid w:val="00212408"/>
    <w:rsid w:val="002124F6"/>
    <w:rsid w:val="0021254E"/>
    <w:rsid w:val="0021258D"/>
    <w:rsid w:val="0021286B"/>
    <w:rsid w:val="00212961"/>
    <w:rsid w:val="0021298C"/>
    <w:rsid w:val="00212A22"/>
    <w:rsid w:val="00212B8D"/>
    <w:rsid w:val="00212C9D"/>
    <w:rsid w:val="00212D61"/>
    <w:rsid w:val="00212DA8"/>
    <w:rsid w:val="00212E84"/>
    <w:rsid w:val="00212FE8"/>
    <w:rsid w:val="00213299"/>
    <w:rsid w:val="0021360F"/>
    <w:rsid w:val="002136EE"/>
    <w:rsid w:val="0021393B"/>
    <w:rsid w:val="002139F0"/>
    <w:rsid w:val="00213ACD"/>
    <w:rsid w:val="00213E46"/>
    <w:rsid w:val="00213EFA"/>
    <w:rsid w:val="002142C0"/>
    <w:rsid w:val="0021437C"/>
    <w:rsid w:val="002143E0"/>
    <w:rsid w:val="002145FC"/>
    <w:rsid w:val="00214656"/>
    <w:rsid w:val="002146B0"/>
    <w:rsid w:val="002147A5"/>
    <w:rsid w:val="0021483A"/>
    <w:rsid w:val="0021484B"/>
    <w:rsid w:val="00214AC9"/>
    <w:rsid w:val="00214AE2"/>
    <w:rsid w:val="00214CEA"/>
    <w:rsid w:val="00214D00"/>
    <w:rsid w:val="00214FCA"/>
    <w:rsid w:val="00215090"/>
    <w:rsid w:val="002150F7"/>
    <w:rsid w:val="002154D1"/>
    <w:rsid w:val="00215610"/>
    <w:rsid w:val="0021575B"/>
    <w:rsid w:val="00215CF1"/>
    <w:rsid w:val="00215E09"/>
    <w:rsid w:val="00215E90"/>
    <w:rsid w:val="00215EB5"/>
    <w:rsid w:val="00215F66"/>
    <w:rsid w:val="00215F88"/>
    <w:rsid w:val="00216082"/>
    <w:rsid w:val="002163D4"/>
    <w:rsid w:val="002164E7"/>
    <w:rsid w:val="002167B8"/>
    <w:rsid w:val="0021699B"/>
    <w:rsid w:val="002169AD"/>
    <w:rsid w:val="00216AC4"/>
    <w:rsid w:val="00216E5E"/>
    <w:rsid w:val="00217025"/>
    <w:rsid w:val="0021702F"/>
    <w:rsid w:val="00217502"/>
    <w:rsid w:val="00217B76"/>
    <w:rsid w:val="00217BC6"/>
    <w:rsid w:val="00217C92"/>
    <w:rsid w:val="00217F49"/>
    <w:rsid w:val="00217F4A"/>
    <w:rsid w:val="00220192"/>
    <w:rsid w:val="0022027B"/>
    <w:rsid w:val="00220429"/>
    <w:rsid w:val="0022042E"/>
    <w:rsid w:val="00220669"/>
    <w:rsid w:val="002206D5"/>
    <w:rsid w:val="00220854"/>
    <w:rsid w:val="00220888"/>
    <w:rsid w:val="00220AF9"/>
    <w:rsid w:val="00220E70"/>
    <w:rsid w:val="00220EF9"/>
    <w:rsid w:val="00220F50"/>
    <w:rsid w:val="00221230"/>
    <w:rsid w:val="002214FC"/>
    <w:rsid w:val="002215D8"/>
    <w:rsid w:val="0022179D"/>
    <w:rsid w:val="00221971"/>
    <w:rsid w:val="00221A0E"/>
    <w:rsid w:val="00221A95"/>
    <w:rsid w:val="00221E36"/>
    <w:rsid w:val="00221E44"/>
    <w:rsid w:val="00221E85"/>
    <w:rsid w:val="00221F16"/>
    <w:rsid w:val="00221FA4"/>
    <w:rsid w:val="0022200F"/>
    <w:rsid w:val="00222197"/>
    <w:rsid w:val="00222204"/>
    <w:rsid w:val="00222365"/>
    <w:rsid w:val="0022246A"/>
    <w:rsid w:val="0022253C"/>
    <w:rsid w:val="0022253D"/>
    <w:rsid w:val="002225A3"/>
    <w:rsid w:val="002225A6"/>
    <w:rsid w:val="00222610"/>
    <w:rsid w:val="00222654"/>
    <w:rsid w:val="0022270B"/>
    <w:rsid w:val="002227CC"/>
    <w:rsid w:val="00222825"/>
    <w:rsid w:val="002228D7"/>
    <w:rsid w:val="00222946"/>
    <w:rsid w:val="00222963"/>
    <w:rsid w:val="00222D00"/>
    <w:rsid w:val="00222D48"/>
    <w:rsid w:val="00222D6D"/>
    <w:rsid w:val="00222E26"/>
    <w:rsid w:val="00222FBA"/>
    <w:rsid w:val="0022300E"/>
    <w:rsid w:val="0022308B"/>
    <w:rsid w:val="002230ED"/>
    <w:rsid w:val="00223146"/>
    <w:rsid w:val="00223419"/>
    <w:rsid w:val="0022349E"/>
    <w:rsid w:val="00223576"/>
    <w:rsid w:val="002236D0"/>
    <w:rsid w:val="00223A4B"/>
    <w:rsid w:val="00223AA6"/>
    <w:rsid w:val="00223C20"/>
    <w:rsid w:val="00223E23"/>
    <w:rsid w:val="00223E77"/>
    <w:rsid w:val="00223E95"/>
    <w:rsid w:val="00223FD9"/>
    <w:rsid w:val="0022415D"/>
    <w:rsid w:val="00224181"/>
    <w:rsid w:val="002242BB"/>
    <w:rsid w:val="0022436C"/>
    <w:rsid w:val="00224474"/>
    <w:rsid w:val="002244DB"/>
    <w:rsid w:val="002245BD"/>
    <w:rsid w:val="00224A1F"/>
    <w:rsid w:val="00224A41"/>
    <w:rsid w:val="00224A93"/>
    <w:rsid w:val="00224AF6"/>
    <w:rsid w:val="00224C66"/>
    <w:rsid w:val="00224D62"/>
    <w:rsid w:val="00224D80"/>
    <w:rsid w:val="00224EAC"/>
    <w:rsid w:val="00224EDE"/>
    <w:rsid w:val="00224FE9"/>
    <w:rsid w:val="002251E2"/>
    <w:rsid w:val="0022520C"/>
    <w:rsid w:val="002252EA"/>
    <w:rsid w:val="00225385"/>
    <w:rsid w:val="0022570D"/>
    <w:rsid w:val="00225783"/>
    <w:rsid w:val="002257D6"/>
    <w:rsid w:val="00225818"/>
    <w:rsid w:val="00225A33"/>
    <w:rsid w:val="00225B2B"/>
    <w:rsid w:val="00225BBE"/>
    <w:rsid w:val="00225DEA"/>
    <w:rsid w:val="00226219"/>
    <w:rsid w:val="002262E4"/>
    <w:rsid w:val="002264F8"/>
    <w:rsid w:val="0022652F"/>
    <w:rsid w:val="002266E7"/>
    <w:rsid w:val="00226968"/>
    <w:rsid w:val="00226A9D"/>
    <w:rsid w:val="00226BFD"/>
    <w:rsid w:val="00226CB3"/>
    <w:rsid w:val="00226FA3"/>
    <w:rsid w:val="0022713D"/>
    <w:rsid w:val="002273A4"/>
    <w:rsid w:val="002273D0"/>
    <w:rsid w:val="00227449"/>
    <w:rsid w:val="002274DC"/>
    <w:rsid w:val="00227561"/>
    <w:rsid w:val="002275B9"/>
    <w:rsid w:val="002276E1"/>
    <w:rsid w:val="002278A6"/>
    <w:rsid w:val="002279EC"/>
    <w:rsid w:val="00227AE4"/>
    <w:rsid w:val="00227B78"/>
    <w:rsid w:val="00227DEF"/>
    <w:rsid w:val="00227FA8"/>
    <w:rsid w:val="0023000B"/>
    <w:rsid w:val="0023014D"/>
    <w:rsid w:val="002303F1"/>
    <w:rsid w:val="00230629"/>
    <w:rsid w:val="0023067A"/>
    <w:rsid w:val="0023076F"/>
    <w:rsid w:val="00230871"/>
    <w:rsid w:val="00230CBD"/>
    <w:rsid w:val="00230CCB"/>
    <w:rsid w:val="00230D37"/>
    <w:rsid w:val="00230DBA"/>
    <w:rsid w:val="00230FB4"/>
    <w:rsid w:val="0023100D"/>
    <w:rsid w:val="00231132"/>
    <w:rsid w:val="002311AB"/>
    <w:rsid w:val="00231229"/>
    <w:rsid w:val="002313FC"/>
    <w:rsid w:val="002314F5"/>
    <w:rsid w:val="002316C1"/>
    <w:rsid w:val="002316FF"/>
    <w:rsid w:val="00231D20"/>
    <w:rsid w:val="00231F49"/>
    <w:rsid w:val="00232078"/>
    <w:rsid w:val="002321B7"/>
    <w:rsid w:val="0023228E"/>
    <w:rsid w:val="002324D0"/>
    <w:rsid w:val="002325E7"/>
    <w:rsid w:val="002327FF"/>
    <w:rsid w:val="00232AC9"/>
    <w:rsid w:val="00232B1A"/>
    <w:rsid w:val="00232C97"/>
    <w:rsid w:val="00232CFC"/>
    <w:rsid w:val="00232DCF"/>
    <w:rsid w:val="00232FE5"/>
    <w:rsid w:val="002330BC"/>
    <w:rsid w:val="00233272"/>
    <w:rsid w:val="00233340"/>
    <w:rsid w:val="0023359E"/>
    <w:rsid w:val="002335F5"/>
    <w:rsid w:val="002337EA"/>
    <w:rsid w:val="00233801"/>
    <w:rsid w:val="00233908"/>
    <w:rsid w:val="00233A5B"/>
    <w:rsid w:val="00233CFA"/>
    <w:rsid w:val="00233D6F"/>
    <w:rsid w:val="002340F6"/>
    <w:rsid w:val="00234256"/>
    <w:rsid w:val="002345F5"/>
    <w:rsid w:val="0023486B"/>
    <w:rsid w:val="0023491A"/>
    <w:rsid w:val="00234983"/>
    <w:rsid w:val="00234B54"/>
    <w:rsid w:val="00234B66"/>
    <w:rsid w:val="00234CE1"/>
    <w:rsid w:val="00234DED"/>
    <w:rsid w:val="00234F48"/>
    <w:rsid w:val="00235048"/>
    <w:rsid w:val="00235097"/>
    <w:rsid w:val="0023520A"/>
    <w:rsid w:val="0023524D"/>
    <w:rsid w:val="00235455"/>
    <w:rsid w:val="00235464"/>
    <w:rsid w:val="002354D6"/>
    <w:rsid w:val="00235639"/>
    <w:rsid w:val="0023568B"/>
    <w:rsid w:val="002356B0"/>
    <w:rsid w:val="00235809"/>
    <w:rsid w:val="002359CC"/>
    <w:rsid w:val="00235AE2"/>
    <w:rsid w:val="00235B1D"/>
    <w:rsid w:val="00235CDF"/>
    <w:rsid w:val="00235DA9"/>
    <w:rsid w:val="00235E84"/>
    <w:rsid w:val="002361DF"/>
    <w:rsid w:val="002363D3"/>
    <w:rsid w:val="00236520"/>
    <w:rsid w:val="00236552"/>
    <w:rsid w:val="002365F2"/>
    <w:rsid w:val="0023667F"/>
    <w:rsid w:val="00236A0E"/>
    <w:rsid w:val="00236E39"/>
    <w:rsid w:val="00236EC6"/>
    <w:rsid w:val="0023715E"/>
    <w:rsid w:val="00237172"/>
    <w:rsid w:val="0023719F"/>
    <w:rsid w:val="00237334"/>
    <w:rsid w:val="002373F6"/>
    <w:rsid w:val="00237562"/>
    <w:rsid w:val="00237872"/>
    <w:rsid w:val="002378CA"/>
    <w:rsid w:val="002378CC"/>
    <w:rsid w:val="00237B29"/>
    <w:rsid w:val="00237C04"/>
    <w:rsid w:val="002401E8"/>
    <w:rsid w:val="0024029C"/>
    <w:rsid w:val="002402A0"/>
    <w:rsid w:val="00240347"/>
    <w:rsid w:val="002404C9"/>
    <w:rsid w:val="00240576"/>
    <w:rsid w:val="00240610"/>
    <w:rsid w:val="002406D2"/>
    <w:rsid w:val="00240703"/>
    <w:rsid w:val="00240852"/>
    <w:rsid w:val="002408CA"/>
    <w:rsid w:val="00240A02"/>
    <w:rsid w:val="00240A8B"/>
    <w:rsid w:val="00240C2F"/>
    <w:rsid w:val="00240C62"/>
    <w:rsid w:val="00240CCD"/>
    <w:rsid w:val="00240CEF"/>
    <w:rsid w:val="00240DBA"/>
    <w:rsid w:val="00240E0C"/>
    <w:rsid w:val="00240F3A"/>
    <w:rsid w:val="00240FE9"/>
    <w:rsid w:val="00241349"/>
    <w:rsid w:val="00241442"/>
    <w:rsid w:val="002414F3"/>
    <w:rsid w:val="00241842"/>
    <w:rsid w:val="0024185E"/>
    <w:rsid w:val="002418FE"/>
    <w:rsid w:val="002419EA"/>
    <w:rsid w:val="00241A32"/>
    <w:rsid w:val="00241CB8"/>
    <w:rsid w:val="00241D2D"/>
    <w:rsid w:val="00241D47"/>
    <w:rsid w:val="00241D4B"/>
    <w:rsid w:val="00241DF5"/>
    <w:rsid w:val="0024211A"/>
    <w:rsid w:val="002422BF"/>
    <w:rsid w:val="00242346"/>
    <w:rsid w:val="00242439"/>
    <w:rsid w:val="00242461"/>
    <w:rsid w:val="002425BC"/>
    <w:rsid w:val="0024276E"/>
    <w:rsid w:val="00242897"/>
    <w:rsid w:val="00242A11"/>
    <w:rsid w:val="00243076"/>
    <w:rsid w:val="00243129"/>
    <w:rsid w:val="002431BA"/>
    <w:rsid w:val="002431EA"/>
    <w:rsid w:val="002432E9"/>
    <w:rsid w:val="002433E8"/>
    <w:rsid w:val="00243436"/>
    <w:rsid w:val="0024353F"/>
    <w:rsid w:val="00243918"/>
    <w:rsid w:val="0024393A"/>
    <w:rsid w:val="002439BE"/>
    <w:rsid w:val="00243C2D"/>
    <w:rsid w:val="00243CE0"/>
    <w:rsid w:val="00243DF2"/>
    <w:rsid w:val="002440A3"/>
    <w:rsid w:val="00244143"/>
    <w:rsid w:val="0024427E"/>
    <w:rsid w:val="00244437"/>
    <w:rsid w:val="0024450D"/>
    <w:rsid w:val="00244816"/>
    <w:rsid w:val="002448D8"/>
    <w:rsid w:val="00244B70"/>
    <w:rsid w:val="002450B5"/>
    <w:rsid w:val="00245241"/>
    <w:rsid w:val="00245324"/>
    <w:rsid w:val="002456F4"/>
    <w:rsid w:val="00245A08"/>
    <w:rsid w:val="00245BF4"/>
    <w:rsid w:val="00245D4B"/>
    <w:rsid w:val="00245EBC"/>
    <w:rsid w:val="00245EEB"/>
    <w:rsid w:val="00246158"/>
    <w:rsid w:val="002462AF"/>
    <w:rsid w:val="002462C9"/>
    <w:rsid w:val="002465CC"/>
    <w:rsid w:val="002467E6"/>
    <w:rsid w:val="00246945"/>
    <w:rsid w:val="00246B89"/>
    <w:rsid w:val="00246CD7"/>
    <w:rsid w:val="00246D3F"/>
    <w:rsid w:val="00246F23"/>
    <w:rsid w:val="00246FC3"/>
    <w:rsid w:val="00247070"/>
    <w:rsid w:val="00247158"/>
    <w:rsid w:val="002471C8"/>
    <w:rsid w:val="0024725A"/>
    <w:rsid w:val="00247308"/>
    <w:rsid w:val="00247358"/>
    <w:rsid w:val="002473BF"/>
    <w:rsid w:val="002475C6"/>
    <w:rsid w:val="002477FC"/>
    <w:rsid w:val="002479F1"/>
    <w:rsid w:val="00247A24"/>
    <w:rsid w:val="00247F5E"/>
    <w:rsid w:val="002501C9"/>
    <w:rsid w:val="002502EC"/>
    <w:rsid w:val="00250314"/>
    <w:rsid w:val="0025070C"/>
    <w:rsid w:val="0025081C"/>
    <w:rsid w:val="00250A59"/>
    <w:rsid w:val="00250AC5"/>
    <w:rsid w:val="00250C98"/>
    <w:rsid w:val="00250F02"/>
    <w:rsid w:val="0025101B"/>
    <w:rsid w:val="00251097"/>
    <w:rsid w:val="002512D9"/>
    <w:rsid w:val="002516D3"/>
    <w:rsid w:val="002516DE"/>
    <w:rsid w:val="002517B6"/>
    <w:rsid w:val="00251856"/>
    <w:rsid w:val="002518BA"/>
    <w:rsid w:val="00251964"/>
    <w:rsid w:val="002519D5"/>
    <w:rsid w:val="00251B36"/>
    <w:rsid w:val="00251C5B"/>
    <w:rsid w:val="00251E09"/>
    <w:rsid w:val="00251F4E"/>
    <w:rsid w:val="002520BF"/>
    <w:rsid w:val="002520CE"/>
    <w:rsid w:val="00252421"/>
    <w:rsid w:val="00252449"/>
    <w:rsid w:val="00252AE6"/>
    <w:rsid w:val="00252B43"/>
    <w:rsid w:val="00252C2A"/>
    <w:rsid w:val="00252E70"/>
    <w:rsid w:val="00252F71"/>
    <w:rsid w:val="00252FB1"/>
    <w:rsid w:val="002533C8"/>
    <w:rsid w:val="0025352A"/>
    <w:rsid w:val="00253723"/>
    <w:rsid w:val="00253786"/>
    <w:rsid w:val="002538C4"/>
    <w:rsid w:val="00253AF3"/>
    <w:rsid w:val="00253B20"/>
    <w:rsid w:val="00253BCB"/>
    <w:rsid w:val="00253CB2"/>
    <w:rsid w:val="00253D91"/>
    <w:rsid w:val="00253F78"/>
    <w:rsid w:val="002540AB"/>
    <w:rsid w:val="002540B8"/>
    <w:rsid w:val="00254230"/>
    <w:rsid w:val="0025426A"/>
    <w:rsid w:val="00254299"/>
    <w:rsid w:val="002543CA"/>
    <w:rsid w:val="002545AD"/>
    <w:rsid w:val="002545FF"/>
    <w:rsid w:val="00254688"/>
    <w:rsid w:val="002546AC"/>
    <w:rsid w:val="0025478D"/>
    <w:rsid w:val="0025482E"/>
    <w:rsid w:val="00254898"/>
    <w:rsid w:val="002548A5"/>
    <w:rsid w:val="002549B1"/>
    <w:rsid w:val="00254BE8"/>
    <w:rsid w:val="00254C3F"/>
    <w:rsid w:val="00255010"/>
    <w:rsid w:val="0025535C"/>
    <w:rsid w:val="00255594"/>
    <w:rsid w:val="0025576E"/>
    <w:rsid w:val="002557B3"/>
    <w:rsid w:val="00255857"/>
    <w:rsid w:val="0025598A"/>
    <w:rsid w:val="00255A15"/>
    <w:rsid w:val="00255C0D"/>
    <w:rsid w:val="00255C0E"/>
    <w:rsid w:val="00255C0F"/>
    <w:rsid w:val="00255D82"/>
    <w:rsid w:val="00256195"/>
    <w:rsid w:val="00256318"/>
    <w:rsid w:val="0025638B"/>
    <w:rsid w:val="0025643C"/>
    <w:rsid w:val="002564DD"/>
    <w:rsid w:val="002566A6"/>
    <w:rsid w:val="0025682F"/>
    <w:rsid w:val="0025688A"/>
    <w:rsid w:val="002568E7"/>
    <w:rsid w:val="002569C2"/>
    <w:rsid w:val="00256D70"/>
    <w:rsid w:val="00256DA0"/>
    <w:rsid w:val="00256FEE"/>
    <w:rsid w:val="00257068"/>
    <w:rsid w:val="002570F3"/>
    <w:rsid w:val="00257188"/>
    <w:rsid w:val="002571C9"/>
    <w:rsid w:val="0025725C"/>
    <w:rsid w:val="002573FB"/>
    <w:rsid w:val="0025741F"/>
    <w:rsid w:val="00257599"/>
    <w:rsid w:val="0025766F"/>
    <w:rsid w:val="00257898"/>
    <w:rsid w:val="00257A6E"/>
    <w:rsid w:val="00257C2C"/>
    <w:rsid w:val="00257DA6"/>
    <w:rsid w:val="00257FC9"/>
    <w:rsid w:val="00257FE9"/>
    <w:rsid w:val="00257FFC"/>
    <w:rsid w:val="00260324"/>
    <w:rsid w:val="002603D2"/>
    <w:rsid w:val="00260531"/>
    <w:rsid w:val="002605FF"/>
    <w:rsid w:val="00260782"/>
    <w:rsid w:val="00260AA1"/>
    <w:rsid w:val="00260BDE"/>
    <w:rsid w:val="00260CBC"/>
    <w:rsid w:val="00261004"/>
    <w:rsid w:val="00261141"/>
    <w:rsid w:val="00261378"/>
    <w:rsid w:val="0026187F"/>
    <w:rsid w:val="002618C1"/>
    <w:rsid w:val="00261A49"/>
    <w:rsid w:val="00261CA2"/>
    <w:rsid w:val="00261ECC"/>
    <w:rsid w:val="00261EFF"/>
    <w:rsid w:val="00262231"/>
    <w:rsid w:val="00262280"/>
    <w:rsid w:val="002623A1"/>
    <w:rsid w:val="002624FF"/>
    <w:rsid w:val="002626FF"/>
    <w:rsid w:val="00262982"/>
    <w:rsid w:val="00262A70"/>
    <w:rsid w:val="00262BD5"/>
    <w:rsid w:val="00262C07"/>
    <w:rsid w:val="00262C4C"/>
    <w:rsid w:val="00262D84"/>
    <w:rsid w:val="00262DC2"/>
    <w:rsid w:val="00262E1D"/>
    <w:rsid w:val="00262F00"/>
    <w:rsid w:val="00263014"/>
    <w:rsid w:val="00263269"/>
    <w:rsid w:val="002632D8"/>
    <w:rsid w:val="0026336B"/>
    <w:rsid w:val="00263414"/>
    <w:rsid w:val="002635E7"/>
    <w:rsid w:val="00263650"/>
    <w:rsid w:val="002636C8"/>
    <w:rsid w:val="00263B6A"/>
    <w:rsid w:val="00263D30"/>
    <w:rsid w:val="00263FD9"/>
    <w:rsid w:val="00264109"/>
    <w:rsid w:val="00264538"/>
    <w:rsid w:val="002646B5"/>
    <w:rsid w:val="002646C6"/>
    <w:rsid w:val="00264A28"/>
    <w:rsid w:val="00264C04"/>
    <w:rsid w:val="00264C46"/>
    <w:rsid w:val="00264E65"/>
    <w:rsid w:val="00264E80"/>
    <w:rsid w:val="00264F3F"/>
    <w:rsid w:val="00265049"/>
    <w:rsid w:val="0026531B"/>
    <w:rsid w:val="00265341"/>
    <w:rsid w:val="00265411"/>
    <w:rsid w:val="002654FB"/>
    <w:rsid w:val="002655FC"/>
    <w:rsid w:val="00265858"/>
    <w:rsid w:val="0026586F"/>
    <w:rsid w:val="002659F6"/>
    <w:rsid w:val="00265A85"/>
    <w:rsid w:val="00265C5F"/>
    <w:rsid w:val="00265C89"/>
    <w:rsid w:val="00265D8A"/>
    <w:rsid w:val="00265DFD"/>
    <w:rsid w:val="00266073"/>
    <w:rsid w:val="002661BB"/>
    <w:rsid w:val="00266329"/>
    <w:rsid w:val="00266401"/>
    <w:rsid w:val="00266685"/>
    <w:rsid w:val="00266707"/>
    <w:rsid w:val="0026677A"/>
    <w:rsid w:val="00266862"/>
    <w:rsid w:val="002669F5"/>
    <w:rsid w:val="00266AD6"/>
    <w:rsid w:val="00266F2A"/>
    <w:rsid w:val="00267039"/>
    <w:rsid w:val="002670FC"/>
    <w:rsid w:val="00267238"/>
    <w:rsid w:val="00267354"/>
    <w:rsid w:val="00267407"/>
    <w:rsid w:val="0026743A"/>
    <w:rsid w:val="00267489"/>
    <w:rsid w:val="00267525"/>
    <w:rsid w:val="002678A0"/>
    <w:rsid w:val="002678D3"/>
    <w:rsid w:val="002679C2"/>
    <w:rsid w:val="00267A88"/>
    <w:rsid w:val="00267DE6"/>
    <w:rsid w:val="00267EAA"/>
    <w:rsid w:val="00267FC5"/>
    <w:rsid w:val="00270041"/>
    <w:rsid w:val="00270051"/>
    <w:rsid w:val="00270201"/>
    <w:rsid w:val="00270235"/>
    <w:rsid w:val="00270419"/>
    <w:rsid w:val="00270558"/>
    <w:rsid w:val="00270592"/>
    <w:rsid w:val="002706DB"/>
    <w:rsid w:val="00270704"/>
    <w:rsid w:val="0027076C"/>
    <w:rsid w:val="002707B7"/>
    <w:rsid w:val="00270830"/>
    <w:rsid w:val="002708C7"/>
    <w:rsid w:val="00270A34"/>
    <w:rsid w:val="00270BF8"/>
    <w:rsid w:val="00270D1B"/>
    <w:rsid w:val="00270E48"/>
    <w:rsid w:val="00270EEE"/>
    <w:rsid w:val="002710FB"/>
    <w:rsid w:val="002714B3"/>
    <w:rsid w:val="00271757"/>
    <w:rsid w:val="002717E1"/>
    <w:rsid w:val="002719EC"/>
    <w:rsid w:val="00271EC5"/>
    <w:rsid w:val="00271FED"/>
    <w:rsid w:val="00272078"/>
    <w:rsid w:val="002720D4"/>
    <w:rsid w:val="0027211F"/>
    <w:rsid w:val="00272169"/>
    <w:rsid w:val="002723C6"/>
    <w:rsid w:val="0027252A"/>
    <w:rsid w:val="00272828"/>
    <w:rsid w:val="00272CD2"/>
    <w:rsid w:val="00272CE6"/>
    <w:rsid w:val="00272D0B"/>
    <w:rsid w:val="00272D80"/>
    <w:rsid w:val="00272DE4"/>
    <w:rsid w:val="00272E03"/>
    <w:rsid w:val="00272E2B"/>
    <w:rsid w:val="00273194"/>
    <w:rsid w:val="002731B2"/>
    <w:rsid w:val="00273411"/>
    <w:rsid w:val="00273442"/>
    <w:rsid w:val="00273AF5"/>
    <w:rsid w:val="00273B34"/>
    <w:rsid w:val="00273B94"/>
    <w:rsid w:val="00273BDF"/>
    <w:rsid w:val="00273C06"/>
    <w:rsid w:val="00273C1F"/>
    <w:rsid w:val="00273E08"/>
    <w:rsid w:val="00273F0B"/>
    <w:rsid w:val="00274010"/>
    <w:rsid w:val="00274035"/>
    <w:rsid w:val="00274066"/>
    <w:rsid w:val="002740FC"/>
    <w:rsid w:val="00274189"/>
    <w:rsid w:val="00274199"/>
    <w:rsid w:val="00274202"/>
    <w:rsid w:val="002743FF"/>
    <w:rsid w:val="00274409"/>
    <w:rsid w:val="0027458A"/>
    <w:rsid w:val="00274A6D"/>
    <w:rsid w:val="00274AB1"/>
    <w:rsid w:val="00274C1D"/>
    <w:rsid w:val="00274CBC"/>
    <w:rsid w:val="00274D2E"/>
    <w:rsid w:val="00274D66"/>
    <w:rsid w:val="00274D7C"/>
    <w:rsid w:val="00274E58"/>
    <w:rsid w:val="00274FE9"/>
    <w:rsid w:val="0027526A"/>
    <w:rsid w:val="002753F8"/>
    <w:rsid w:val="0027547C"/>
    <w:rsid w:val="0027564B"/>
    <w:rsid w:val="0027571E"/>
    <w:rsid w:val="00275832"/>
    <w:rsid w:val="00275A26"/>
    <w:rsid w:val="00275AB6"/>
    <w:rsid w:val="00275C6C"/>
    <w:rsid w:val="00276145"/>
    <w:rsid w:val="00276193"/>
    <w:rsid w:val="002761E6"/>
    <w:rsid w:val="00276365"/>
    <w:rsid w:val="00276412"/>
    <w:rsid w:val="00276458"/>
    <w:rsid w:val="0027667B"/>
    <w:rsid w:val="00276739"/>
    <w:rsid w:val="00276772"/>
    <w:rsid w:val="002767F0"/>
    <w:rsid w:val="002769AA"/>
    <w:rsid w:val="00276A6D"/>
    <w:rsid w:val="00276AD8"/>
    <w:rsid w:val="00276B4E"/>
    <w:rsid w:val="00276BA7"/>
    <w:rsid w:val="00276C78"/>
    <w:rsid w:val="00276D88"/>
    <w:rsid w:val="00276F0F"/>
    <w:rsid w:val="002770BB"/>
    <w:rsid w:val="0027714F"/>
    <w:rsid w:val="0027717C"/>
    <w:rsid w:val="002772B2"/>
    <w:rsid w:val="00277554"/>
    <w:rsid w:val="0027772C"/>
    <w:rsid w:val="002778CC"/>
    <w:rsid w:val="0027793E"/>
    <w:rsid w:val="00277D3E"/>
    <w:rsid w:val="00277E56"/>
    <w:rsid w:val="00280206"/>
    <w:rsid w:val="00280386"/>
    <w:rsid w:val="0028039F"/>
    <w:rsid w:val="0028059D"/>
    <w:rsid w:val="002805D5"/>
    <w:rsid w:val="002807C2"/>
    <w:rsid w:val="00280806"/>
    <w:rsid w:val="0028080B"/>
    <w:rsid w:val="00280871"/>
    <w:rsid w:val="0028093A"/>
    <w:rsid w:val="00280952"/>
    <w:rsid w:val="00280A30"/>
    <w:rsid w:val="00280DDC"/>
    <w:rsid w:val="00280E47"/>
    <w:rsid w:val="00280F4A"/>
    <w:rsid w:val="00280FAF"/>
    <w:rsid w:val="0028114E"/>
    <w:rsid w:val="00281458"/>
    <w:rsid w:val="00281463"/>
    <w:rsid w:val="00281484"/>
    <w:rsid w:val="002815B9"/>
    <w:rsid w:val="00281A6E"/>
    <w:rsid w:val="00281BD2"/>
    <w:rsid w:val="00281BFE"/>
    <w:rsid w:val="00281E50"/>
    <w:rsid w:val="00281EC9"/>
    <w:rsid w:val="00281EFE"/>
    <w:rsid w:val="0028221F"/>
    <w:rsid w:val="002824C1"/>
    <w:rsid w:val="0028254A"/>
    <w:rsid w:val="0028271D"/>
    <w:rsid w:val="002827A6"/>
    <w:rsid w:val="002827E5"/>
    <w:rsid w:val="00282887"/>
    <w:rsid w:val="00282C0D"/>
    <w:rsid w:val="00282D39"/>
    <w:rsid w:val="00282E32"/>
    <w:rsid w:val="00282FCA"/>
    <w:rsid w:val="0028308E"/>
    <w:rsid w:val="0028322C"/>
    <w:rsid w:val="0028334B"/>
    <w:rsid w:val="002834B7"/>
    <w:rsid w:val="0028363A"/>
    <w:rsid w:val="002837DF"/>
    <w:rsid w:val="00283C01"/>
    <w:rsid w:val="00283D8C"/>
    <w:rsid w:val="00283E49"/>
    <w:rsid w:val="00283E72"/>
    <w:rsid w:val="00283E84"/>
    <w:rsid w:val="00283F6A"/>
    <w:rsid w:val="00284245"/>
    <w:rsid w:val="00284248"/>
    <w:rsid w:val="0028424E"/>
    <w:rsid w:val="00284271"/>
    <w:rsid w:val="002846C3"/>
    <w:rsid w:val="00284773"/>
    <w:rsid w:val="00284897"/>
    <w:rsid w:val="002849BF"/>
    <w:rsid w:val="00284B01"/>
    <w:rsid w:val="00284B3E"/>
    <w:rsid w:val="00284D1B"/>
    <w:rsid w:val="00284DAF"/>
    <w:rsid w:val="00284DDF"/>
    <w:rsid w:val="0028507B"/>
    <w:rsid w:val="00285116"/>
    <w:rsid w:val="002851A0"/>
    <w:rsid w:val="00285406"/>
    <w:rsid w:val="00285569"/>
    <w:rsid w:val="00285573"/>
    <w:rsid w:val="00285701"/>
    <w:rsid w:val="0028577F"/>
    <w:rsid w:val="002857CA"/>
    <w:rsid w:val="002857DE"/>
    <w:rsid w:val="002859E4"/>
    <w:rsid w:val="00285A2B"/>
    <w:rsid w:val="00285B7C"/>
    <w:rsid w:val="00285BB1"/>
    <w:rsid w:val="00285C15"/>
    <w:rsid w:val="00285EA8"/>
    <w:rsid w:val="00285ED1"/>
    <w:rsid w:val="00285F9F"/>
    <w:rsid w:val="00285FC5"/>
    <w:rsid w:val="002860AB"/>
    <w:rsid w:val="0028610C"/>
    <w:rsid w:val="002861CD"/>
    <w:rsid w:val="002861FC"/>
    <w:rsid w:val="002864A6"/>
    <w:rsid w:val="0028664F"/>
    <w:rsid w:val="0028665D"/>
    <w:rsid w:val="00286699"/>
    <w:rsid w:val="00286715"/>
    <w:rsid w:val="0028671A"/>
    <w:rsid w:val="002868CF"/>
    <w:rsid w:val="00286A06"/>
    <w:rsid w:val="00286D84"/>
    <w:rsid w:val="00286E42"/>
    <w:rsid w:val="00286EAF"/>
    <w:rsid w:val="00286F0B"/>
    <w:rsid w:val="00287107"/>
    <w:rsid w:val="002871D7"/>
    <w:rsid w:val="00287308"/>
    <w:rsid w:val="00287346"/>
    <w:rsid w:val="002874E0"/>
    <w:rsid w:val="00287769"/>
    <w:rsid w:val="002877CB"/>
    <w:rsid w:val="0028784C"/>
    <w:rsid w:val="00287AAC"/>
    <w:rsid w:val="00287B90"/>
    <w:rsid w:val="00287DFE"/>
    <w:rsid w:val="00287E23"/>
    <w:rsid w:val="00290010"/>
    <w:rsid w:val="002901C0"/>
    <w:rsid w:val="002902A0"/>
    <w:rsid w:val="00290370"/>
    <w:rsid w:val="002904FB"/>
    <w:rsid w:val="00290624"/>
    <w:rsid w:val="002906C4"/>
    <w:rsid w:val="002906CC"/>
    <w:rsid w:val="002907C8"/>
    <w:rsid w:val="00290890"/>
    <w:rsid w:val="002909B9"/>
    <w:rsid w:val="00290BAA"/>
    <w:rsid w:val="00290E03"/>
    <w:rsid w:val="00290EBE"/>
    <w:rsid w:val="002912F4"/>
    <w:rsid w:val="0029130D"/>
    <w:rsid w:val="0029151C"/>
    <w:rsid w:val="0029157C"/>
    <w:rsid w:val="002917D4"/>
    <w:rsid w:val="0029197D"/>
    <w:rsid w:val="002919D1"/>
    <w:rsid w:val="00291A1C"/>
    <w:rsid w:val="00291AF4"/>
    <w:rsid w:val="00291C14"/>
    <w:rsid w:val="00291C76"/>
    <w:rsid w:val="00291DF5"/>
    <w:rsid w:val="002920B1"/>
    <w:rsid w:val="002921A2"/>
    <w:rsid w:val="002921E9"/>
    <w:rsid w:val="0029246D"/>
    <w:rsid w:val="002924B7"/>
    <w:rsid w:val="002924FE"/>
    <w:rsid w:val="00292516"/>
    <w:rsid w:val="00292641"/>
    <w:rsid w:val="00292677"/>
    <w:rsid w:val="00292679"/>
    <w:rsid w:val="00292774"/>
    <w:rsid w:val="00292812"/>
    <w:rsid w:val="002929B2"/>
    <w:rsid w:val="002929EC"/>
    <w:rsid w:val="00292D39"/>
    <w:rsid w:val="00292E64"/>
    <w:rsid w:val="00292EBE"/>
    <w:rsid w:val="00292F48"/>
    <w:rsid w:val="0029313F"/>
    <w:rsid w:val="00293268"/>
    <w:rsid w:val="0029326F"/>
    <w:rsid w:val="002933D9"/>
    <w:rsid w:val="0029349C"/>
    <w:rsid w:val="0029353F"/>
    <w:rsid w:val="0029364D"/>
    <w:rsid w:val="002936C3"/>
    <w:rsid w:val="00293705"/>
    <w:rsid w:val="00293766"/>
    <w:rsid w:val="002937B1"/>
    <w:rsid w:val="00293838"/>
    <w:rsid w:val="00293960"/>
    <w:rsid w:val="00293A1F"/>
    <w:rsid w:val="00293DCF"/>
    <w:rsid w:val="00293EF4"/>
    <w:rsid w:val="00293F6D"/>
    <w:rsid w:val="0029403B"/>
    <w:rsid w:val="002944E7"/>
    <w:rsid w:val="002944FA"/>
    <w:rsid w:val="002946F7"/>
    <w:rsid w:val="00294734"/>
    <w:rsid w:val="002948FE"/>
    <w:rsid w:val="002949A2"/>
    <w:rsid w:val="00294CA3"/>
    <w:rsid w:val="00294CF6"/>
    <w:rsid w:val="00294ED3"/>
    <w:rsid w:val="00294FB3"/>
    <w:rsid w:val="00294FC9"/>
    <w:rsid w:val="00295223"/>
    <w:rsid w:val="00295368"/>
    <w:rsid w:val="002954A9"/>
    <w:rsid w:val="002955DA"/>
    <w:rsid w:val="00295713"/>
    <w:rsid w:val="00295975"/>
    <w:rsid w:val="0029598B"/>
    <w:rsid w:val="00295A71"/>
    <w:rsid w:val="00295A97"/>
    <w:rsid w:val="00295C2F"/>
    <w:rsid w:val="00295C62"/>
    <w:rsid w:val="00295D1C"/>
    <w:rsid w:val="00295DC4"/>
    <w:rsid w:val="00296083"/>
    <w:rsid w:val="002960FF"/>
    <w:rsid w:val="0029618E"/>
    <w:rsid w:val="0029620A"/>
    <w:rsid w:val="00296233"/>
    <w:rsid w:val="00296283"/>
    <w:rsid w:val="002963E6"/>
    <w:rsid w:val="002963EA"/>
    <w:rsid w:val="002964A3"/>
    <w:rsid w:val="00296577"/>
    <w:rsid w:val="002965FF"/>
    <w:rsid w:val="002967EC"/>
    <w:rsid w:val="002969D6"/>
    <w:rsid w:val="00296AC4"/>
    <w:rsid w:val="00296C15"/>
    <w:rsid w:val="00296DB5"/>
    <w:rsid w:val="00296DDA"/>
    <w:rsid w:val="00296DF8"/>
    <w:rsid w:val="00296E9C"/>
    <w:rsid w:val="00296ED9"/>
    <w:rsid w:val="00296EF9"/>
    <w:rsid w:val="00296FBF"/>
    <w:rsid w:val="00296FD6"/>
    <w:rsid w:val="002972DF"/>
    <w:rsid w:val="002973E7"/>
    <w:rsid w:val="002973E9"/>
    <w:rsid w:val="002976A6"/>
    <w:rsid w:val="0029778E"/>
    <w:rsid w:val="00297815"/>
    <w:rsid w:val="002978C7"/>
    <w:rsid w:val="00297AC6"/>
    <w:rsid w:val="00297B2E"/>
    <w:rsid w:val="00297B33"/>
    <w:rsid w:val="00297B4C"/>
    <w:rsid w:val="00297C5B"/>
    <w:rsid w:val="00297C9F"/>
    <w:rsid w:val="00297CBD"/>
    <w:rsid w:val="00297D8D"/>
    <w:rsid w:val="00297DF3"/>
    <w:rsid w:val="00297EB9"/>
    <w:rsid w:val="00297EED"/>
    <w:rsid w:val="00297F88"/>
    <w:rsid w:val="002A032B"/>
    <w:rsid w:val="002A03E1"/>
    <w:rsid w:val="002A0495"/>
    <w:rsid w:val="002A05EA"/>
    <w:rsid w:val="002A07BC"/>
    <w:rsid w:val="002A0A28"/>
    <w:rsid w:val="002A0B6C"/>
    <w:rsid w:val="002A0B8F"/>
    <w:rsid w:val="002A0CC0"/>
    <w:rsid w:val="002A0D8F"/>
    <w:rsid w:val="002A0D93"/>
    <w:rsid w:val="002A0DF5"/>
    <w:rsid w:val="002A0F53"/>
    <w:rsid w:val="002A112A"/>
    <w:rsid w:val="002A148F"/>
    <w:rsid w:val="002A1513"/>
    <w:rsid w:val="002A198F"/>
    <w:rsid w:val="002A19F1"/>
    <w:rsid w:val="002A1A80"/>
    <w:rsid w:val="002A1AEA"/>
    <w:rsid w:val="002A1B25"/>
    <w:rsid w:val="002A1BAF"/>
    <w:rsid w:val="002A1CEB"/>
    <w:rsid w:val="002A1DD7"/>
    <w:rsid w:val="002A214C"/>
    <w:rsid w:val="002A2159"/>
    <w:rsid w:val="002A21C2"/>
    <w:rsid w:val="002A227E"/>
    <w:rsid w:val="002A23B2"/>
    <w:rsid w:val="002A24E3"/>
    <w:rsid w:val="002A252C"/>
    <w:rsid w:val="002A26E9"/>
    <w:rsid w:val="002A29F3"/>
    <w:rsid w:val="002A2AA5"/>
    <w:rsid w:val="002A2AEF"/>
    <w:rsid w:val="002A2BAB"/>
    <w:rsid w:val="002A2CC5"/>
    <w:rsid w:val="002A2D72"/>
    <w:rsid w:val="002A2F18"/>
    <w:rsid w:val="002A2FC5"/>
    <w:rsid w:val="002A2FDF"/>
    <w:rsid w:val="002A3162"/>
    <w:rsid w:val="002A31C7"/>
    <w:rsid w:val="002A325E"/>
    <w:rsid w:val="002A3453"/>
    <w:rsid w:val="002A34C7"/>
    <w:rsid w:val="002A37F7"/>
    <w:rsid w:val="002A3A58"/>
    <w:rsid w:val="002A3A8F"/>
    <w:rsid w:val="002A3D5F"/>
    <w:rsid w:val="002A3DA6"/>
    <w:rsid w:val="002A3DB5"/>
    <w:rsid w:val="002A3DEB"/>
    <w:rsid w:val="002A410A"/>
    <w:rsid w:val="002A413B"/>
    <w:rsid w:val="002A4578"/>
    <w:rsid w:val="002A45AA"/>
    <w:rsid w:val="002A45BC"/>
    <w:rsid w:val="002A463C"/>
    <w:rsid w:val="002A4641"/>
    <w:rsid w:val="002A4928"/>
    <w:rsid w:val="002A494A"/>
    <w:rsid w:val="002A4961"/>
    <w:rsid w:val="002A49D6"/>
    <w:rsid w:val="002A4C09"/>
    <w:rsid w:val="002A4C94"/>
    <w:rsid w:val="002A4D69"/>
    <w:rsid w:val="002A4D87"/>
    <w:rsid w:val="002A4E5A"/>
    <w:rsid w:val="002A4E89"/>
    <w:rsid w:val="002A5051"/>
    <w:rsid w:val="002A5276"/>
    <w:rsid w:val="002A5321"/>
    <w:rsid w:val="002A5419"/>
    <w:rsid w:val="002A556D"/>
    <w:rsid w:val="002A55CC"/>
    <w:rsid w:val="002A5739"/>
    <w:rsid w:val="002A573F"/>
    <w:rsid w:val="002A5A56"/>
    <w:rsid w:val="002A5B1C"/>
    <w:rsid w:val="002A5C1F"/>
    <w:rsid w:val="002A5D6F"/>
    <w:rsid w:val="002A5D71"/>
    <w:rsid w:val="002A5DE5"/>
    <w:rsid w:val="002A5E03"/>
    <w:rsid w:val="002A5E11"/>
    <w:rsid w:val="002A5E4D"/>
    <w:rsid w:val="002A5E83"/>
    <w:rsid w:val="002A619B"/>
    <w:rsid w:val="002A62C2"/>
    <w:rsid w:val="002A631B"/>
    <w:rsid w:val="002A63BB"/>
    <w:rsid w:val="002A646E"/>
    <w:rsid w:val="002A6663"/>
    <w:rsid w:val="002A68DB"/>
    <w:rsid w:val="002A69E8"/>
    <w:rsid w:val="002A6C11"/>
    <w:rsid w:val="002A6CB2"/>
    <w:rsid w:val="002A6F0A"/>
    <w:rsid w:val="002A7087"/>
    <w:rsid w:val="002A718B"/>
    <w:rsid w:val="002A7208"/>
    <w:rsid w:val="002A72FD"/>
    <w:rsid w:val="002A735C"/>
    <w:rsid w:val="002A7551"/>
    <w:rsid w:val="002A7609"/>
    <w:rsid w:val="002A77B8"/>
    <w:rsid w:val="002A78F9"/>
    <w:rsid w:val="002A7929"/>
    <w:rsid w:val="002A7952"/>
    <w:rsid w:val="002A7A05"/>
    <w:rsid w:val="002A7A23"/>
    <w:rsid w:val="002A7A94"/>
    <w:rsid w:val="002A7DA1"/>
    <w:rsid w:val="002A7E59"/>
    <w:rsid w:val="002A7EAF"/>
    <w:rsid w:val="002B00EB"/>
    <w:rsid w:val="002B0176"/>
    <w:rsid w:val="002B0182"/>
    <w:rsid w:val="002B01BD"/>
    <w:rsid w:val="002B01CA"/>
    <w:rsid w:val="002B0223"/>
    <w:rsid w:val="002B0287"/>
    <w:rsid w:val="002B0727"/>
    <w:rsid w:val="002B0852"/>
    <w:rsid w:val="002B0992"/>
    <w:rsid w:val="002B0A7F"/>
    <w:rsid w:val="002B0B62"/>
    <w:rsid w:val="002B0B6F"/>
    <w:rsid w:val="002B0BC9"/>
    <w:rsid w:val="002B0C44"/>
    <w:rsid w:val="002B0CB3"/>
    <w:rsid w:val="002B0D84"/>
    <w:rsid w:val="002B0D91"/>
    <w:rsid w:val="002B0E1B"/>
    <w:rsid w:val="002B0E65"/>
    <w:rsid w:val="002B0F1B"/>
    <w:rsid w:val="002B0F79"/>
    <w:rsid w:val="002B101A"/>
    <w:rsid w:val="002B10C2"/>
    <w:rsid w:val="002B11B2"/>
    <w:rsid w:val="002B1228"/>
    <w:rsid w:val="002B1593"/>
    <w:rsid w:val="002B15A2"/>
    <w:rsid w:val="002B176C"/>
    <w:rsid w:val="002B18E3"/>
    <w:rsid w:val="002B191D"/>
    <w:rsid w:val="002B1A38"/>
    <w:rsid w:val="002B1A91"/>
    <w:rsid w:val="002B1AF5"/>
    <w:rsid w:val="002B1C16"/>
    <w:rsid w:val="002B1F10"/>
    <w:rsid w:val="002B1F72"/>
    <w:rsid w:val="002B214A"/>
    <w:rsid w:val="002B2596"/>
    <w:rsid w:val="002B25DB"/>
    <w:rsid w:val="002B277F"/>
    <w:rsid w:val="002B281A"/>
    <w:rsid w:val="002B2A23"/>
    <w:rsid w:val="002B2BB5"/>
    <w:rsid w:val="002B2BF9"/>
    <w:rsid w:val="002B2D5C"/>
    <w:rsid w:val="002B2ED1"/>
    <w:rsid w:val="002B301B"/>
    <w:rsid w:val="002B3114"/>
    <w:rsid w:val="002B32F0"/>
    <w:rsid w:val="002B343F"/>
    <w:rsid w:val="002B3792"/>
    <w:rsid w:val="002B384D"/>
    <w:rsid w:val="002B38EF"/>
    <w:rsid w:val="002B3D45"/>
    <w:rsid w:val="002B3DA1"/>
    <w:rsid w:val="002B3E0E"/>
    <w:rsid w:val="002B3F46"/>
    <w:rsid w:val="002B3FDD"/>
    <w:rsid w:val="002B4019"/>
    <w:rsid w:val="002B408D"/>
    <w:rsid w:val="002B41ED"/>
    <w:rsid w:val="002B42EC"/>
    <w:rsid w:val="002B44DB"/>
    <w:rsid w:val="002B4588"/>
    <w:rsid w:val="002B46CE"/>
    <w:rsid w:val="002B46E3"/>
    <w:rsid w:val="002B47E6"/>
    <w:rsid w:val="002B483E"/>
    <w:rsid w:val="002B49FC"/>
    <w:rsid w:val="002B49FD"/>
    <w:rsid w:val="002B4A14"/>
    <w:rsid w:val="002B4B78"/>
    <w:rsid w:val="002B4C6E"/>
    <w:rsid w:val="002B4EDA"/>
    <w:rsid w:val="002B4F00"/>
    <w:rsid w:val="002B4F1D"/>
    <w:rsid w:val="002B5192"/>
    <w:rsid w:val="002B522D"/>
    <w:rsid w:val="002B52B9"/>
    <w:rsid w:val="002B52BE"/>
    <w:rsid w:val="002B52DC"/>
    <w:rsid w:val="002B533F"/>
    <w:rsid w:val="002B55C7"/>
    <w:rsid w:val="002B56CB"/>
    <w:rsid w:val="002B57A2"/>
    <w:rsid w:val="002B58A1"/>
    <w:rsid w:val="002B59E6"/>
    <w:rsid w:val="002B5A1F"/>
    <w:rsid w:val="002B5A3D"/>
    <w:rsid w:val="002B5D3E"/>
    <w:rsid w:val="002B5D8F"/>
    <w:rsid w:val="002B5F9F"/>
    <w:rsid w:val="002B60DE"/>
    <w:rsid w:val="002B6383"/>
    <w:rsid w:val="002B63F1"/>
    <w:rsid w:val="002B647F"/>
    <w:rsid w:val="002B6518"/>
    <w:rsid w:val="002B6579"/>
    <w:rsid w:val="002B6658"/>
    <w:rsid w:val="002B68B3"/>
    <w:rsid w:val="002B6A16"/>
    <w:rsid w:val="002B6A61"/>
    <w:rsid w:val="002B6CA2"/>
    <w:rsid w:val="002B6E4A"/>
    <w:rsid w:val="002B6E7C"/>
    <w:rsid w:val="002B71B4"/>
    <w:rsid w:val="002B7264"/>
    <w:rsid w:val="002B72AA"/>
    <w:rsid w:val="002B7621"/>
    <w:rsid w:val="002B7CBE"/>
    <w:rsid w:val="002B7D36"/>
    <w:rsid w:val="002B7D56"/>
    <w:rsid w:val="002C00B5"/>
    <w:rsid w:val="002C02C8"/>
    <w:rsid w:val="002C055B"/>
    <w:rsid w:val="002C060B"/>
    <w:rsid w:val="002C0657"/>
    <w:rsid w:val="002C086B"/>
    <w:rsid w:val="002C0A35"/>
    <w:rsid w:val="002C0A88"/>
    <w:rsid w:val="002C0B0C"/>
    <w:rsid w:val="002C0C46"/>
    <w:rsid w:val="002C0CDC"/>
    <w:rsid w:val="002C0E35"/>
    <w:rsid w:val="002C0EE1"/>
    <w:rsid w:val="002C1104"/>
    <w:rsid w:val="002C11F1"/>
    <w:rsid w:val="002C1389"/>
    <w:rsid w:val="002C148E"/>
    <w:rsid w:val="002C15B3"/>
    <w:rsid w:val="002C1841"/>
    <w:rsid w:val="002C18A9"/>
    <w:rsid w:val="002C1B28"/>
    <w:rsid w:val="002C1C3C"/>
    <w:rsid w:val="002C1D23"/>
    <w:rsid w:val="002C1D72"/>
    <w:rsid w:val="002C1DA9"/>
    <w:rsid w:val="002C2236"/>
    <w:rsid w:val="002C229D"/>
    <w:rsid w:val="002C2402"/>
    <w:rsid w:val="002C2468"/>
    <w:rsid w:val="002C2AF3"/>
    <w:rsid w:val="002C2BAE"/>
    <w:rsid w:val="002C2DB6"/>
    <w:rsid w:val="002C2DBB"/>
    <w:rsid w:val="002C2FDE"/>
    <w:rsid w:val="002C30EE"/>
    <w:rsid w:val="002C360B"/>
    <w:rsid w:val="002C3E12"/>
    <w:rsid w:val="002C3EF9"/>
    <w:rsid w:val="002C3F20"/>
    <w:rsid w:val="002C3FB2"/>
    <w:rsid w:val="002C4082"/>
    <w:rsid w:val="002C409A"/>
    <w:rsid w:val="002C4280"/>
    <w:rsid w:val="002C43A7"/>
    <w:rsid w:val="002C44B5"/>
    <w:rsid w:val="002C44D5"/>
    <w:rsid w:val="002C4520"/>
    <w:rsid w:val="002C465D"/>
    <w:rsid w:val="002C4674"/>
    <w:rsid w:val="002C489E"/>
    <w:rsid w:val="002C489F"/>
    <w:rsid w:val="002C4927"/>
    <w:rsid w:val="002C4E6E"/>
    <w:rsid w:val="002C4EA5"/>
    <w:rsid w:val="002C4F03"/>
    <w:rsid w:val="002C5088"/>
    <w:rsid w:val="002C5260"/>
    <w:rsid w:val="002C5302"/>
    <w:rsid w:val="002C573B"/>
    <w:rsid w:val="002C5768"/>
    <w:rsid w:val="002C57DD"/>
    <w:rsid w:val="002C586F"/>
    <w:rsid w:val="002C58A9"/>
    <w:rsid w:val="002C594D"/>
    <w:rsid w:val="002C59AD"/>
    <w:rsid w:val="002C5A0C"/>
    <w:rsid w:val="002C5B2F"/>
    <w:rsid w:val="002C5B7D"/>
    <w:rsid w:val="002C5C3E"/>
    <w:rsid w:val="002C60AA"/>
    <w:rsid w:val="002C625D"/>
    <w:rsid w:val="002C6538"/>
    <w:rsid w:val="002C66B5"/>
    <w:rsid w:val="002C68C8"/>
    <w:rsid w:val="002C6912"/>
    <w:rsid w:val="002C6F95"/>
    <w:rsid w:val="002C709C"/>
    <w:rsid w:val="002C710D"/>
    <w:rsid w:val="002C7687"/>
    <w:rsid w:val="002C7863"/>
    <w:rsid w:val="002C7971"/>
    <w:rsid w:val="002C7AA5"/>
    <w:rsid w:val="002C7CBA"/>
    <w:rsid w:val="002C7D75"/>
    <w:rsid w:val="002C7D81"/>
    <w:rsid w:val="002C7D9A"/>
    <w:rsid w:val="002C7E20"/>
    <w:rsid w:val="002D03E4"/>
    <w:rsid w:val="002D05C5"/>
    <w:rsid w:val="002D0BF6"/>
    <w:rsid w:val="002D0C69"/>
    <w:rsid w:val="002D0E98"/>
    <w:rsid w:val="002D0FAC"/>
    <w:rsid w:val="002D105D"/>
    <w:rsid w:val="002D12AA"/>
    <w:rsid w:val="002D1456"/>
    <w:rsid w:val="002D149D"/>
    <w:rsid w:val="002D14EE"/>
    <w:rsid w:val="002D19A2"/>
    <w:rsid w:val="002D19A9"/>
    <w:rsid w:val="002D1C86"/>
    <w:rsid w:val="002D1D8E"/>
    <w:rsid w:val="002D1E40"/>
    <w:rsid w:val="002D1ECB"/>
    <w:rsid w:val="002D20ED"/>
    <w:rsid w:val="002D233D"/>
    <w:rsid w:val="002D2392"/>
    <w:rsid w:val="002D239D"/>
    <w:rsid w:val="002D2583"/>
    <w:rsid w:val="002D2A9D"/>
    <w:rsid w:val="002D2B61"/>
    <w:rsid w:val="002D2C51"/>
    <w:rsid w:val="002D2D52"/>
    <w:rsid w:val="002D308E"/>
    <w:rsid w:val="002D30C0"/>
    <w:rsid w:val="002D3237"/>
    <w:rsid w:val="002D3481"/>
    <w:rsid w:val="002D3545"/>
    <w:rsid w:val="002D35F7"/>
    <w:rsid w:val="002D3637"/>
    <w:rsid w:val="002D3785"/>
    <w:rsid w:val="002D3AD8"/>
    <w:rsid w:val="002D3AF8"/>
    <w:rsid w:val="002D3CDC"/>
    <w:rsid w:val="002D3DDF"/>
    <w:rsid w:val="002D3E22"/>
    <w:rsid w:val="002D40B1"/>
    <w:rsid w:val="002D41E6"/>
    <w:rsid w:val="002D4315"/>
    <w:rsid w:val="002D43E0"/>
    <w:rsid w:val="002D471F"/>
    <w:rsid w:val="002D4803"/>
    <w:rsid w:val="002D4878"/>
    <w:rsid w:val="002D48FC"/>
    <w:rsid w:val="002D492B"/>
    <w:rsid w:val="002D4ACF"/>
    <w:rsid w:val="002D4AD2"/>
    <w:rsid w:val="002D4BBC"/>
    <w:rsid w:val="002D4CE9"/>
    <w:rsid w:val="002D4D49"/>
    <w:rsid w:val="002D5003"/>
    <w:rsid w:val="002D5067"/>
    <w:rsid w:val="002D50AC"/>
    <w:rsid w:val="002D50D2"/>
    <w:rsid w:val="002D5137"/>
    <w:rsid w:val="002D518D"/>
    <w:rsid w:val="002D53BA"/>
    <w:rsid w:val="002D5523"/>
    <w:rsid w:val="002D594A"/>
    <w:rsid w:val="002D5B9F"/>
    <w:rsid w:val="002D5DC4"/>
    <w:rsid w:val="002D5FB0"/>
    <w:rsid w:val="002D5FD2"/>
    <w:rsid w:val="002D620B"/>
    <w:rsid w:val="002D6680"/>
    <w:rsid w:val="002D682B"/>
    <w:rsid w:val="002D6841"/>
    <w:rsid w:val="002D68BD"/>
    <w:rsid w:val="002D69E8"/>
    <w:rsid w:val="002D6B21"/>
    <w:rsid w:val="002D6C33"/>
    <w:rsid w:val="002D6C56"/>
    <w:rsid w:val="002D6CBF"/>
    <w:rsid w:val="002D6DCC"/>
    <w:rsid w:val="002D6DD6"/>
    <w:rsid w:val="002D6ED9"/>
    <w:rsid w:val="002D6F01"/>
    <w:rsid w:val="002D6F4E"/>
    <w:rsid w:val="002D7068"/>
    <w:rsid w:val="002D72C3"/>
    <w:rsid w:val="002D7327"/>
    <w:rsid w:val="002D73C0"/>
    <w:rsid w:val="002D7482"/>
    <w:rsid w:val="002D7602"/>
    <w:rsid w:val="002D7754"/>
    <w:rsid w:val="002D77D8"/>
    <w:rsid w:val="002D7867"/>
    <w:rsid w:val="002D7BEB"/>
    <w:rsid w:val="002D7D14"/>
    <w:rsid w:val="002D7D89"/>
    <w:rsid w:val="002E02BE"/>
    <w:rsid w:val="002E033B"/>
    <w:rsid w:val="002E0523"/>
    <w:rsid w:val="002E058F"/>
    <w:rsid w:val="002E061C"/>
    <w:rsid w:val="002E08C6"/>
    <w:rsid w:val="002E091C"/>
    <w:rsid w:val="002E09D3"/>
    <w:rsid w:val="002E0A4B"/>
    <w:rsid w:val="002E0C60"/>
    <w:rsid w:val="002E0DEA"/>
    <w:rsid w:val="002E0DF5"/>
    <w:rsid w:val="002E0DFE"/>
    <w:rsid w:val="002E0E11"/>
    <w:rsid w:val="002E0E5A"/>
    <w:rsid w:val="002E0F5C"/>
    <w:rsid w:val="002E0FA8"/>
    <w:rsid w:val="002E112C"/>
    <w:rsid w:val="002E16D6"/>
    <w:rsid w:val="002E1702"/>
    <w:rsid w:val="002E1788"/>
    <w:rsid w:val="002E188C"/>
    <w:rsid w:val="002E198F"/>
    <w:rsid w:val="002E1C32"/>
    <w:rsid w:val="002E1CEE"/>
    <w:rsid w:val="002E1E73"/>
    <w:rsid w:val="002E1F5D"/>
    <w:rsid w:val="002E1FDC"/>
    <w:rsid w:val="002E2274"/>
    <w:rsid w:val="002E257D"/>
    <w:rsid w:val="002E264B"/>
    <w:rsid w:val="002E2967"/>
    <w:rsid w:val="002E2EEA"/>
    <w:rsid w:val="002E2F18"/>
    <w:rsid w:val="002E2F4C"/>
    <w:rsid w:val="002E2FDF"/>
    <w:rsid w:val="002E303A"/>
    <w:rsid w:val="002E3069"/>
    <w:rsid w:val="002E30DF"/>
    <w:rsid w:val="002E30FC"/>
    <w:rsid w:val="002E31AD"/>
    <w:rsid w:val="002E35DB"/>
    <w:rsid w:val="002E38A9"/>
    <w:rsid w:val="002E38B6"/>
    <w:rsid w:val="002E3AD3"/>
    <w:rsid w:val="002E3BDB"/>
    <w:rsid w:val="002E3C10"/>
    <w:rsid w:val="002E3CA6"/>
    <w:rsid w:val="002E3DCA"/>
    <w:rsid w:val="002E3E09"/>
    <w:rsid w:val="002E3F4D"/>
    <w:rsid w:val="002E3FE1"/>
    <w:rsid w:val="002E4127"/>
    <w:rsid w:val="002E41AD"/>
    <w:rsid w:val="002E425A"/>
    <w:rsid w:val="002E428B"/>
    <w:rsid w:val="002E4563"/>
    <w:rsid w:val="002E45C7"/>
    <w:rsid w:val="002E4634"/>
    <w:rsid w:val="002E474D"/>
    <w:rsid w:val="002E4771"/>
    <w:rsid w:val="002E4871"/>
    <w:rsid w:val="002E48BD"/>
    <w:rsid w:val="002E4B15"/>
    <w:rsid w:val="002E4B7F"/>
    <w:rsid w:val="002E4C4F"/>
    <w:rsid w:val="002E4DF8"/>
    <w:rsid w:val="002E4E2C"/>
    <w:rsid w:val="002E515C"/>
    <w:rsid w:val="002E52D5"/>
    <w:rsid w:val="002E55E8"/>
    <w:rsid w:val="002E57AB"/>
    <w:rsid w:val="002E5892"/>
    <w:rsid w:val="002E5924"/>
    <w:rsid w:val="002E597C"/>
    <w:rsid w:val="002E5B65"/>
    <w:rsid w:val="002E5C6A"/>
    <w:rsid w:val="002E5E0A"/>
    <w:rsid w:val="002E5F50"/>
    <w:rsid w:val="002E6022"/>
    <w:rsid w:val="002E628E"/>
    <w:rsid w:val="002E6554"/>
    <w:rsid w:val="002E6585"/>
    <w:rsid w:val="002E68AA"/>
    <w:rsid w:val="002E697E"/>
    <w:rsid w:val="002E69F8"/>
    <w:rsid w:val="002E6A39"/>
    <w:rsid w:val="002E6D87"/>
    <w:rsid w:val="002E6DF8"/>
    <w:rsid w:val="002E6E65"/>
    <w:rsid w:val="002E6FDB"/>
    <w:rsid w:val="002E74BB"/>
    <w:rsid w:val="002E7514"/>
    <w:rsid w:val="002E7584"/>
    <w:rsid w:val="002E7692"/>
    <w:rsid w:val="002E7703"/>
    <w:rsid w:val="002E77E9"/>
    <w:rsid w:val="002E7A02"/>
    <w:rsid w:val="002E7A23"/>
    <w:rsid w:val="002E7A7D"/>
    <w:rsid w:val="002E7C76"/>
    <w:rsid w:val="002E7CC1"/>
    <w:rsid w:val="002E7CD1"/>
    <w:rsid w:val="002E7D90"/>
    <w:rsid w:val="002E7F3E"/>
    <w:rsid w:val="002E7F44"/>
    <w:rsid w:val="002E7FB8"/>
    <w:rsid w:val="002F0196"/>
    <w:rsid w:val="002F01C4"/>
    <w:rsid w:val="002F0306"/>
    <w:rsid w:val="002F039B"/>
    <w:rsid w:val="002F04DA"/>
    <w:rsid w:val="002F0533"/>
    <w:rsid w:val="002F05AC"/>
    <w:rsid w:val="002F062B"/>
    <w:rsid w:val="002F0AC6"/>
    <w:rsid w:val="002F0C09"/>
    <w:rsid w:val="002F0C53"/>
    <w:rsid w:val="002F0CD7"/>
    <w:rsid w:val="002F0D0F"/>
    <w:rsid w:val="002F0EC7"/>
    <w:rsid w:val="002F1052"/>
    <w:rsid w:val="002F10AB"/>
    <w:rsid w:val="002F135A"/>
    <w:rsid w:val="002F13DB"/>
    <w:rsid w:val="002F1567"/>
    <w:rsid w:val="002F160D"/>
    <w:rsid w:val="002F172F"/>
    <w:rsid w:val="002F17FF"/>
    <w:rsid w:val="002F18A1"/>
    <w:rsid w:val="002F1967"/>
    <w:rsid w:val="002F19BA"/>
    <w:rsid w:val="002F1AB6"/>
    <w:rsid w:val="002F1BA0"/>
    <w:rsid w:val="002F1CAC"/>
    <w:rsid w:val="002F1D0D"/>
    <w:rsid w:val="002F1EAC"/>
    <w:rsid w:val="002F2119"/>
    <w:rsid w:val="002F2151"/>
    <w:rsid w:val="002F2183"/>
    <w:rsid w:val="002F226B"/>
    <w:rsid w:val="002F22B7"/>
    <w:rsid w:val="002F2322"/>
    <w:rsid w:val="002F23D8"/>
    <w:rsid w:val="002F2713"/>
    <w:rsid w:val="002F2744"/>
    <w:rsid w:val="002F274A"/>
    <w:rsid w:val="002F2AF5"/>
    <w:rsid w:val="002F2D47"/>
    <w:rsid w:val="002F2F2E"/>
    <w:rsid w:val="002F2F5A"/>
    <w:rsid w:val="002F2FC7"/>
    <w:rsid w:val="002F32DD"/>
    <w:rsid w:val="002F3742"/>
    <w:rsid w:val="002F3B36"/>
    <w:rsid w:val="002F3F53"/>
    <w:rsid w:val="002F4103"/>
    <w:rsid w:val="002F4203"/>
    <w:rsid w:val="002F4288"/>
    <w:rsid w:val="002F45FF"/>
    <w:rsid w:val="002F46B0"/>
    <w:rsid w:val="002F473A"/>
    <w:rsid w:val="002F4B16"/>
    <w:rsid w:val="002F4B78"/>
    <w:rsid w:val="002F4E70"/>
    <w:rsid w:val="002F4FE6"/>
    <w:rsid w:val="002F509B"/>
    <w:rsid w:val="002F50B0"/>
    <w:rsid w:val="002F50C6"/>
    <w:rsid w:val="002F5312"/>
    <w:rsid w:val="002F540F"/>
    <w:rsid w:val="002F563E"/>
    <w:rsid w:val="002F5743"/>
    <w:rsid w:val="002F57D2"/>
    <w:rsid w:val="002F5815"/>
    <w:rsid w:val="002F58FA"/>
    <w:rsid w:val="002F5988"/>
    <w:rsid w:val="002F5A16"/>
    <w:rsid w:val="002F5C31"/>
    <w:rsid w:val="002F5D4D"/>
    <w:rsid w:val="002F5D82"/>
    <w:rsid w:val="002F5DEE"/>
    <w:rsid w:val="002F5DF7"/>
    <w:rsid w:val="002F5E25"/>
    <w:rsid w:val="002F5E9D"/>
    <w:rsid w:val="002F5F67"/>
    <w:rsid w:val="002F6033"/>
    <w:rsid w:val="002F61B3"/>
    <w:rsid w:val="002F6389"/>
    <w:rsid w:val="002F63D0"/>
    <w:rsid w:val="002F64F3"/>
    <w:rsid w:val="002F67DB"/>
    <w:rsid w:val="002F68AC"/>
    <w:rsid w:val="002F6960"/>
    <w:rsid w:val="002F698B"/>
    <w:rsid w:val="002F6A32"/>
    <w:rsid w:val="002F6B64"/>
    <w:rsid w:val="002F6B73"/>
    <w:rsid w:val="002F6D5F"/>
    <w:rsid w:val="002F6DB4"/>
    <w:rsid w:val="002F6DFB"/>
    <w:rsid w:val="002F71E2"/>
    <w:rsid w:val="002F720A"/>
    <w:rsid w:val="002F73A4"/>
    <w:rsid w:val="002F77A9"/>
    <w:rsid w:val="002F77CF"/>
    <w:rsid w:val="002F77F1"/>
    <w:rsid w:val="002F7869"/>
    <w:rsid w:val="002F7A02"/>
    <w:rsid w:val="002F7A74"/>
    <w:rsid w:val="002F7C2B"/>
    <w:rsid w:val="002F7CE7"/>
    <w:rsid w:val="002F7DC0"/>
    <w:rsid w:val="002F7E08"/>
    <w:rsid w:val="002F7E3C"/>
    <w:rsid w:val="00300259"/>
    <w:rsid w:val="003002A3"/>
    <w:rsid w:val="0030053C"/>
    <w:rsid w:val="00300632"/>
    <w:rsid w:val="00300690"/>
    <w:rsid w:val="003009EB"/>
    <w:rsid w:val="00300B51"/>
    <w:rsid w:val="00300BD3"/>
    <w:rsid w:val="00300CC3"/>
    <w:rsid w:val="00300D63"/>
    <w:rsid w:val="00300FE0"/>
    <w:rsid w:val="003011A7"/>
    <w:rsid w:val="0030128E"/>
    <w:rsid w:val="00301472"/>
    <w:rsid w:val="003015CB"/>
    <w:rsid w:val="003016C1"/>
    <w:rsid w:val="00301719"/>
    <w:rsid w:val="0030173E"/>
    <w:rsid w:val="0030184C"/>
    <w:rsid w:val="00301B25"/>
    <w:rsid w:val="00301C4F"/>
    <w:rsid w:val="00301D89"/>
    <w:rsid w:val="00301E27"/>
    <w:rsid w:val="00302023"/>
    <w:rsid w:val="003020AE"/>
    <w:rsid w:val="00302101"/>
    <w:rsid w:val="00302130"/>
    <w:rsid w:val="003024A9"/>
    <w:rsid w:val="003024B7"/>
    <w:rsid w:val="00302566"/>
    <w:rsid w:val="00302649"/>
    <w:rsid w:val="003029B5"/>
    <w:rsid w:val="003029FB"/>
    <w:rsid w:val="00302AC2"/>
    <w:rsid w:val="00302C8A"/>
    <w:rsid w:val="00302E64"/>
    <w:rsid w:val="00302F68"/>
    <w:rsid w:val="003037FF"/>
    <w:rsid w:val="00303803"/>
    <w:rsid w:val="00303995"/>
    <w:rsid w:val="003039DB"/>
    <w:rsid w:val="00303C6E"/>
    <w:rsid w:val="00303E0C"/>
    <w:rsid w:val="00303EA1"/>
    <w:rsid w:val="00303F3B"/>
    <w:rsid w:val="00304178"/>
    <w:rsid w:val="003041C1"/>
    <w:rsid w:val="00304233"/>
    <w:rsid w:val="0030428B"/>
    <w:rsid w:val="003042E2"/>
    <w:rsid w:val="00304870"/>
    <w:rsid w:val="00304934"/>
    <w:rsid w:val="00304C5E"/>
    <w:rsid w:val="00304C6E"/>
    <w:rsid w:val="00304E8D"/>
    <w:rsid w:val="00304FCE"/>
    <w:rsid w:val="0030505D"/>
    <w:rsid w:val="003050D7"/>
    <w:rsid w:val="00305115"/>
    <w:rsid w:val="0030513D"/>
    <w:rsid w:val="0030518C"/>
    <w:rsid w:val="00305231"/>
    <w:rsid w:val="003053F8"/>
    <w:rsid w:val="003054E5"/>
    <w:rsid w:val="0030559D"/>
    <w:rsid w:val="0030562B"/>
    <w:rsid w:val="00305767"/>
    <w:rsid w:val="00305892"/>
    <w:rsid w:val="00305B40"/>
    <w:rsid w:val="00305C78"/>
    <w:rsid w:val="00305C8C"/>
    <w:rsid w:val="00305DB9"/>
    <w:rsid w:val="00305E1D"/>
    <w:rsid w:val="00305F48"/>
    <w:rsid w:val="00306011"/>
    <w:rsid w:val="003060F8"/>
    <w:rsid w:val="00306659"/>
    <w:rsid w:val="003066BA"/>
    <w:rsid w:val="0030673A"/>
    <w:rsid w:val="00306809"/>
    <w:rsid w:val="003068E3"/>
    <w:rsid w:val="00306924"/>
    <w:rsid w:val="003069E3"/>
    <w:rsid w:val="00306C59"/>
    <w:rsid w:val="00306C95"/>
    <w:rsid w:val="00306CCE"/>
    <w:rsid w:val="00306D22"/>
    <w:rsid w:val="00306D73"/>
    <w:rsid w:val="00306F28"/>
    <w:rsid w:val="00306FD0"/>
    <w:rsid w:val="00306FF2"/>
    <w:rsid w:val="003070A7"/>
    <w:rsid w:val="003070D3"/>
    <w:rsid w:val="00307153"/>
    <w:rsid w:val="003074FE"/>
    <w:rsid w:val="00307747"/>
    <w:rsid w:val="00307892"/>
    <w:rsid w:val="003079FA"/>
    <w:rsid w:val="00307A12"/>
    <w:rsid w:val="00307CFE"/>
    <w:rsid w:val="00307D54"/>
    <w:rsid w:val="00307F09"/>
    <w:rsid w:val="00307FBB"/>
    <w:rsid w:val="003100B5"/>
    <w:rsid w:val="00310336"/>
    <w:rsid w:val="0031073A"/>
    <w:rsid w:val="003107DD"/>
    <w:rsid w:val="003107ED"/>
    <w:rsid w:val="0031080D"/>
    <w:rsid w:val="00310831"/>
    <w:rsid w:val="00310854"/>
    <w:rsid w:val="00310989"/>
    <w:rsid w:val="00310990"/>
    <w:rsid w:val="00310A05"/>
    <w:rsid w:val="00310AF8"/>
    <w:rsid w:val="00310B58"/>
    <w:rsid w:val="00310CF8"/>
    <w:rsid w:val="00310F09"/>
    <w:rsid w:val="00311001"/>
    <w:rsid w:val="003110D1"/>
    <w:rsid w:val="003111DF"/>
    <w:rsid w:val="003112C8"/>
    <w:rsid w:val="00311435"/>
    <w:rsid w:val="003114BF"/>
    <w:rsid w:val="0031153C"/>
    <w:rsid w:val="003115F1"/>
    <w:rsid w:val="003117BF"/>
    <w:rsid w:val="003117FF"/>
    <w:rsid w:val="0031187B"/>
    <w:rsid w:val="00311BF1"/>
    <w:rsid w:val="00311C2B"/>
    <w:rsid w:val="00311C81"/>
    <w:rsid w:val="00311CB0"/>
    <w:rsid w:val="00311E5E"/>
    <w:rsid w:val="00312089"/>
    <w:rsid w:val="00312213"/>
    <w:rsid w:val="00312219"/>
    <w:rsid w:val="003122A7"/>
    <w:rsid w:val="003122E4"/>
    <w:rsid w:val="003122F7"/>
    <w:rsid w:val="00312441"/>
    <w:rsid w:val="00312486"/>
    <w:rsid w:val="00312532"/>
    <w:rsid w:val="003125D5"/>
    <w:rsid w:val="003125F8"/>
    <w:rsid w:val="0031266D"/>
    <w:rsid w:val="0031296B"/>
    <w:rsid w:val="00312A12"/>
    <w:rsid w:val="00312EB5"/>
    <w:rsid w:val="00313481"/>
    <w:rsid w:val="0031378E"/>
    <w:rsid w:val="00313796"/>
    <w:rsid w:val="003137A4"/>
    <w:rsid w:val="003137B1"/>
    <w:rsid w:val="003137C0"/>
    <w:rsid w:val="0031393A"/>
    <w:rsid w:val="00313AA2"/>
    <w:rsid w:val="00313AD6"/>
    <w:rsid w:val="00313BB1"/>
    <w:rsid w:val="00313C44"/>
    <w:rsid w:val="00313C54"/>
    <w:rsid w:val="00313D0B"/>
    <w:rsid w:val="00313D1F"/>
    <w:rsid w:val="00313D90"/>
    <w:rsid w:val="00313E50"/>
    <w:rsid w:val="00313F24"/>
    <w:rsid w:val="00314373"/>
    <w:rsid w:val="0031450A"/>
    <w:rsid w:val="00314622"/>
    <w:rsid w:val="0031474B"/>
    <w:rsid w:val="00314803"/>
    <w:rsid w:val="0031486B"/>
    <w:rsid w:val="003148DF"/>
    <w:rsid w:val="003149CE"/>
    <w:rsid w:val="00314BC2"/>
    <w:rsid w:val="00314E71"/>
    <w:rsid w:val="00314F85"/>
    <w:rsid w:val="00314FE9"/>
    <w:rsid w:val="00315154"/>
    <w:rsid w:val="0031522B"/>
    <w:rsid w:val="00315275"/>
    <w:rsid w:val="0031529E"/>
    <w:rsid w:val="0031538E"/>
    <w:rsid w:val="00315655"/>
    <w:rsid w:val="003158E9"/>
    <w:rsid w:val="00315955"/>
    <w:rsid w:val="00315BD3"/>
    <w:rsid w:val="00315EEF"/>
    <w:rsid w:val="00315F5F"/>
    <w:rsid w:val="00315FF6"/>
    <w:rsid w:val="00316385"/>
    <w:rsid w:val="003164BC"/>
    <w:rsid w:val="0031662B"/>
    <w:rsid w:val="00316697"/>
    <w:rsid w:val="003166EC"/>
    <w:rsid w:val="00316756"/>
    <w:rsid w:val="00316784"/>
    <w:rsid w:val="0031681D"/>
    <w:rsid w:val="003168ED"/>
    <w:rsid w:val="00316B2B"/>
    <w:rsid w:val="00316C62"/>
    <w:rsid w:val="00316E3B"/>
    <w:rsid w:val="00316EAC"/>
    <w:rsid w:val="00316EF2"/>
    <w:rsid w:val="00316F92"/>
    <w:rsid w:val="00317150"/>
    <w:rsid w:val="00317152"/>
    <w:rsid w:val="00317171"/>
    <w:rsid w:val="00317311"/>
    <w:rsid w:val="00317336"/>
    <w:rsid w:val="003173F5"/>
    <w:rsid w:val="00317567"/>
    <w:rsid w:val="00317570"/>
    <w:rsid w:val="003178E8"/>
    <w:rsid w:val="00317A61"/>
    <w:rsid w:val="00317AEE"/>
    <w:rsid w:val="00317B24"/>
    <w:rsid w:val="00317B63"/>
    <w:rsid w:val="00317BD8"/>
    <w:rsid w:val="00317D61"/>
    <w:rsid w:val="00317E87"/>
    <w:rsid w:val="00317FA8"/>
    <w:rsid w:val="003201B3"/>
    <w:rsid w:val="003202DC"/>
    <w:rsid w:val="00320390"/>
    <w:rsid w:val="00320575"/>
    <w:rsid w:val="00320592"/>
    <w:rsid w:val="0032064C"/>
    <w:rsid w:val="003206D4"/>
    <w:rsid w:val="00320780"/>
    <w:rsid w:val="003208DE"/>
    <w:rsid w:val="00320D4C"/>
    <w:rsid w:val="00320EC3"/>
    <w:rsid w:val="003210AB"/>
    <w:rsid w:val="00321366"/>
    <w:rsid w:val="00321378"/>
    <w:rsid w:val="0032140D"/>
    <w:rsid w:val="00321488"/>
    <w:rsid w:val="003215AA"/>
    <w:rsid w:val="003217FC"/>
    <w:rsid w:val="0032190A"/>
    <w:rsid w:val="00321952"/>
    <w:rsid w:val="00321AF5"/>
    <w:rsid w:val="00321CDC"/>
    <w:rsid w:val="00321D25"/>
    <w:rsid w:val="00321D56"/>
    <w:rsid w:val="00321E7D"/>
    <w:rsid w:val="003220D1"/>
    <w:rsid w:val="003221A5"/>
    <w:rsid w:val="003221DA"/>
    <w:rsid w:val="003221EC"/>
    <w:rsid w:val="003222E3"/>
    <w:rsid w:val="003224EA"/>
    <w:rsid w:val="003225D0"/>
    <w:rsid w:val="003227E8"/>
    <w:rsid w:val="00322913"/>
    <w:rsid w:val="0032293E"/>
    <w:rsid w:val="00322CED"/>
    <w:rsid w:val="00322D60"/>
    <w:rsid w:val="00323160"/>
    <w:rsid w:val="0032316D"/>
    <w:rsid w:val="00323180"/>
    <w:rsid w:val="003233CD"/>
    <w:rsid w:val="0032363B"/>
    <w:rsid w:val="00323667"/>
    <w:rsid w:val="003237AA"/>
    <w:rsid w:val="003237B8"/>
    <w:rsid w:val="00323801"/>
    <w:rsid w:val="00323A61"/>
    <w:rsid w:val="00323BC3"/>
    <w:rsid w:val="00323E9A"/>
    <w:rsid w:val="00323ED5"/>
    <w:rsid w:val="00323F3F"/>
    <w:rsid w:val="00323F64"/>
    <w:rsid w:val="00323F69"/>
    <w:rsid w:val="00324079"/>
    <w:rsid w:val="003242CA"/>
    <w:rsid w:val="003245D7"/>
    <w:rsid w:val="0032479F"/>
    <w:rsid w:val="003247AF"/>
    <w:rsid w:val="003248B9"/>
    <w:rsid w:val="00324952"/>
    <w:rsid w:val="00324955"/>
    <w:rsid w:val="00324A40"/>
    <w:rsid w:val="00324DF3"/>
    <w:rsid w:val="003250A0"/>
    <w:rsid w:val="003251E0"/>
    <w:rsid w:val="0032544E"/>
    <w:rsid w:val="00325551"/>
    <w:rsid w:val="003257DA"/>
    <w:rsid w:val="003257F1"/>
    <w:rsid w:val="00325838"/>
    <w:rsid w:val="003258CF"/>
    <w:rsid w:val="00325B1E"/>
    <w:rsid w:val="00325C2C"/>
    <w:rsid w:val="00325EB4"/>
    <w:rsid w:val="00325F6A"/>
    <w:rsid w:val="00326033"/>
    <w:rsid w:val="003260E7"/>
    <w:rsid w:val="0032616E"/>
    <w:rsid w:val="0032622C"/>
    <w:rsid w:val="003262F3"/>
    <w:rsid w:val="0032651E"/>
    <w:rsid w:val="00326655"/>
    <w:rsid w:val="0032671F"/>
    <w:rsid w:val="00326A1F"/>
    <w:rsid w:val="00326E95"/>
    <w:rsid w:val="00326F25"/>
    <w:rsid w:val="00326F87"/>
    <w:rsid w:val="003274E0"/>
    <w:rsid w:val="003276C5"/>
    <w:rsid w:val="00327797"/>
    <w:rsid w:val="003277C6"/>
    <w:rsid w:val="00327A38"/>
    <w:rsid w:val="00327A41"/>
    <w:rsid w:val="00327A43"/>
    <w:rsid w:val="00327BA7"/>
    <w:rsid w:val="00327CD2"/>
    <w:rsid w:val="00327E19"/>
    <w:rsid w:val="00327FBC"/>
    <w:rsid w:val="00327FEE"/>
    <w:rsid w:val="003302F9"/>
    <w:rsid w:val="00330439"/>
    <w:rsid w:val="0033052B"/>
    <w:rsid w:val="0033059F"/>
    <w:rsid w:val="003307C2"/>
    <w:rsid w:val="00330888"/>
    <w:rsid w:val="00330D4A"/>
    <w:rsid w:val="00330D60"/>
    <w:rsid w:val="00330EB7"/>
    <w:rsid w:val="00331191"/>
    <w:rsid w:val="003311E6"/>
    <w:rsid w:val="00331358"/>
    <w:rsid w:val="00331556"/>
    <w:rsid w:val="0033169D"/>
    <w:rsid w:val="003317FB"/>
    <w:rsid w:val="00331819"/>
    <w:rsid w:val="00331991"/>
    <w:rsid w:val="00331A22"/>
    <w:rsid w:val="00331F5F"/>
    <w:rsid w:val="00331FBC"/>
    <w:rsid w:val="003321A7"/>
    <w:rsid w:val="0033233F"/>
    <w:rsid w:val="003325C6"/>
    <w:rsid w:val="0033276E"/>
    <w:rsid w:val="00332803"/>
    <w:rsid w:val="00332911"/>
    <w:rsid w:val="00332ADF"/>
    <w:rsid w:val="00332CFF"/>
    <w:rsid w:val="00332E0F"/>
    <w:rsid w:val="00332E80"/>
    <w:rsid w:val="00333086"/>
    <w:rsid w:val="003330FD"/>
    <w:rsid w:val="003333CF"/>
    <w:rsid w:val="0033344D"/>
    <w:rsid w:val="003336D7"/>
    <w:rsid w:val="00333827"/>
    <w:rsid w:val="003338F5"/>
    <w:rsid w:val="0033395F"/>
    <w:rsid w:val="003339AC"/>
    <w:rsid w:val="00333A1B"/>
    <w:rsid w:val="00333AD3"/>
    <w:rsid w:val="00333AD4"/>
    <w:rsid w:val="00333C40"/>
    <w:rsid w:val="00333CEB"/>
    <w:rsid w:val="00333D15"/>
    <w:rsid w:val="00333D90"/>
    <w:rsid w:val="00333E21"/>
    <w:rsid w:val="0033406C"/>
    <w:rsid w:val="00334188"/>
    <w:rsid w:val="003348FF"/>
    <w:rsid w:val="00334957"/>
    <w:rsid w:val="00334983"/>
    <w:rsid w:val="00334A76"/>
    <w:rsid w:val="00334AC2"/>
    <w:rsid w:val="00334B9A"/>
    <w:rsid w:val="00334DAB"/>
    <w:rsid w:val="00334E09"/>
    <w:rsid w:val="00334F20"/>
    <w:rsid w:val="00334F34"/>
    <w:rsid w:val="00334F7A"/>
    <w:rsid w:val="00335024"/>
    <w:rsid w:val="0033518B"/>
    <w:rsid w:val="003351E1"/>
    <w:rsid w:val="00335287"/>
    <w:rsid w:val="00335509"/>
    <w:rsid w:val="00335515"/>
    <w:rsid w:val="0033590B"/>
    <w:rsid w:val="0033594D"/>
    <w:rsid w:val="00335B3D"/>
    <w:rsid w:val="00335C22"/>
    <w:rsid w:val="00335D9D"/>
    <w:rsid w:val="00335E2C"/>
    <w:rsid w:val="00336055"/>
    <w:rsid w:val="00336118"/>
    <w:rsid w:val="00336246"/>
    <w:rsid w:val="00336425"/>
    <w:rsid w:val="003364C8"/>
    <w:rsid w:val="0033650A"/>
    <w:rsid w:val="0033651A"/>
    <w:rsid w:val="00336851"/>
    <w:rsid w:val="00336AFA"/>
    <w:rsid w:val="00336CFC"/>
    <w:rsid w:val="00336F3A"/>
    <w:rsid w:val="00336F78"/>
    <w:rsid w:val="00337065"/>
    <w:rsid w:val="003374C7"/>
    <w:rsid w:val="00337526"/>
    <w:rsid w:val="0033789A"/>
    <w:rsid w:val="00337969"/>
    <w:rsid w:val="00337978"/>
    <w:rsid w:val="00337B47"/>
    <w:rsid w:val="00337B56"/>
    <w:rsid w:val="00337BF1"/>
    <w:rsid w:val="00337CAE"/>
    <w:rsid w:val="00337F14"/>
    <w:rsid w:val="00337F21"/>
    <w:rsid w:val="00340538"/>
    <w:rsid w:val="00340986"/>
    <w:rsid w:val="00340ADD"/>
    <w:rsid w:val="00340B5F"/>
    <w:rsid w:val="00340BCA"/>
    <w:rsid w:val="00340C8E"/>
    <w:rsid w:val="00340D1A"/>
    <w:rsid w:val="00340D20"/>
    <w:rsid w:val="00340F82"/>
    <w:rsid w:val="00340F9A"/>
    <w:rsid w:val="00340F9D"/>
    <w:rsid w:val="00341005"/>
    <w:rsid w:val="00341188"/>
    <w:rsid w:val="00341197"/>
    <w:rsid w:val="00341210"/>
    <w:rsid w:val="00341238"/>
    <w:rsid w:val="0034148D"/>
    <w:rsid w:val="0034152F"/>
    <w:rsid w:val="00341BF4"/>
    <w:rsid w:val="00341DCD"/>
    <w:rsid w:val="00341E9C"/>
    <w:rsid w:val="00341ECA"/>
    <w:rsid w:val="00341ECC"/>
    <w:rsid w:val="00341FBD"/>
    <w:rsid w:val="00342002"/>
    <w:rsid w:val="0034202B"/>
    <w:rsid w:val="00342078"/>
    <w:rsid w:val="00342131"/>
    <w:rsid w:val="00342289"/>
    <w:rsid w:val="003423B6"/>
    <w:rsid w:val="003423ED"/>
    <w:rsid w:val="00342542"/>
    <w:rsid w:val="00342686"/>
    <w:rsid w:val="00342B03"/>
    <w:rsid w:val="00342C59"/>
    <w:rsid w:val="00342F0B"/>
    <w:rsid w:val="00343135"/>
    <w:rsid w:val="003431E8"/>
    <w:rsid w:val="00343310"/>
    <w:rsid w:val="003433D0"/>
    <w:rsid w:val="003433E2"/>
    <w:rsid w:val="00343481"/>
    <w:rsid w:val="0034358F"/>
    <w:rsid w:val="00343805"/>
    <w:rsid w:val="00343B52"/>
    <w:rsid w:val="00343B69"/>
    <w:rsid w:val="00343BFD"/>
    <w:rsid w:val="00343CF3"/>
    <w:rsid w:val="00343DCC"/>
    <w:rsid w:val="0034407A"/>
    <w:rsid w:val="003441F6"/>
    <w:rsid w:val="003443C9"/>
    <w:rsid w:val="0034449F"/>
    <w:rsid w:val="00344583"/>
    <w:rsid w:val="003445B6"/>
    <w:rsid w:val="003445E1"/>
    <w:rsid w:val="003445F2"/>
    <w:rsid w:val="0034492E"/>
    <w:rsid w:val="00344A0C"/>
    <w:rsid w:val="00344A54"/>
    <w:rsid w:val="00344C36"/>
    <w:rsid w:val="00344CE3"/>
    <w:rsid w:val="00344D04"/>
    <w:rsid w:val="00344EB8"/>
    <w:rsid w:val="00344EBF"/>
    <w:rsid w:val="00344F85"/>
    <w:rsid w:val="003450B7"/>
    <w:rsid w:val="0034518D"/>
    <w:rsid w:val="00345281"/>
    <w:rsid w:val="0034543D"/>
    <w:rsid w:val="0034554F"/>
    <w:rsid w:val="00345663"/>
    <w:rsid w:val="00345675"/>
    <w:rsid w:val="003456C8"/>
    <w:rsid w:val="0034571A"/>
    <w:rsid w:val="003458AA"/>
    <w:rsid w:val="00345C0C"/>
    <w:rsid w:val="00345C33"/>
    <w:rsid w:val="00345D6C"/>
    <w:rsid w:val="00345E41"/>
    <w:rsid w:val="00345FC7"/>
    <w:rsid w:val="00346189"/>
    <w:rsid w:val="0034621F"/>
    <w:rsid w:val="003462D9"/>
    <w:rsid w:val="003463C0"/>
    <w:rsid w:val="003464E4"/>
    <w:rsid w:val="0034657C"/>
    <w:rsid w:val="003465AA"/>
    <w:rsid w:val="003465FE"/>
    <w:rsid w:val="0034662D"/>
    <w:rsid w:val="00346690"/>
    <w:rsid w:val="00346774"/>
    <w:rsid w:val="003468A3"/>
    <w:rsid w:val="00346AD0"/>
    <w:rsid w:val="00346B2B"/>
    <w:rsid w:val="00346B9F"/>
    <w:rsid w:val="00346BA2"/>
    <w:rsid w:val="00346C38"/>
    <w:rsid w:val="00346EC7"/>
    <w:rsid w:val="00346FFF"/>
    <w:rsid w:val="0034724D"/>
    <w:rsid w:val="0034740D"/>
    <w:rsid w:val="00347565"/>
    <w:rsid w:val="00347A9E"/>
    <w:rsid w:val="00347AC1"/>
    <w:rsid w:val="00347D0F"/>
    <w:rsid w:val="00347DB4"/>
    <w:rsid w:val="00347F2A"/>
    <w:rsid w:val="00350050"/>
    <w:rsid w:val="003500FE"/>
    <w:rsid w:val="003503AE"/>
    <w:rsid w:val="0035041B"/>
    <w:rsid w:val="00350575"/>
    <w:rsid w:val="0035071C"/>
    <w:rsid w:val="003509D2"/>
    <w:rsid w:val="00350B31"/>
    <w:rsid w:val="00350B32"/>
    <w:rsid w:val="00350BB4"/>
    <w:rsid w:val="00350C14"/>
    <w:rsid w:val="00350C48"/>
    <w:rsid w:val="00350E13"/>
    <w:rsid w:val="00350F81"/>
    <w:rsid w:val="00350FBD"/>
    <w:rsid w:val="00351006"/>
    <w:rsid w:val="00351035"/>
    <w:rsid w:val="0035114F"/>
    <w:rsid w:val="00351354"/>
    <w:rsid w:val="0035139A"/>
    <w:rsid w:val="003514AD"/>
    <w:rsid w:val="0035156E"/>
    <w:rsid w:val="003515DA"/>
    <w:rsid w:val="0035163B"/>
    <w:rsid w:val="00351856"/>
    <w:rsid w:val="00351A1E"/>
    <w:rsid w:val="00351B16"/>
    <w:rsid w:val="00351B53"/>
    <w:rsid w:val="00351C07"/>
    <w:rsid w:val="00351D74"/>
    <w:rsid w:val="00351DFC"/>
    <w:rsid w:val="00351EFC"/>
    <w:rsid w:val="003523FD"/>
    <w:rsid w:val="00352423"/>
    <w:rsid w:val="00352428"/>
    <w:rsid w:val="00352434"/>
    <w:rsid w:val="00352563"/>
    <w:rsid w:val="00352599"/>
    <w:rsid w:val="00352663"/>
    <w:rsid w:val="0035270E"/>
    <w:rsid w:val="00352728"/>
    <w:rsid w:val="003528C4"/>
    <w:rsid w:val="0035297F"/>
    <w:rsid w:val="00352A17"/>
    <w:rsid w:val="00352A42"/>
    <w:rsid w:val="00352C04"/>
    <w:rsid w:val="00352C54"/>
    <w:rsid w:val="00352DC5"/>
    <w:rsid w:val="00352FF8"/>
    <w:rsid w:val="003530DF"/>
    <w:rsid w:val="00353102"/>
    <w:rsid w:val="00353131"/>
    <w:rsid w:val="00353147"/>
    <w:rsid w:val="003532CD"/>
    <w:rsid w:val="003535CF"/>
    <w:rsid w:val="0035375A"/>
    <w:rsid w:val="003537C7"/>
    <w:rsid w:val="0035384F"/>
    <w:rsid w:val="003538CD"/>
    <w:rsid w:val="003539ED"/>
    <w:rsid w:val="00353A73"/>
    <w:rsid w:val="00353C4C"/>
    <w:rsid w:val="00353DA2"/>
    <w:rsid w:val="00353F7A"/>
    <w:rsid w:val="003541E7"/>
    <w:rsid w:val="003542F0"/>
    <w:rsid w:val="003543EA"/>
    <w:rsid w:val="003543FA"/>
    <w:rsid w:val="0035447B"/>
    <w:rsid w:val="0035455E"/>
    <w:rsid w:val="00354632"/>
    <w:rsid w:val="003547A1"/>
    <w:rsid w:val="003547C4"/>
    <w:rsid w:val="003547E4"/>
    <w:rsid w:val="0035484D"/>
    <w:rsid w:val="00354868"/>
    <w:rsid w:val="00354940"/>
    <w:rsid w:val="00354B5E"/>
    <w:rsid w:val="00354C03"/>
    <w:rsid w:val="00354D46"/>
    <w:rsid w:val="00354D76"/>
    <w:rsid w:val="00354EDA"/>
    <w:rsid w:val="00355281"/>
    <w:rsid w:val="0035538A"/>
    <w:rsid w:val="0035542A"/>
    <w:rsid w:val="003555F3"/>
    <w:rsid w:val="00355943"/>
    <w:rsid w:val="00355965"/>
    <w:rsid w:val="003559C7"/>
    <w:rsid w:val="00355A6D"/>
    <w:rsid w:val="00355ADB"/>
    <w:rsid w:val="00355B8C"/>
    <w:rsid w:val="00355DAC"/>
    <w:rsid w:val="00355E1F"/>
    <w:rsid w:val="003560CA"/>
    <w:rsid w:val="003562F2"/>
    <w:rsid w:val="003563DD"/>
    <w:rsid w:val="00356595"/>
    <w:rsid w:val="00356647"/>
    <w:rsid w:val="00356C6F"/>
    <w:rsid w:val="00356E98"/>
    <w:rsid w:val="00356F20"/>
    <w:rsid w:val="00356F40"/>
    <w:rsid w:val="00357001"/>
    <w:rsid w:val="00357260"/>
    <w:rsid w:val="0035738C"/>
    <w:rsid w:val="003575A9"/>
    <w:rsid w:val="00357689"/>
    <w:rsid w:val="00357784"/>
    <w:rsid w:val="003578D2"/>
    <w:rsid w:val="0035795F"/>
    <w:rsid w:val="0035796F"/>
    <w:rsid w:val="00357B48"/>
    <w:rsid w:val="00357C96"/>
    <w:rsid w:val="00357D26"/>
    <w:rsid w:val="00357D54"/>
    <w:rsid w:val="00357DE4"/>
    <w:rsid w:val="00357DF2"/>
    <w:rsid w:val="00357F27"/>
    <w:rsid w:val="0036010F"/>
    <w:rsid w:val="00360484"/>
    <w:rsid w:val="0036049E"/>
    <w:rsid w:val="003605D9"/>
    <w:rsid w:val="00360664"/>
    <w:rsid w:val="00360696"/>
    <w:rsid w:val="0036093A"/>
    <w:rsid w:val="00360AA1"/>
    <w:rsid w:val="00360AD5"/>
    <w:rsid w:val="00360BA2"/>
    <w:rsid w:val="00360F86"/>
    <w:rsid w:val="00360FB1"/>
    <w:rsid w:val="00360FCC"/>
    <w:rsid w:val="0036107B"/>
    <w:rsid w:val="003611BD"/>
    <w:rsid w:val="00361204"/>
    <w:rsid w:val="0036133D"/>
    <w:rsid w:val="00361465"/>
    <w:rsid w:val="0036151B"/>
    <w:rsid w:val="0036161E"/>
    <w:rsid w:val="0036164A"/>
    <w:rsid w:val="003617C5"/>
    <w:rsid w:val="003617CF"/>
    <w:rsid w:val="00361B5E"/>
    <w:rsid w:val="00361B93"/>
    <w:rsid w:val="00361C84"/>
    <w:rsid w:val="0036226C"/>
    <w:rsid w:val="0036235F"/>
    <w:rsid w:val="00362905"/>
    <w:rsid w:val="00362B23"/>
    <w:rsid w:val="00362C22"/>
    <w:rsid w:val="00362D02"/>
    <w:rsid w:val="00362FC0"/>
    <w:rsid w:val="00362FFC"/>
    <w:rsid w:val="00362FFE"/>
    <w:rsid w:val="003632A9"/>
    <w:rsid w:val="003632E6"/>
    <w:rsid w:val="0036330F"/>
    <w:rsid w:val="003633B2"/>
    <w:rsid w:val="0036340B"/>
    <w:rsid w:val="00363449"/>
    <w:rsid w:val="003634E9"/>
    <w:rsid w:val="00363571"/>
    <w:rsid w:val="003635CC"/>
    <w:rsid w:val="003636D6"/>
    <w:rsid w:val="003637EB"/>
    <w:rsid w:val="00363AD0"/>
    <w:rsid w:val="00363C44"/>
    <w:rsid w:val="00363D52"/>
    <w:rsid w:val="00363D75"/>
    <w:rsid w:val="00363D85"/>
    <w:rsid w:val="00363EF6"/>
    <w:rsid w:val="00363F0F"/>
    <w:rsid w:val="00363F25"/>
    <w:rsid w:val="00363F97"/>
    <w:rsid w:val="003643B1"/>
    <w:rsid w:val="003643B8"/>
    <w:rsid w:val="00364632"/>
    <w:rsid w:val="00364827"/>
    <w:rsid w:val="00364975"/>
    <w:rsid w:val="003649DE"/>
    <w:rsid w:val="00364A1E"/>
    <w:rsid w:val="00364E2C"/>
    <w:rsid w:val="00364FB5"/>
    <w:rsid w:val="00364FD1"/>
    <w:rsid w:val="0036515C"/>
    <w:rsid w:val="0036522A"/>
    <w:rsid w:val="0036554F"/>
    <w:rsid w:val="0036569A"/>
    <w:rsid w:val="003657CF"/>
    <w:rsid w:val="003658BA"/>
    <w:rsid w:val="00365903"/>
    <w:rsid w:val="003659FE"/>
    <w:rsid w:val="00365C58"/>
    <w:rsid w:val="00365E9F"/>
    <w:rsid w:val="003660AB"/>
    <w:rsid w:val="003660D7"/>
    <w:rsid w:val="00366324"/>
    <w:rsid w:val="00366548"/>
    <w:rsid w:val="003666B2"/>
    <w:rsid w:val="00366BBA"/>
    <w:rsid w:val="00366C28"/>
    <w:rsid w:val="00366C97"/>
    <w:rsid w:val="00366CD0"/>
    <w:rsid w:val="00366DF6"/>
    <w:rsid w:val="00366FE3"/>
    <w:rsid w:val="00367145"/>
    <w:rsid w:val="00367241"/>
    <w:rsid w:val="003672A8"/>
    <w:rsid w:val="00367309"/>
    <w:rsid w:val="00367342"/>
    <w:rsid w:val="003674D9"/>
    <w:rsid w:val="00367555"/>
    <w:rsid w:val="003676A9"/>
    <w:rsid w:val="0036772E"/>
    <w:rsid w:val="0036779C"/>
    <w:rsid w:val="0036783B"/>
    <w:rsid w:val="00367930"/>
    <w:rsid w:val="00367A4B"/>
    <w:rsid w:val="00367B49"/>
    <w:rsid w:val="00367D54"/>
    <w:rsid w:val="00367DEA"/>
    <w:rsid w:val="00367F0D"/>
    <w:rsid w:val="00370092"/>
    <w:rsid w:val="00370174"/>
    <w:rsid w:val="00370539"/>
    <w:rsid w:val="00370571"/>
    <w:rsid w:val="00370649"/>
    <w:rsid w:val="00370690"/>
    <w:rsid w:val="003706FC"/>
    <w:rsid w:val="00370707"/>
    <w:rsid w:val="00370770"/>
    <w:rsid w:val="003708AB"/>
    <w:rsid w:val="003709BC"/>
    <w:rsid w:val="00370B17"/>
    <w:rsid w:val="00370BEF"/>
    <w:rsid w:val="00370C39"/>
    <w:rsid w:val="00370D35"/>
    <w:rsid w:val="00370E1F"/>
    <w:rsid w:val="00370E3A"/>
    <w:rsid w:val="00370F41"/>
    <w:rsid w:val="0037109F"/>
    <w:rsid w:val="00371146"/>
    <w:rsid w:val="003712B9"/>
    <w:rsid w:val="003715BF"/>
    <w:rsid w:val="0037179D"/>
    <w:rsid w:val="00371923"/>
    <w:rsid w:val="00371A48"/>
    <w:rsid w:val="00371A8B"/>
    <w:rsid w:val="00371BBE"/>
    <w:rsid w:val="00371C09"/>
    <w:rsid w:val="00371CF3"/>
    <w:rsid w:val="00371EDF"/>
    <w:rsid w:val="00371EFF"/>
    <w:rsid w:val="0037204B"/>
    <w:rsid w:val="003720EA"/>
    <w:rsid w:val="003721AB"/>
    <w:rsid w:val="00372485"/>
    <w:rsid w:val="0037266D"/>
    <w:rsid w:val="003726CA"/>
    <w:rsid w:val="003726E5"/>
    <w:rsid w:val="0037296B"/>
    <w:rsid w:val="00372A9C"/>
    <w:rsid w:val="00372BBC"/>
    <w:rsid w:val="00372C5D"/>
    <w:rsid w:val="00372DFB"/>
    <w:rsid w:val="00372E61"/>
    <w:rsid w:val="00373002"/>
    <w:rsid w:val="00373033"/>
    <w:rsid w:val="003730D5"/>
    <w:rsid w:val="00373101"/>
    <w:rsid w:val="003731E1"/>
    <w:rsid w:val="003735A7"/>
    <w:rsid w:val="003735DE"/>
    <w:rsid w:val="003736B1"/>
    <w:rsid w:val="003738ED"/>
    <w:rsid w:val="0037391F"/>
    <w:rsid w:val="00373ABE"/>
    <w:rsid w:val="00373B2B"/>
    <w:rsid w:val="00373CF4"/>
    <w:rsid w:val="00373D10"/>
    <w:rsid w:val="00373F6E"/>
    <w:rsid w:val="003740A9"/>
    <w:rsid w:val="003740E6"/>
    <w:rsid w:val="003740EC"/>
    <w:rsid w:val="00374172"/>
    <w:rsid w:val="00374371"/>
    <w:rsid w:val="00374564"/>
    <w:rsid w:val="003746C1"/>
    <w:rsid w:val="00374779"/>
    <w:rsid w:val="00374806"/>
    <w:rsid w:val="00374830"/>
    <w:rsid w:val="003748F2"/>
    <w:rsid w:val="00374A38"/>
    <w:rsid w:val="00374B87"/>
    <w:rsid w:val="00374BA1"/>
    <w:rsid w:val="00374BB2"/>
    <w:rsid w:val="00374C4C"/>
    <w:rsid w:val="00374C5C"/>
    <w:rsid w:val="00374E2F"/>
    <w:rsid w:val="00374EA0"/>
    <w:rsid w:val="00374F1A"/>
    <w:rsid w:val="0037506C"/>
    <w:rsid w:val="003750D5"/>
    <w:rsid w:val="003752A9"/>
    <w:rsid w:val="003752C7"/>
    <w:rsid w:val="00375416"/>
    <w:rsid w:val="00375457"/>
    <w:rsid w:val="00375486"/>
    <w:rsid w:val="00375547"/>
    <w:rsid w:val="003755C1"/>
    <w:rsid w:val="00375606"/>
    <w:rsid w:val="0037574C"/>
    <w:rsid w:val="0037586C"/>
    <w:rsid w:val="0037587D"/>
    <w:rsid w:val="003759D7"/>
    <w:rsid w:val="003759F4"/>
    <w:rsid w:val="00375A93"/>
    <w:rsid w:val="00375E3B"/>
    <w:rsid w:val="00375EC2"/>
    <w:rsid w:val="00375EE5"/>
    <w:rsid w:val="0037609D"/>
    <w:rsid w:val="00376189"/>
    <w:rsid w:val="0037638D"/>
    <w:rsid w:val="0037642F"/>
    <w:rsid w:val="003764C8"/>
    <w:rsid w:val="003766AB"/>
    <w:rsid w:val="003766D4"/>
    <w:rsid w:val="003767BC"/>
    <w:rsid w:val="003767DB"/>
    <w:rsid w:val="003767F6"/>
    <w:rsid w:val="00376A92"/>
    <w:rsid w:val="00376EFF"/>
    <w:rsid w:val="0037712C"/>
    <w:rsid w:val="00377208"/>
    <w:rsid w:val="00377237"/>
    <w:rsid w:val="003773FB"/>
    <w:rsid w:val="00377452"/>
    <w:rsid w:val="003774E1"/>
    <w:rsid w:val="00377648"/>
    <w:rsid w:val="00377827"/>
    <w:rsid w:val="00377891"/>
    <w:rsid w:val="003778E1"/>
    <w:rsid w:val="00377A0C"/>
    <w:rsid w:val="00377B41"/>
    <w:rsid w:val="00377C0F"/>
    <w:rsid w:val="00377C10"/>
    <w:rsid w:val="00377C51"/>
    <w:rsid w:val="00377FBC"/>
    <w:rsid w:val="00380041"/>
    <w:rsid w:val="00380070"/>
    <w:rsid w:val="00380147"/>
    <w:rsid w:val="0038016C"/>
    <w:rsid w:val="0038019C"/>
    <w:rsid w:val="003801B1"/>
    <w:rsid w:val="0038036D"/>
    <w:rsid w:val="003803CC"/>
    <w:rsid w:val="003803D8"/>
    <w:rsid w:val="00380555"/>
    <w:rsid w:val="003805AB"/>
    <w:rsid w:val="003805E2"/>
    <w:rsid w:val="003805F2"/>
    <w:rsid w:val="003806AF"/>
    <w:rsid w:val="00380854"/>
    <w:rsid w:val="003809F4"/>
    <w:rsid w:val="00380E71"/>
    <w:rsid w:val="00380F26"/>
    <w:rsid w:val="00380F85"/>
    <w:rsid w:val="00381557"/>
    <w:rsid w:val="00381749"/>
    <w:rsid w:val="003817E1"/>
    <w:rsid w:val="00381857"/>
    <w:rsid w:val="0038189C"/>
    <w:rsid w:val="003818A8"/>
    <w:rsid w:val="00381A11"/>
    <w:rsid w:val="00381AAD"/>
    <w:rsid w:val="00381B76"/>
    <w:rsid w:val="00381DA2"/>
    <w:rsid w:val="00381E14"/>
    <w:rsid w:val="00381E41"/>
    <w:rsid w:val="00381E62"/>
    <w:rsid w:val="00381EAC"/>
    <w:rsid w:val="00381F94"/>
    <w:rsid w:val="00381F98"/>
    <w:rsid w:val="00382173"/>
    <w:rsid w:val="003823A9"/>
    <w:rsid w:val="0038244F"/>
    <w:rsid w:val="00382509"/>
    <w:rsid w:val="003825BC"/>
    <w:rsid w:val="003825C9"/>
    <w:rsid w:val="0038266B"/>
    <w:rsid w:val="003826B0"/>
    <w:rsid w:val="00382E9A"/>
    <w:rsid w:val="00382F2A"/>
    <w:rsid w:val="00382F6C"/>
    <w:rsid w:val="0038337D"/>
    <w:rsid w:val="0038342B"/>
    <w:rsid w:val="00383723"/>
    <w:rsid w:val="00383786"/>
    <w:rsid w:val="00383870"/>
    <w:rsid w:val="0038399B"/>
    <w:rsid w:val="003839A4"/>
    <w:rsid w:val="00383A6F"/>
    <w:rsid w:val="00383ADE"/>
    <w:rsid w:val="00383E1E"/>
    <w:rsid w:val="00383E3F"/>
    <w:rsid w:val="00383F80"/>
    <w:rsid w:val="00384125"/>
    <w:rsid w:val="003841F5"/>
    <w:rsid w:val="00384221"/>
    <w:rsid w:val="003843DE"/>
    <w:rsid w:val="00384411"/>
    <w:rsid w:val="00384509"/>
    <w:rsid w:val="0038476A"/>
    <w:rsid w:val="003848DF"/>
    <w:rsid w:val="00384951"/>
    <w:rsid w:val="003849C3"/>
    <w:rsid w:val="00384A85"/>
    <w:rsid w:val="00384B56"/>
    <w:rsid w:val="00384C22"/>
    <w:rsid w:val="00384C2D"/>
    <w:rsid w:val="00384C90"/>
    <w:rsid w:val="00384CC6"/>
    <w:rsid w:val="00384D2B"/>
    <w:rsid w:val="00384E12"/>
    <w:rsid w:val="00385536"/>
    <w:rsid w:val="003855AA"/>
    <w:rsid w:val="003859F2"/>
    <w:rsid w:val="00385AF1"/>
    <w:rsid w:val="00385D67"/>
    <w:rsid w:val="00385E10"/>
    <w:rsid w:val="00385EE7"/>
    <w:rsid w:val="00386007"/>
    <w:rsid w:val="003860B6"/>
    <w:rsid w:val="003861B6"/>
    <w:rsid w:val="0038633B"/>
    <w:rsid w:val="00386478"/>
    <w:rsid w:val="00386486"/>
    <w:rsid w:val="00386512"/>
    <w:rsid w:val="00386535"/>
    <w:rsid w:val="003865FA"/>
    <w:rsid w:val="0038671C"/>
    <w:rsid w:val="0038681B"/>
    <w:rsid w:val="00386949"/>
    <w:rsid w:val="0038697B"/>
    <w:rsid w:val="00386B32"/>
    <w:rsid w:val="00386B69"/>
    <w:rsid w:val="00386C96"/>
    <w:rsid w:val="00386DDE"/>
    <w:rsid w:val="00386E09"/>
    <w:rsid w:val="00387072"/>
    <w:rsid w:val="00387280"/>
    <w:rsid w:val="00387547"/>
    <w:rsid w:val="003875DA"/>
    <w:rsid w:val="003877C6"/>
    <w:rsid w:val="003877CE"/>
    <w:rsid w:val="00387852"/>
    <w:rsid w:val="00387857"/>
    <w:rsid w:val="00387958"/>
    <w:rsid w:val="003879D0"/>
    <w:rsid w:val="00387A25"/>
    <w:rsid w:val="00387AA4"/>
    <w:rsid w:val="00387C65"/>
    <w:rsid w:val="00387DCC"/>
    <w:rsid w:val="00387DD3"/>
    <w:rsid w:val="00387E8B"/>
    <w:rsid w:val="00387EF4"/>
    <w:rsid w:val="00390311"/>
    <w:rsid w:val="00390312"/>
    <w:rsid w:val="00390315"/>
    <w:rsid w:val="003903CD"/>
    <w:rsid w:val="003904BE"/>
    <w:rsid w:val="003909F6"/>
    <w:rsid w:val="00390B98"/>
    <w:rsid w:val="00390C2E"/>
    <w:rsid w:val="00390CB2"/>
    <w:rsid w:val="00390D44"/>
    <w:rsid w:val="00390E26"/>
    <w:rsid w:val="00390E7D"/>
    <w:rsid w:val="0039103E"/>
    <w:rsid w:val="00391139"/>
    <w:rsid w:val="003919D5"/>
    <w:rsid w:val="00391AED"/>
    <w:rsid w:val="00391B78"/>
    <w:rsid w:val="00391ED7"/>
    <w:rsid w:val="00391F4B"/>
    <w:rsid w:val="003920A8"/>
    <w:rsid w:val="0039259E"/>
    <w:rsid w:val="00392782"/>
    <w:rsid w:val="00392822"/>
    <w:rsid w:val="00392A56"/>
    <w:rsid w:val="00392B11"/>
    <w:rsid w:val="00392CE7"/>
    <w:rsid w:val="00393521"/>
    <w:rsid w:val="003935B0"/>
    <w:rsid w:val="003936B7"/>
    <w:rsid w:val="00393A51"/>
    <w:rsid w:val="00393D0D"/>
    <w:rsid w:val="00393F78"/>
    <w:rsid w:val="00394051"/>
    <w:rsid w:val="00394132"/>
    <w:rsid w:val="0039430E"/>
    <w:rsid w:val="00394327"/>
    <w:rsid w:val="00394380"/>
    <w:rsid w:val="003944FB"/>
    <w:rsid w:val="0039457E"/>
    <w:rsid w:val="003945B7"/>
    <w:rsid w:val="00394620"/>
    <w:rsid w:val="003947ED"/>
    <w:rsid w:val="003949F5"/>
    <w:rsid w:val="00394D94"/>
    <w:rsid w:val="0039534C"/>
    <w:rsid w:val="00395491"/>
    <w:rsid w:val="003955FB"/>
    <w:rsid w:val="00395722"/>
    <w:rsid w:val="00395755"/>
    <w:rsid w:val="00395807"/>
    <w:rsid w:val="00395868"/>
    <w:rsid w:val="003958F2"/>
    <w:rsid w:val="00395900"/>
    <w:rsid w:val="00395992"/>
    <w:rsid w:val="00395B84"/>
    <w:rsid w:val="00395C74"/>
    <w:rsid w:val="00395D13"/>
    <w:rsid w:val="00395D66"/>
    <w:rsid w:val="00396060"/>
    <w:rsid w:val="00396074"/>
    <w:rsid w:val="00396179"/>
    <w:rsid w:val="00396293"/>
    <w:rsid w:val="0039631D"/>
    <w:rsid w:val="00396761"/>
    <w:rsid w:val="0039676F"/>
    <w:rsid w:val="00396778"/>
    <w:rsid w:val="00396826"/>
    <w:rsid w:val="00396A9D"/>
    <w:rsid w:val="00396BC3"/>
    <w:rsid w:val="00396BCF"/>
    <w:rsid w:val="00396C7D"/>
    <w:rsid w:val="00396D85"/>
    <w:rsid w:val="00396F10"/>
    <w:rsid w:val="003971FE"/>
    <w:rsid w:val="003972A1"/>
    <w:rsid w:val="003972C0"/>
    <w:rsid w:val="0039741F"/>
    <w:rsid w:val="00397514"/>
    <w:rsid w:val="00397714"/>
    <w:rsid w:val="0039781E"/>
    <w:rsid w:val="00397823"/>
    <w:rsid w:val="0039784C"/>
    <w:rsid w:val="00397886"/>
    <w:rsid w:val="003979BB"/>
    <w:rsid w:val="00397A1F"/>
    <w:rsid w:val="00397AF6"/>
    <w:rsid w:val="00397B55"/>
    <w:rsid w:val="00397BDE"/>
    <w:rsid w:val="00397BF3"/>
    <w:rsid w:val="00397C04"/>
    <w:rsid w:val="00397C48"/>
    <w:rsid w:val="00397D20"/>
    <w:rsid w:val="00397DD2"/>
    <w:rsid w:val="00397FD6"/>
    <w:rsid w:val="003A0042"/>
    <w:rsid w:val="003A03C3"/>
    <w:rsid w:val="003A03F1"/>
    <w:rsid w:val="003A052F"/>
    <w:rsid w:val="003A0535"/>
    <w:rsid w:val="003A08C8"/>
    <w:rsid w:val="003A0A17"/>
    <w:rsid w:val="003A0A34"/>
    <w:rsid w:val="003A0B36"/>
    <w:rsid w:val="003A0B7B"/>
    <w:rsid w:val="003A0C4C"/>
    <w:rsid w:val="003A0CA0"/>
    <w:rsid w:val="003A0D0C"/>
    <w:rsid w:val="003A0F7F"/>
    <w:rsid w:val="003A10E9"/>
    <w:rsid w:val="003A12D1"/>
    <w:rsid w:val="003A1561"/>
    <w:rsid w:val="003A1756"/>
    <w:rsid w:val="003A1834"/>
    <w:rsid w:val="003A185D"/>
    <w:rsid w:val="003A1B66"/>
    <w:rsid w:val="003A1BF2"/>
    <w:rsid w:val="003A1EB8"/>
    <w:rsid w:val="003A2064"/>
    <w:rsid w:val="003A20CD"/>
    <w:rsid w:val="003A215A"/>
    <w:rsid w:val="003A21D7"/>
    <w:rsid w:val="003A22DA"/>
    <w:rsid w:val="003A23D2"/>
    <w:rsid w:val="003A2583"/>
    <w:rsid w:val="003A25BE"/>
    <w:rsid w:val="003A25D6"/>
    <w:rsid w:val="003A270B"/>
    <w:rsid w:val="003A28A4"/>
    <w:rsid w:val="003A2BDD"/>
    <w:rsid w:val="003A2E0A"/>
    <w:rsid w:val="003A3460"/>
    <w:rsid w:val="003A3547"/>
    <w:rsid w:val="003A3571"/>
    <w:rsid w:val="003A367B"/>
    <w:rsid w:val="003A36C1"/>
    <w:rsid w:val="003A3754"/>
    <w:rsid w:val="003A3799"/>
    <w:rsid w:val="003A3864"/>
    <w:rsid w:val="003A3940"/>
    <w:rsid w:val="003A39A8"/>
    <w:rsid w:val="003A3B0A"/>
    <w:rsid w:val="003A3C77"/>
    <w:rsid w:val="003A3D8B"/>
    <w:rsid w:val="003A3F1C"/>
    <w:rsid w:val="003A4140"/>
    <w:rsid w:val="003A424D"/>
    <w:rsid w:val="003A4609"/>
    <w:rsid w:val="003A4634"/>
    <w:rsid w:val="003A4751"/>
    <w:rsid w:val="003A47E8"/>
    <w:rsid w:val="003A47EF"/>
    <w:rsid w:val="003A4838"/>
    <w:rsid w:val="003A48D2"/>
    <w:rsid w:val="003A4AEA"/>
    <w:rsid w:val="003A4B28"/>
    <w:rsid w:val="003A4B49"/>
    <w:rsid w:val="003A4B9F"/>
    <w:rsid w:val="003A4DB4"/>
    <w:rsid w:val="003A4E14"/>
    <w:rsid w:val="003A4F37"/>
    <w:rsid w:val="003A4F74"/>
    <w:rsid w:val="003A506C"/>
    <w:rsid w:val="003A518D"/>
    <w:rsid w:val="003A5234"/>
    <w:rsid w:val="003A527B"/>
    <w:rsid w:val="003A53D4"/>
    <w:rsid w:val="003A53FB"/>
    <w:rsid w:val="003A5447"/>
    <w:rsid w:val="003A5463"/>
    <w:rsid w:val="003A5552"/>
    <w:rsid w:val="003A561C"/>
    <w:rsid w:val="003A5812"/>
    <w:rsid w:val="003A5824"/>
    <w:rsid w:val="003A59E9"/>
    <w:rsid w:val="003A5A73"/>
    <w:rsid w:val="003A5B6B"/>
    <w:rsid w:val="003A5BBB"/>
    <w:rsid w:val="003A5C80"/>
    <w:rsid w:val="003A5D0E"/>
    <w:rsid w:val="003A5D49"/>
    <w:rsid w:val="003A5E33"/>
    <w:rsid w:val="003A6157"/>
    <w:rsid w:val="003A61D5"/>
    <w:rsid w:val="003A63F3"/>
    <w:rsid w:val="003A6496"/>
    <w:rsid w:val="003A6641"/>
    <w:rsid w:val="003A667D"/>
    <w:rsid w:val="003A66C4"/>
    <w:rsid w:val="003A6741"/>
    <w:rsid w:val="003A6793"/>
    <w:rsid w:val="003A683F"/>
    <w:rsid w:val="003A684E"/>
    <w:rsid w:val="003A6A18"/>
    <w:rsid w:val="003A6C6E"/>
    <w:rsid w:val="003A6CC9"/>
    <w:rsid w:val="003A6D03"/>
    <w:rsid w:val="003A6E7F"/>
    <w:rsid w:val="003A6F6C"/>
    <w:rsid w:val="003A6F6E"/>
    <w:rsid w:val="003A701C"/>
    <w:rsid w:val="003A7231"/>
    <w:rsid w:val="003A7267"/>
    <w:rsid w:val="003A728A"/>
    <w:rsid w:val="003A75F9"/>
    <w:rsid w:val="003A7726"/>
    <w:rsid w:val="003A7793"/>
    <w:rsid w:val="003A7917"/>
    <w:rsid w:val="003A79C1"/>
    <w:rsid w:val="003A7A95"/>
    <w:rsid w:val="003A7A97"/>
    <w:rsid w:val="003A7CEA"/>
    <w:rsid w:val="003A7CF0"/>
    <w:rsid w:val="003A7D76"/>
    <w:rsid w:val="003A7DE1"/>
    <w:rsid w:val="003B00E6"/>
    <w:rsid w:val="003B0272"/>
    <w:rsid w:val="003B0301"/>
    <w:rsid w:val="003B0423"/>
    <w:rsid w:val="003B0431"/>
    <w:rsid w:val="003B05E6"/>
    <w:rsid w:val="003B0795"/>
    <w:rsid w:val="003B07AB"/>
    <w:rsid w:val="003B088C"/>
    <w:rsid w:val="003B0910"/>
    <w:rsid w:val="003B0914"/>
    <w:rsid w:val="003B0984"/>
    <w:rsid w:val="003B0B15"/>
    <w:rsid w:val="003B0B1D"/>
    <w:rsid w:val="003B0B79"/>
    <w:rsid w:val="003B0C72"/>
    <w:rsid w:val="003B0CC7"/>
    <w:rsid w:val="003B0DDA"/>
    <w:rsid w:val="003B0E96"/>
    <w:rsid w:val="003B0EFB"/>
    <w:rsid w:val="003B0F0E"/>
    <w:rsid w:val="003B0F50"/>
    <w:rsid w:val="003B102B"/>
    <w:rsid w:val="003B112D"/>
    <w:rsid w:val="003B11A2"/>
    <w:rsid w:val="003B1236"/>
    <w:rsid w:val="003B12DB"/>
    <w:rsid w:val="003B1319"/>
    <w:rsid w:val="003B147A"/>
    <w:rsid w:val="003B15D1"/>
    <w:rsid w:val="003B15F4"/>
    <w:rsid w:val="003B1630"/>
    <w:rsid w:val="003B195D"/>
    <w:rsid w:val="003B1AC2"/>
    <w:rsid w:val="003B1B6C"/>
    <w:rsid w:val="003B1F66"/>
    <w:rsid w:val="003B20B4"/>
    <w:rsid w:val="003B214F"/>
    <w:rsid w:val="003B22A7"/>
    <w:rsid w:val="003B2364"/>
    <w:rsid w:val="003B24F4"/>
    <w:rsid w:val="003B25D3"/>
    <w:rsid w:val="003B2637"/>
    <w:rsid w:val="003B26D9"/>
    <w:rsid w:val="003B28F6"/>
    <w:rsid w:val="003B2AC6"/>
    <w:rsid w:val="003B2BC5"/>
    <w:rsid w:val="003B2BE7"/>
    <w:rsid w:val="003B2C5D"/>
    <w:rsid w:val="003B2C87"/>
    <w:rsid w:val="003B2D0D"/>
    <w:rsid w:val="003B2D1B"/>
    <w:rsid w:val="003B2D1E"/>
    <w:rsid w:val="003B2E18"/>
    <w:rsid w:val="003B2EA8"/>
    <w:rsid w:val="003B2F7F"/>
    <w:rsid w:val="003B3081"/>
    <w:rsid w:val="003B3216"/>
    <w:rsid w:val="003B3291"/>
    <w:rsid w:val="003B3292"/>
    <w:rsid w:val="003B32FB"/>
    <w:rsid w:val="003B3432"/>
    <w:rsid w:val="003B35D0"/>
    <w:rsid w:val="003B3A5D"/>
    <w:rsid w:val="003B3BE5"/>
    <w:rsid w:val="003B3BE9"/>
    <w:rsid w:val="003B3C4F"/>
    <w:rsid w:val="003B3E12"/>
    <w:rsid w:val="003B3F6A"/>
    <w:rsid w:val="003B41E9"/>
    <w:rsid w:val="003B4616"/>
    <w:rsid w:val="003B461F"/>
    <w:rsid w:val="003B468B"/>
    <w:rsid w:val="003B4753"/>
    <w:rsid w:val="003B47CB"/>
    <w:rsid w:val="003B47F7"/>
    <w:rsid w:val="003B48DA"/>
    <w:rsid w:val="003B4991"/>
    <w:rsid w:val="003B4A05"/>
    <w:rsid w:val="003B4A76"/>
    <w:rsid w:val="003B4ACA"/>
    <w:rsid w:val="003B4AD1"/>
    <w:rsid w:val="003B4B74"/>
    <w:rsid w:val="003B4EFC"/>
    <w:rsid w:val="003B4F1F"/>
    <w:rsid w:val="003B50AF"/>
    <w:rsid w:val="003B51DF"/>
    <w:rsid w:val="003B5368"/>
    <w:rsid w:val="003B5424"/>
    <w:rsid w:val="003B5486"/>
    <w:rsid w:val="003B54A3"/>
    <w:rsid w:val="003B5657"/>
    <w:rsid w:val="003B5BAA"/>
    <w:rsid w:val="003B5CE6"/>
    <w:rsid w:val="003B5D51"/>
    <w:rsid w:val="003B5EB7"/>
    <w:rsid w:val="003B5F76"/>
    <w:rsid w:val="003B6004"/>
    <w:rsid w:val="003B6094"/>
    <w:rsid w:val="003B6100"/>
    <w:rsid w:val="003B6246"/>
    <w:rsid w:val="003B62EE"/>
    <w:rsid w:val="003B6455"/>
    <w:rsid w:val="003B645A"/>
    <w:rsid w:val="003B646B"/>
    <w:rsid w:val="003B64CD"/>
    <w:rsid w:val="003B65C2"/>
    <w:rsid w:val="003B6863"/>
    <w:rsid w:val="003B6E02"/>
    <w:rsid w:val="003B6EB5"/>
    <w:rsid w:val="003B6EF7"/>
    <w:rsid w:val="003B6F7E"/>
    <w:rsid w:val="003B707A"/>
    <w:rsid w:val="003B71B1"/>
    <w:rsid w:val="003B7362"/>
    <w:rsid w:val="003B74D3"/>
    <w:rsid w:val="003B7586"/>
    <w:rsid w:val="003B7672"/>
    <w:rsid w:val="003B7815"/>
    <w:rsid w:val="003B784F"/>
    <w:rsid w:val="003B7ADB"/>
    <w:rsid w:val="003B7C04"/>
    <w:rsid w:val="003B7CB0"/>
    <w:rsid w:val="003B7E03"/>
    <w:rsid w:val="003B7E59"/>
    <w:rsid w:val="003C00C2"/>
    <w:rsid w:val="003C02C4"/>
    <w:rsid w:val="003C03B7"/>
    <w:rsid w:val="003C04AD"/>
    <w:rsid w:val="003C050E"/>
    <w:rsid w:val="003C0561"/>
    <w:rsid w:val="003C0629"/>
    <w:rsid w:val="003C084F"/>
    <w:rsid w:val="003C0895"/>
    <w:rsid w:val="003C0B52"/>
    <w:rsid w:val="003C0C5C"/>
    <w:rsid w:val="003C0E38"/>
    <w:rsid w:val="003C0E78"/>
    <w:rsid w:val="003C10B7"/>
    <w:rsid w:val="003C12A7"/>
    <w:rsid w:val="003C1354"/>
    <w:rsid w:val="003C14D6"/>
    <w:rsid w:val="003C17D8"/>
    <w:rsid w:val="003C18BD"/>
    <w:rsid w:val="003C1972"/>
    <w:rsid w:val="003C1A74"/>
    <w:rsid w:val="003C1AA5"/>
    <w:rsid w:val="003C1AD1"/>
    <w:rsid w:val="003C1C12"/>
    <w:rsid w:val="003C1E86"/>
    <w:rsid w:val="003C1EEF"/>
    <w:rsid w:val="003C1F33"/>
    <w:rsid w:val="003C1F70"/>
    <w:rsid w:val="003C20B8"/>
    <w:rsid w:val="003C21A8"/>
    <w:rsid w:val="003C2256"/>
    <w:rsid w:val="003C2288"/>
    <w:rsid w:val="003C230C"/>
    <w:rsid w:val="003C24AA"/>
    <w:rsid w:val="003C24D3"/>
    <w:rsid w:val="003C24FE"/>
    <w:rsid w:val="003C260F"/>
    <w:rsid w:val="003C26E1"/>
    <w:rsid w:val="003C2709"/>
    <w:rsid w:val="003C2A40"/>
    <w:rsid w:val="003C2BDA"/>
    <w:rsid w:val="003C2C69"/>
    <w:rsid w:val="003C2CB6"/>
    <w:rsid w:val="003C2D48"/>
    <w:rsid w:val="003C2E89"/>
    <w:rsid w:val="003C2ED6"/>
    <w:rsid w:val="003C3427"/>
    <w:rsid w:val="003C34F7"/>
    <w:rsid w:val="003C35D8"/>
    <w:rsid w:val="003C36A6"/>
    <w:rsid w:val="003C37FF"/>
    <w:rsid w:val="003C3856"/>
    <w:rsid w:val="003C38D4"/>
    <w:rsid w:val="003C3ADA"/>
    <w:rsid w:val="003C3BA3"/>
    <w:rsid w:val="003C3D46"/>
    <w:rsid w:val="003C3F49"/>
    <w:rsid w:val="003C421D"/>
    <w:rsid w:val="003C448B"/>
    <w:rsid w:val="003C44B9"/>
    <w:rsid w:val="003C45BB"/>
    <w:rsid w:val="003C4651"/>
    <w:rsid w:val="003C4751"/>
    <w:rsid w:val="003C49AD"/>
    <w:rsid w:val="003C4B19"/>
    <w:rsid w:val="003C4C20"/>
    <w:rsid w:val="003C4CE7"/>
    <w:rsid w:val="003C4E68"/>
    <w:rsid w:val="003C4F39"/>
    <w:rsid w:val="003C4FBB"/>
    <w:rsid w:val="003C55EC"/>
    <w:rsid w:val="003C58EC"/>
    <w:rsid w:val="003C5ACB"/>
    <w:rsid w:val="003C5AD3"/>
    <w:rsid w:val="003C5AE6"/>
    <w:rsid w:val="003C5B6F"/>
    <w:rsid w:val="003C5CD6"/>
    <w:rsid w:val="003C5DED"/>
    <w:rsid w:val="003C6078"/>
    <w:rsid w:val="003C6086"/>
    <w:rsid w:val="003C6241"/>
    <w:rsid w:val="003C6264"/>
    <w:rsid w:val="003C6584"/>
    <w:rsid w:val="003C6646"/>
    <w:rsid w:val="003C6662"/>
    <w:rsid w:val="003C6710"/>
    <w:rsid w:val="003C6734"/>
    <w:rsid w:val="003C6758"/>
    <w:rsid w:val="003C6CB0"/>
    <w:rsid w:val="003C6DCC"/>
    <w:rsid w:val="003C6E0F"/>
    <w:rsid w:val="003C6E64"/>
    <w:rsid w:val="003C6EE7"/>
    <w:rsid w:val="003C6F5B"/>
    <w:rsid w:val="003C71B7"/>
    <w:rsid w:val="003C72E8"/>
    <w:rsid w:val="003C73D6"/>
    <w:rsid w:val="003C7433"/>
    <w:rsid w:val="003C744F"/>
    <w:rsid w:val="003C74BA"/>
    <w:rsid w:val="003C757A"/>
    <w:rsid w:val="003C7647"/>
    <w:rsid w:val="003C772D"/>
    <w:rsid w:val="003C780A"/>
    <w:rsid w:val="003C791F"/>
    <w:rsid w:val="003C79BB"/>
    <w:rsid w:val="003C79D6"/>
    <w:rsid w:val="003C7A45"/>
    <w:rsid w:val="003C7D71"/>
    <w:rsid w:val="003C7EEE"/>
    <w:rsid w:val="003D0248"/>
    <w:rsid w:val="003D049A"/>
    <w:rsid w:val="003D04D0"/>
    <w:rsid w:val="003D0564"/>
    <w:rsid w:val="003D0614"/>
    <w:rsid w:val="003D0893"/>
    <w:rsid w:val="003D093E"/>
    <w:rsid w:val="003D0BEE"/>
    <w:rsid w:val="003D0D8A"/>
    <w:rsid w:val="003D0D91"/>
    <w:rsid w:val="003D0FF4"/>
    <w:rsid w:val="003D10B0"/>
    <w:rsid w:val="003D111F"/>
    <w:rsid w:val="003D1136"/>
    <w:rsid w:val="003D1244"/>
    <w:rsid w:val="003D1489"/>
    <w:rsid w:val="003D1540"/>
    <w:rsid w:val="003D159D"/>
    <w:rsid w:val="003D17B7"/>
    <w:rsid w:val="003D18A0"/>
    <w:rsid w:val="003D1A38"/>
    <w:rsid w:val="003D1AC0"/>
    <w:rsid w:val="003D1AF2"/>
    <w:rsid w:val="003D1C34"/>
    <w:rsid w:val="003D1E5E"/>
    <w:rsid w:val="003D1F8D"/>
    <w:rsid w:val="003D23A5"/>
    <w:rsid w:val="003D2406"/>
    <w:rsid w:val="003D2427"/>
    <w:rsid w:val="003D2625"/>
    <w:rsid w:val="003D2664"/>
    <w:rsid w:val="003D268F"/>
    <w:rsid w:val="003D26C3"/>
    <w:rsid w:val="003D274D"/>
    <w:rsid w:val="003D2926"/>
    <w:rsid w:val="003D2994"/>
    <w:rsid w:val="003D2BD9"/>
    <w:rsid w:val="003D31FB"/>
    <w:rsid w:val="003D33DC"/>
    <w:rsid w:val="003D3485"/>
    <w:rsid w:val="003D34A1"/>
    <w:rsid w:val="003D35D5"/>
    <w:rsid w:val="003D35E6"/>
    <w:rsid w:val="003D369B"/>
    <w:rsid w:val="003D371B"/>
    <w:rsid w:val="003D3785"/>
    <w:rsid w:val="003D3AF4"/>
    <w:rsid w:val="003D3B59"/>
    <w:rsid w:val="003D3BE9"/>
    <w:rsid w:val="003D3E0D"/>
    <w:rsid w:val="003D3F27"/>
    <w:rsid w:val="003D4033"/>
    <w:rsid w:val="003D411C"/>
    <w:rsid w:val="003D44B3"/>
    <w:rsid w:val="003D44BC"/>
    <w:rsid w:val="003D454E"/>
    <w:rsid w:val="003D4580"/>
    <w:rsid w:val="003D45CF"/>
    <w:rsid w:val="003D46E4"/>
    <w:rsid w:val="003D4747"/>
    <w:rsid w:val="003D4B1E"/>
    <w:rsid w:val="003D4B3B"/>
    <w:rsid w:val="003D4B68"/>
    <w:rsid w:val="003D4BFE"/>
    <w:rsid w:val="003D4D27"/>
    <w:rsid w:val="003D4D69"/>
    <w:rsid w:val="003D4EB7"/>
    <w:rsid w:val="003D5073"/>
    <w:rsid w:val="003D511E"/>
    <w:rsid w:val="003D52B1"/>
    <w:rsid w:val="003D5405"/>
    <w:rsid w:val="003D5600"/>
    <w:rsid w:val="003D57A7"/>
    <w:rsid w:val="003D5A48"/>
    <w:rsid w:val="003D5CD5"/>
    <w:rsid w:val="003D5F3B"/>
    <w:rsid w:val="003D61E8"/>
    <w:rsid w:val="003D64FD"/>
    <w:rsid w:val="003D652D"/>
    <w:rsid w:val="003D65D5"/>
    <w:rsid w:val="003D664A"/>
    <w:rsid w:val="003D6D63"/>
    <w:rsid w:val="003D6DC3"/>
    <w:rsid w:val="003D7082"/>
    <w:rsid w:val="003D70E1"/>
    <w:rsid w:val="003D716C"/>
    <w:rsid w:val="003D71F7"/>
    <w:rsid w:val="003D72D9"/>
    <w:rsid w:val="003D74E5"/>
    <w:rsid w:val="003D7506"/>
    <w:rsid w:val="003D76AB"/>
    <w:rsid w:val="003D784D"/>
    <w:rsid w:val="003D7B53"/>
    <w:rsid w:val="003D7B93"/>
    <w:rsid w:val="003D7D6B"/>
    <w:rsid w:val="003D7D99"/>
    <w:rsid w:val="003D7F14"/>
    <w:rsid w:val="003E002A"/>
    <w:rsid w:val="003E00C0"/>
    <w:rsid w:val="003E02FA"/>
    <w:rsid w:val="003E03EA"/>
    <w:rsid w:val="003E059E"/>
    <w:rsid w:val="003E05F5"/>
    <w:rsid w:val="003E0676"/>
    <w:rsid w:val="003E0773"/>
    <w:rsid w:val="003E07A7"/>
    <w:rsid w:val="003E084E"/>
    <w:rsid w:val="003E0870"/>
    <w:rsid w:val="003E0904"/>
    <w:rsid w:val="003E1050"/>
    <w:rsid w:val="003E10FB"/>
    <w:rsid w:val="003E110C"/>
    <w:rsid w:val="003E1233"/>
    <w:rsid w:val="003E12A7"/>
    <w:rsid w:val="003E1438"/>
    <w:rsid w:val="003E14E9"/>
    <w:rsid w:val="003E16D5"/>
    <w:rsid w:val="003E198B"/>
    <w:rsid w:val="003E1A6B"/>
    <w:rsid w:val="003E1AB6"/>
    <w:rsid w:val="003E1ADA"/>
    <w:rsid w:val="003E1C15"/>
    <w:rsid w:val="003E1E1D"/>
    <w:rsid w:val="003E220F"/>
    <w:rsid w:val="003E241B"/>
    <w:rsid w:val="003E2651"/>
    <w:rsid w:val="003E2B1B"/>
    <w:rsid w:val="003E2CA7"/>
    <w:rsid w:val="003E2CAD"/>
    <w:rsid w:val="003E2CD2"/>
    <w:rsid w:val="003E2DB7"/>
    <w:rsid w:val="003E2E0F"/>
    <w:rsid w:val="003E2FAC"/>
    <w:rsid w:val="003E2FBA"/>
    <w:rsid w:val="003E3287"/>
    <w:rsid w:val="003E33F9"/>
    <w:rsid w:val="003E3557"/>
    <w:rsid w:val="003E3643"/>
    <w:rsid w:val="003E38C0"/>
    <w:rsid w:val="003E392B"/>
    <w:rsid w:val="003E3981"/>
    <w:rsid w:val="003E39C4"/>
    <w:rsid w:val="003E3B4B"/>
    <w:rsid w:val="003E3FC9"/>
    <w:rsid w:val="003E4040"/>
    <w:rsid w:val="003E417C"/>
    <w:rsid w:val="003E434D"/>
    <w:rsid w:val="003E44A1"/>
    <w:rsid w:val="003E460A"/>
    <w:rsid w:val="003E4625"/>
    <w:rsid w:val="003E477B"/>
    <w:rsid w:val="003E4921"/>
    <w:rsid w:val="003E49B1"/>
    <w:rsid w:val="003E4B54"/>
    <w:rsid w:val="003E4BF7"/>
    <w:rsid w:val="003E4C92"/>
    <w:rsid w:val="003E4CCC"/>
    <w:rsid w:val="003E4E0A"/>
    <w:rsid w:val="003E4F4D"/>
    <w:rsid w:val="003E505F"/>
    <w:rsid w:val="003E5499"/>
    <w:rsid w:val="003E5695"/>
    <w:rsid w:val="003E57D8"/>
    <w:rsid w:val="003E5989"/>
    <w:rsid w:val="003E5A81"/>
    <w:rsid w:val="003E5BBD"/>
    <w:rsid w:val="003E5C97"/>
    <w:rsid w:val="003E5E03"/>
    <w:rsid w:val="003E5E85"/>
    <w:rsid w:val="003E61BE"/>
    <w:rsid w:val="003E6476"/>
    <w:rsid w:val="003E659C"/>
    <w:rsid w:val="003E676A"/>
    <w:rsid w:val="003E6A77"/>
    <w:rsid w:val="003E6AE0"/>
    <w:rsid w:val="003E6C3E"/>
    <w:rsid w:val="003E6D57"/>
    <w:rsid w:val="003E6D6F"/>
    <w:rsid w:val="003E6EC1"/>
    <w:rsid w:val="003E7011"/>
    <w:rsid w:val="003E7207"/>
    <w:rsid w:val="003E727C"/>
    <w:rsid w:val="003E7299"/>
    <w:rsid w:val="003E73C5"/>
    <w:rsid w:val="003E7418"/>
    <w:rsid w:val="003E742A"/>
    <w:rsid w:val="003E7516"/>
    <w:rsid w:val="003E7625"/>
    <w:rsid w:val="003E76D4"/>
    <w:rsid w:val="003E7896"/>
    <w:rsid w:val="003E79FF"/>
    <w:rsid w:val="003E7A43"/>
    <w:rsid w:val="003F0001"/>
    <w:rsid w:val="003F016F"/>
    <w:rsid w:val="003F0434"/>
    <w:rsid w:val="003F04A4"/>
    <w:rsid w:val="003F06B4"/>
    <w:rsid w:val="003F06C3"/>
    <w:rsid w:val="003F06E3"/>
    <w:rsid w:val="003F075C"/>
    <w:rsid w:val="003F0892"/>
    <w:rsid w:val="003F0907"/>
    <w:rsid w:val="003F0929"/>
    <w:rsid w:val="003F0B01"/>
    <w:rsid w:val="003F0E53"/>
    <w:rsid w:val="003F10F0"/>
    <w:rsid w:val="003F151D"/>
    <w:rsid w:val="003F17EE"/>
    <w:rsid w:val="003F18AE"/>
    <w:rsid w:val="003F1959"/>
    <w:rsid w:val="003F1A7D"/>
    <w:rsid w:val="003F1A9B"/>
    <w:rsid w:val="003F1ACB"/>
    <w:rsid w:val="003F1B07"/>
    <w:rsid w:val="003F1BA6"/>
    <w:rsid w:val="003F1BF9"/>
    <w:rsid w:val="003F1C0A"/>
    <w:rsid w:val="003F1D35"/>
    <w:rsid w:val="003F1D86"/>
    <w:rsid w:val="003F1F05"/>
    <w:rsid w:val="003F224B"/>
    <w:rsid w:val="003F26D2"/>
    <w:rsid w:val="003F2734"/>
    <w:rsid w:val="003F2779"/>
    <w:rsid w:val="003F28D2"/>
    <w:rsid w:val="003F29DE"/>
    <w:rsid w:val="003F2E00"/>
    <w:rsid w:val="003F2F66"/>
    <w:rsid w:val="003F30A8"/>
    <w:rsid w:val="003F3185"/>
    <w:rsid w:val="003F334F"/>
    <w:rsid w:val="003F33F2"/>
    <w:rsid w:val="003F3580"/>
    <w:rsid w:val="003F371A"/>
    <w:rsid w:val="003F3779"/>
    <w:rsid w:val="003F3842"/>
    <w:rsid w:val="003F3892"/>
    <w:rsid w:val="003F3955"/>
    <w:rsid w:val="003F3B1C"/>
    <w:rsid w:val="003F3B31"/>
    <w:rsid w:val="003F3BC6"/>
    <w:rsid w:val="003F3C17"/>
    <w:rsid w:val="003F3C28"/>
    <w:rsid w:val="003F3D34"/>
    <w:rsid w:val="003F3DAD"/>
    <w:rsid w:val="003F3DE9"/>
    <w:rsid w:val="003F3F68"/>
    <w:rsid w:val="003F3FA6"/>
    <w:rsid w:val="003F3FE2"/>
    <w:rsid w:val="003F4396"/>
    <w:rsid w:val="003F448C"/>
    <w:rsid w:val="003F45A3"/>
    <w:rsid w:val="003F45C1"/>
    <w:rsid w:val="003F495D"/>
    <w:rsid w:val="003F4B14"/>
    <w:rsid w:val="003F4C32"/>
    <w:rsid w:val="003F4C69"/>
    <w:rsid w:val="003F4C79"/>
    <w:rsid w:val="003F4DA9"/>
    <w:rsid w:val="003F4E37"/>
    <w:rsid w:val="003F5126"/>
    <w:rsid w:val="003F521B"/>
    <w:rsid w:val="003F5290"/>
    <w:rsid w:val="003F530D"/>
    <w:rsid w:val="003F53EF"/>
    <w:rsid w:val="003F53FC"/>
    <w:rsid w:val="003F56F8"/>
    <w:rsid w:val="003F589A"/>
    <w:rsid w:val="003F5945"/>
    <w:rsid w:val="003F5A22"/>
    <w:rsid w:val="003F5A35"/>
    <w:rsid w:val="003F5A5F"/>
    <w:rsid w:val="003F5B5B"/>
    <w:rsid w:val="003F5C66"/>
    <w:rsid w:val="003F5CE5"/>
    <w:rsid w:val="003F5F65"/>
    <w:rsid w:val="003F642C"/>
    <w:rsid w:val="003F651C"/>
    <w:rsid w:val="003F665C"/>
    <w:rsid w:val="003F67C2"/>
    <w:rsid w:val="003F6A7F"/>
    <w:rsid w:val="003F6C2D"/>
    <w:rsid w:val="003F6DF3"/>
    <w:rsid w:val="003F6ED0"/>
    <w:rsid w:val="003F6FB8"/>
    <w:rsid w:val="003F7062"/>
    <w:rsid w:val="003F72FE"/>
    <w:rsid w:val="003F75D1"/>
    <w:rsid w:val="003F75F5"/>
    <w:rsid w:val="003F76EA"/>
    <w:rsid w:val="003F792F"/>
    <w:rsid w:val="003F794B"/>
    <w:rsid w:val="003F7988"/>
    <w:rsid w:val="003F7BD6"/>
    <w:rsid w:val="003F7D1C"/>
    <w:rsid w:val="003F7DED"/>
    <w:rsid w:val="003F7E5B"/>
    <w:rsid w:val="003F7F2F"/>
    <w:rsid w:val="004000A1"/>
    <w:rsid w:val="00400138"/>
    <w:rsid w:val="004001D2"/>
    <w:rsid w:val="004003E9"/>
    <w:rsid w:val="00400434"/>
    <w:rsid w:val="0040043E"/>
    <w:rsid w:val="0040071F"/>
    <w:rsid w:val="004009EE"/>
    <w:rsid w:val="00400B46"/>
    <w:rsid w:val="00400D09"/>
    <w:rsid w:val="00400D9F"/>
    <w:rsid w:val="00400F75"/>
    <w:rsid w:val="004014D7"/>
    <w:rsid w:val="00401637"/>
    <w:rsid w:val="004017EA"/>
    <w:rsid w:val="004018C9"/>
    <w:rsid w:val="0040199D"/>
    <w:rsid w:val="00401A85"/>
    <w:rsid w:val="00401B0C"/>
    <w:rsid w:val="00401B48"/>
    <w:rsid w:val="00401D2A"/>
    <w:rsid w:val="00401F1D"/>
    <w:rsid w:val="004020F2"/>
    <w:rsid w:val="00402178"/>
    <w:rsid w:val="004022DC"/>
    <w:rsid w:val="0040256E"/>
    <w:rsid w:val="004029CC"/>
    <w:rsid w:val="00402A70"/>
    <w:rsid w:val="00402AA2"/>
    <w:rsid w:val="00402AD1"/>
    <w:rsid w:val="00402C12"/>
    <w:rsid w:val="00402C9F"/>
    <w:rsid w:val="00402E38"/>
    <w:rsid w:val="00402EBD"/>
    <w:rsid w:val="00402EED"/>
    <w:rsid w:val="00402F10"/>
    <w:rsid w:val="00402F4C"/>
    <w:rsid w:val="00403006"/>
    <w:rsid w:val="004030B7"/>
    <w:rsid w:val="00403285"/>
    <w:rsid w:val="00403377"/>
    <w:rsid w:val="00403573"/>
    <w:rsid w:val="00403884"/>
    <w:rsid w:val="00403A05"/>
    <w:rsid w:val="00403A22"/>
    <w:rsid w:val="00403AAF"/>
    <w:rsid w:val="00403B71"/>
    <w:rsid w:val="00403EEE"/>
    <w:rsid w:val="00404031"/>
    <w:rsid w:val="00404113"/>
    <w:rsid w:val="004041FD"/>
    <w:rsid w:val="00404286"/>
    <w:rsid w:val="00404352"/>
    <w:rsid w:val="0040446C"/>
    <w:rsid w:val="004044DB"/>
    <w:rsid w:val="0040453C"/>
    <w:rsid w:val="0040467E"/>
    <w:rsid w:val="004046DA"/>
    <w:rsid w:val="004048F4"/>
    <w:rsid w:val="00404B7F"/>
    <w:rsid w:val="00404BE3"/>
    <w:rsid w:val="00404C95"/>
    <w:rsid w:val="00404D02"/>
    <w:rsid w:val="00404E4B"/>
    <w:rsid w:val="00404E98"/>
    <w:rsid w:val="00404ED2"/>
    <w:rsid w:val="00404F83"/>
    <w:rsid w:val="0040501C"/>
    <w:rsid w:val="0040507F"/>
    <w:rsid w:val="004050C5"/>
    <w:rsid w:val="0040512A"/>
    <w:rsid w:val="0040532F"/>
    <w:rsid w:val="00405581"/>
    <w:rsid w:val="004055AC"/>
    <w:rsid w:val="00405605"/>
    <w:rsid w:val="00405678"/>
    <w:rsid w:val="00405719"/>
    <w:rsid w:val="0040582D"/>
    <w:rsid w:val="00405AF0"/>
    <w:rsid w:val="00405BE6"/>
    <w:rsid w:val="00405CD7"/>
    <w:rsid w:val="00405DC9"/>
    <w:rsid w:val="00405E66"/>
    <w:rsid w:val="00405F10"/>
    <w:rsid w:val="00406285"/>
    <w:rsid w:val="00406420"/>
    <w:rsid w:val="0040648A"/>
    <w:rsid w:val="004065F4"/>
    <w:rsid w:val="00406827"/>
    <w:rsid w:val="0040687F"/>
    <w:rsid w:val="0040692E"/>
    <w:rsid w:val="00406A10"/>
    <w:rsid w:val="00406AAD"/>
    <w:rsid w:val="00406DA3"/>
    <w:rsid w:val="00406E92"/>
    <w:rsid w:val="0040716E"/>
    <w:rsid w:val="00407255"/>
    <w:rsid w:val="004072F3"/>
    <w:rsid w:val="00407458"/>
    <w:rsid w:val="00407543"/>
    <w:rsid w:val="00407618"/>
    <w:rsid w:val="004076AA"/>
    <w:rsid w:val="0040776F"/>
    <w:rsid w:val="004079E3"/>
    <w:rsid w:val="00407CB7"/>
    <w:rsid w:val="00407F43"/>
    <w:rsid w:val="00407F58"/>
    <w:rsid w:val="00407F94"/>
    <w:rsid w:val="004100BA"/>
    <w:rsid w:val="0041027A"/>
    <w:rsid w:val="00410524"/>
    <w:rsid w:val="00410714"/>
    <w:rsid w:val="00410767"/>
    <w:rsid w:val="00410795"/>
    <w:rsid w:val="004107CD"/>
    <w:rsid w:val="0041094A"/>
    <w:rsid w:val="00410C74"/>
    <w:rsid w:val="00410C85"/>
    <w:rsid w:val="00410CBD"/>
    <w:rsid w:val="00410D18"/>
    <w:rsid w:val="00410E1C"/>
    <w:rsid w:val="0041103E"/>
    <w:rsid w:val="0041104F"/>
    <w:rsid w:val="00411126"/>
    <w:rsid w:val="004113AC"/>
    <w:rsid w:val="00411642"/>
    <w:rsid w:val="0041169E"/>
    <w:rsid w:val="004117FE"/>
    <w:rsid w:val="004118F7"/>
    <w:rsid w:val="004119DC"/>
    <w:rsid w:val="004119DF"/>
    <w:rsid w:val="00411B92"/>
    <w:rsid w:val="00411D6E"/>
    <w:rsid w:val="00411E10"/>
    <w:rsid w:val="00411E22"/>
    <w:rsid w:val="00411EFE"/>
    <w:rsid w:val="00411F19"/>
    <w:rsid w:val="00412050"/>
    <w:rsid w:val="00412129"/>
    <w:rsid w:val="004121ED"/>
    <w:rsid w:val="004123E7"/>
    <w:rsid w:val="0041264D"/>
    <w:rsid w:val="0041268B"/>
    <w:rsid w:val="004126B9"/>
    <w:rsid w:val="0041272B"/>
    <w:rsid w:val="0041273D"/>
    <w:rsid w:val="00412828"/>
    <w:rsid w:val="00412898"/>
    <w:rsid w:val="0041297E"/>
    <w:rsid w:val="004129EA"/>
    <w:rsid w:val="00412C4B"/>
    <w:rsid w:val="00412D07"/>
    <w:rsid w:val="00412E0C"/>
    <w:rsid w:val="00412F93"/>
    <w:rsid w:val="00413152"/>
    <w:rsid w:val="0041373D"/>
    <w:rsid w:val="00413844"/>
    <w:rsid w:val="00413934"/>
    <w:rsid w:val="00413941"/>
    <w:rsid w:val="004139A6"/>
    <w:rsid w:val="004139B3"/>
    <w:rsid w:val="00413A16"/>
    <w:rsid w:val="00413A81"/>
    <w:rsid w:val="00413BAA"/>
    <w:rsid w:val="00413BD4"/>
    <w:rsid w:val="00413CF3"/>
    <w:rsid w:val="00413DE3"/>
    <w:rsid w:val="00413E40"/>
    <w:rsid w:val="0041402D"/>
    <w:rsid w:val="004141B1"/>
    <w:rsid w:val="00414214"/>
    <w:rsid w:val="0041421F"/>
    <w:rsid w:val="004143C9"/>
    <w:rsid w:val="0041448A"/>
    <w:rsid w:val="0041458A"/>
    <w:rsid w:val="00414594"/>
    <w:rsid w:val="00414673"/>
    <w:rsid w:val="004147C5"/>
    <w:rsid w:val="0041482A"/>
    <w:rsid w:val="00414993"/>
    <w:rsid w:val="00414DC2"/>
    <w:rsid w:val="00414E67"/>
    <w:rsid w:val="00414ED6"/>
    <w:rsid w:val="00414FEA"/>
    <w:rsid w:val="00415151"/>
    <w:rsid w:val="004151DD"/>
    <w:rsid w:val="00415214"/>
    <w:rsid w:val="00415297"/>
    <w:rsid w:val="004156BC"/>
    <w:rsid w:val="004156C5"/>
    <w:rsid w:val="0041583F"/>
    <w:rsid w:val="004159E0"/>
    <w:rsid w:val="00415A2C"/>
    <w:rsid w:val="00415A9A"/>
    <w:rsid w:val="00415C49"/>
    <w:rsid w:val="00415DEE"/>
    <w:rsid w:val="00415E27"/>
    <w:rsid w:val="00415E76"/>
    <w:rsid w:val="00416004"/>
    <w:rsid w:val="004160DF"/>
    <w:rsid w:val="0041670E"/>
    <w:rsid w:val="0041675F"/>
    <w:rsid w:val="004167DC"/>
    <w:rsid w:val="004168BC"/>
    <w:rsid w:val="00416B2E"/>
    <w:rsid w:val="00416BD9"/>
    <w:rsid w:val="00416C31"/>
    <w:rsid w:val="00416ED8"/>
    <w:rsid w:val="00416F35"/>
    <w:rsid w:val="00417033"/>
    <w:rsid w:val="00417069"/>
    <w:rsid w:val="0041706E"/>
    <w:rsid w:val="004172FE"/>
    <w:rsid w:val="00417300"/>
    <w:rsid w:val="00417306"/>
    <w:rsid w:val="00417598"/>
    <w:rsid w:val="00417717"/>
    <w:rsid w:val="004178B5"/>
    <w:rsid w:val="0041790D"/>
    <w:rsid w:val="00417ACF"/>
    <w:rsid w:val="00417C8A"/>
    <w:rsid w:val="00417D89"/>
    <w:rsid w:val="00417EF4"/>
    <w:rsid w:val="00417F60"/>
    <w:rsid w:val="00420077"/>
    <w:rsid w:val="0042022B"/>
    <w:rsid w:val="0042032C"/>
    <w:rsid w:val="004203DE"/>
    <w:rsid w:val="00420530"/>
    <w:rsid w:val="0042067E"/>
    <w:rsid w:val="00420873"/>
    <w:rsid w:val="00420887"/>
    <w:rsid w:val="004208E2"/>
    <w:rsid w:val="00420A31"/>
    <w:rsid w:val="00420A60"/>
    <w:rsid w:val="00420B29"/>
    <w:rsid w:val="00420BA9"/>
    <w:rsid w:val="00420C31"/>
    <w:rsid w:val="00420CEB"/>
    <w:rsid w:val="00420D9F"/>
    <w:rsid w:val="00420EA4"/>
    <w:rsid w:val="0042117B"/>
    <w:rsid w:val="0042122E"/>
    <w:rsid w:val="004212FF"/>
    <w:rsid w:val="0042147F"/>
    <w:rsid w:val="004215BA"/>
    <w:rsid w:val="0042169E"/>
    <w:rsid w:val="004216A4"/>
    <w:rsid w:val="0042170F"/>
    <w:rsid w:val="0042171B"/>
    <w:rsid w:val="004217D4"/>
    <w:rsid w:val="0042186D"/>
    <w:rsid w:val="004218FF"/>
    <w:rsid w:val="004219FF"/>
    <w:rsid w:val="00421A22"/>
    <w:rsid w:val="00421B54"/>
    <w:rsid w:val="00421D0C"/>
    <w:rsid w:val="00421D6A"/>
    <w:rsid w:val="00422127"/>
    <w:rsid w:val="004221F5"/>
    <w:rsid w:val="00422236"/>
    <w:rsid w:val="004223FF"/>
    <w:rsid w:val="00422411"/>
    <w:rsid w:val="0042278E"/>
    <w:rsid w:val="004228A4"/>
    <w:rsid w:val="00422A8A"/>
    <w:rsid w:val="00422ABB"/>
    <w:rsid w:val="00422AE9"/>
    <w:rsid w:val="00422B09"/>
    <w:rsid w:val="00422C17"/>
    <w:rsid w:val="00422C74"/>
    <w:rsid w:val="00422D35"/>
    <w:rsid w:val="00422D59"/>
    <w:rsid w:val="00422E89"/>
    <w:rsid w:val="00422F0E"/>
    <w:rsid w:val="00423027"/>
    <w:rsid w:val="004231F1"/>
    <w:rsid w:val="004231F3"/>
    <w:rsid w:val="00423249"/>
    <w:rsid w:val="0042339B"/>
    <w:rsid w:val="0042357E"/>
    <w:rsid w:val="00423717"/>
    <w:rsid w:val="004238AD"/>
    <w:rsid w:val="00423B24"/>
    <w:rsid w:val="00423B25"/>
    <w:rsid w:val="00423D9F"/>
    <w:rsid w:val="00423E64"/>
    <w:rsid w:val="00423F31"/>
    <w:rsid w:val="00424048"/>
    <w:rsid w:val="00424161"/>
    <w:rsid w:val="004242E0"/>
    <w:rsid w:val="004243A3"/>
    <w:rsid w:val="004243D3"/>
    <w:rsid w:val="004244D1"/>
    <w:rsid w:val="00424620"/>
    <w:rsid w:val="00424625"/>
    <w:rsid w:val="004246A2"/>
    <w:rsid w:val="004246D2"/>
    <w:rsid w:val="004246E2"/>
    <w:rsid w:val="00424895"/>
    <w:rsid w:val="004249FC"/>
    <w:rsid w:val="00424B37"/>
    <w:rsid w:val="00424B39"/>
    <w:rsid w:val="00424D60"/>
    <w:rsid w:val="00424DE4"/>
    <w:rsid w:val="00424E1E"/>
    <w:rsid w:val="00424FE8"/>
    <w:rsid w:val="004250AF"/>
    <w:rsid w:val="00425325"/>
    <w:rsid w:val="00425327"/>
    <w:rsid w:val="0042534E"/>
    <w:rsid w:val="0042542D"/>
    <w:rsid w:val="00425444"/>
    <w:rsid w:val="004254F8"/>
    <w:rsid w:val="00425505"/>
    <w:rsid w:val="00425540"/>
    <w:rsid w:val="004255F4"/>
    <w:rsid w:val="0042583A"/>
    <w:rsid w:val="004258CA"/>
    <w:rsid w:val="00425DE3"/>
    <w:rsid w:val="00426051"/>
    <w:rsid w:val="00426244"/>
    <w:rsid w:val="0042634E"/>
    <w:rsid w:val="004264E4"/>
    <w:rsid w:val="004267E9"/>
    <w:rsid w:val="004269B1"/>
    <w:rsid w:val="00426B96"/>
    <w:rsid w:val="00426DB7"/>
    <w:rsid w:val="00426E2D"/>
    <w:rsid w:val="00426F6F"/>
    <w:rsid w:val="00427264"/>
    <w:rsid w:val="00427269"/>
    <w:rsid w:val="00427390"/>
    <w:rsid w:val="00427491"/>
    <w:rsid w:val="00427556"/>
    <w:rsid w:val="0042764E"/>
    <w:rsid w:val="0042768C"/>
    <w:rsid w:val="0042776C"/>
    <w:rsid w:val="00427966"/>
    <w:rsid w:val="0042799A"/>
    <w:rsid w:val="004279B2"/>
    <w:rsid w:val="004279CE"/>
    <w:rsid w:val="004279E2"/>
    <w:rsid w:val="00427ADE"/>
    <w:rsid w:val="00427C68"/>
    <w:rsid w:val="00427C95"/>
    <w:rsid w:val="00427EF3"/>
    <w:rsid w:val="004301E4"/>
    <w:rsid w:val="00430289"/>
    <w:rsid w:val="004302C6"/>
    <w:rsid w:val="00430431"/>
    <w:rsid w:val="0043066C"/>
    <w:rsid w:val="004306E9"/>
    <w:rsid w:val="0043080B"/>
    <w:rsid w:val="00430818"/>
    <w:rsid w:val="00430875"/>
    <w:rsid w:val="00430927"/>
    <w:rsid w:val="00430949"/>
    <w:rsid w:val="004309B2"/>
    <w:rsid w:val="00430A6C"/>
    <w:rsid w:val="00430A8F"/>
    <w:rsid w:val="00430DA0"/>
    <w:rsid w:val="00430DBB"/>
    <w:rsid w:val="004312A2"/>
    <w:rsid w:val="00431334"/>
    <w:rsid w:val="00431406"/>
    <w:rsid w:val="00431415"/>
    <w:rsid w:val="00431423"/>
    <w:rsid w:val="00431540"/>
    <w:rsid w:val="0043158A"/>
    <w:rsid w:val="0043159F"/>
    <w:rsid w:val="004317E0"/>
    <w:rsid w:val="00431A8B"/>
    <w:rsid w:val="00431DE5"/>
    <w:rsid w:val="00431F9E"/>
    <w:rsid w:val="00432074"/>
    <w:rsid w:val="00432206"/>
    <w:rsid w:val="0043225F"/>
    <w:rsid w:val="004323A1"/>
    <w:rsid w:val="004323CB"/>
    <w:rsid w:val="004325F0"/>
    <w:rsid w:val="00432662"/>
    <w:rsid w:val="0043266A"/>
    <w:rsid w:val="004327B9"/>
    <w:rsid w:val="004327D0"/>
    <w:rsid w:val="00432859"/>
    <w:rsid w:val="0043287F"/>
    <w:rsid w:val="00432887"/>
    <w:rsid w:val="00432973"/>
    <w:rsid w:val="00432990"/>
    <w:rsid w:val="004329B5"/>
    <w:rsid w:val="004329E4"/>
    <w:rsid w:val="004329FD"/>
    <w:rsid w:val="00432C0E"/>
    <w:rsid w:val="00432C21"/>
    <w:rsid w:val="00432CCD"/>
    <w:rsid w:val="00432DB8"/>
    <w:rsid w:val="00432E62"/>
    <w:rsid w:val="00432E94"/>
    <w:rsid w:val="0043351F"/>
    <w:rsid w:val="0043356A"/>
    <w:rsid w:val="00433752"/>
    <w:rsid w:val="00433808"/>
    <w:rsid w:val="00433838"/>
    <w:rsid w:val="004338FB"/>
    <w:rsid w:val="0043396B"/>
    <w:rsid w:val="0043396C"/>
    <w:rsid w:val="00433B83"/>
    <w:rsid w:val="00433B9B"/>
    <w:rsid w:val="00433BFF"/>
    <w:rsid w:val="00433C5F"/>
    <w:rsid w:val="00433E78"/>
    <w:rsid w:val="00434037"/>
    <w:rsid w:val="0043409E"/>
    <w:rsid w:val="004340BE"/>
    <w:rsid w:val="0043435D"/>
    <w:rsid w:val="004344DE"/>
    <w:rsid w:val="004346B1"/>
    <w:rsid w:val="00434791"/>
    <w:rsid w:val="004349A5"/>
    <w:rsid w:val="00434C53"/>
    <w:rsid w:val="00434D53"/>
    <w:rsid w:val="00434FAC"/>
    <w:rsid w:val="00434FB5"/>
    <w:rsid w:val="00435008"/>
    <w:rsid w:val="0043521F"/>
    <w:rsid w:val="004353A3"/>
    <w:rsid w:val="00435719"/>
    <w:rsid w:val="004359B9"/>
    <w:rsid w:val="00435D10"/>
    <w:rsid w:val="00436087"/>
    <w:rsid w:val="004360DC"/>
    <w:rsid w:val="0043637C"/>
    <w:rsid w:val="004363F2"/>
    <w:rsid w:val="00436437"/>
    <w:rsid w:val="0043673E"/>
    <w:rsid w:val="00436D43"/>
    <w:rsid w:val="00436DD2"/>
    <w:rsid w:val="00436F33"/>
    <w:rsid w:val="00437346"/>
    <w:rsid w:val="00437546"/>
    <w:rsid w:val="004375DF"/>
    <w:rsid w:val="00437848"/>
    <w:rsid w:val="00437AB5"/>
    <w:rsid w:val="00437E47"/>
    <w:rsid w:val="00437F5B"/>
    <w:rsid w:val="0044001D"/>
    <w:rsid w:val="00440235"/>
    <w:rsid w:val="00440354"/>
    <w:rsid w:val="00440648"/>
    <w:rsid w:val="004406EC"/>
    <w:rsid w:val="004406F4"/>
    <w:rsid w:val="00440712"/>
    <w:rsid w:val="00440747"/>
    <w:rsid w:val="00440768"/>
    <w:rsid w:val="004407C0"/>
    <w:rsid w:val="004409D3"/>
    <w:rsid w:val="00440B0D"/>
    <w:rsid w:val="00440B2C"/>
    <w:rsid w:val="00440B5B"/>
    <w:rsid w:val="00440D2C"/>
    <w:rsid w:val="00440DC4"/>
    <w:rsid w:val="00440E20"/>
    <w:rsid w:val="00440E23"/>
    <w:rsid w:val="00440EA7"/>
    <w:rsid w:val="00440EAF"/>
    <w:rsid w:val="0044106A"/>
    <w:rsid w:val="004411EE"/>
    <w:rsid w:val="00441472"/>
    <w:rsid w:val="0044147B"/>
    <w:rsid w:val="0044149F"/>
    <w:rsid w:val="004415BF"/>
    <w:rsid w:val="004415C6"/>
    <w:rsid w:val="004417E2"/>
    <w:rsid w:val="00441A34"/>
    <w:rsid w:val="00441A44"/>
    <w:rsid w:val="00441C76"/>
    <w:rsid w:val="00441D6E"/>
    <w:rsid w:val="0044210D"/>
    <w:rsid w:val="00442120"/>
    <w:rsid w:val="00442257"/>
    <w:rsid w:val="004423CC"/>
    <w:rsid w:val="004423E9"/>
    <w:rsid w:val="004423FF"/>
    <w:rsid w:val="00442451"/>
    <w:rsid w:val="0044251C"/>
    <w:rsid w:val="00442541"/>
    <w:rsid w:val="0044267C"/>
    <w:rsid w:val="004426D7"/>
    <w:rsid w:val="00442839"/>
    <w:rsid w:val="0044285D"/>
    <w:rsid w:val="00442B2C"/>
    <w:rsid w:val="00442BE1"/>
    <w:rsid w:val="00442C04"/>
    <w:rsid w:val="00442DB0"/>
    <w:rsid w:val="00442FC3"/>
    <w:rsid w:val="00443005"/>
    <w:rsid w:val="004431E1"/>
    <w:rsid w:val="00443252"/>
    <w:rsid w:val="00443339"/>
    <w:rsid w:val="00443350"/>
    <w:rsid w:val="004433E1"/>
    <w:rsid w:val="004434A8"/>
    <w:rsid w:val="00443541"/>
    <w:rsid w:val="0044366D"/>
    <w:rsid w:val="004436F5"/>
    <w:rsid w:val="00443743"/>
    <w:rsid w:val="0044385F"/>
    <w:rsid w:val="00443875"/>
    <w:rsid w:val="00443A4F"/>
    <w:rsid w:val="00443AEC"/>
    <w:rsid w:val="00443B86"/>
    <w:rsid w:val="00443B95"/>
    <w:rsid w:val="00443B99"/>
    <w:rsid w:val="00443DF2"/>
    <w:rsid w:val="00443ED4"/>
    <w:rsid w:val="00443EDB"/>
    <w:rsid w:val="00443F41"/>
    <w:rsid w:val="00443FE2"/>
    <w:rsid w:val="0044415B"/>
    <w:rsid w:val="004442A0"/>
    <w:rsid w:val="004443D2"/>
    <w:rsid w:val="0044443A"/>
    <w:rsid w:val="00444464"/>
    <w:rsid w:val="00444569"/>
    <w:rsid w:val="004445AE"/>
    <w:rsid w:val="00444962"/>
    <w:rsid w:val="0044497A"/>
    <w:rsid w:val="00444A5C"/>
    <w:rsid w:val="00444BDC"/>
    <w:rsid w:val="00444BDD"/>
    <w:rsid w:val="00444BE3"/>
    <w:rsid w:val="00444BED"/>
    <w:rsid w:val="00444D1F"/>
    <w:rsid w:val="00444D6D"/>
    <w:rsid w:val="00444F54"/>
    <w:rsid w:val="00444F63"/>
    <w:rsid w:val="00444FC0"/>
    <w:rsid w:val="00445035"/>
    <w:rsid w:val="00445218"/>
    <w:rsid w:val="00445256"/>
    <w:rsid w:val="00445371"/>
    <w:rsid w:val="00445394"/>
    <w:rsid w:val="004454F6"/>
    <w:rsid w:val="0044555D"/>
    <w:rsid w:val="004455C7"/>
    <w:rsid w:val="00445696"/>
    <w:rsid w:val="004456B6"/>
    <w:rsid w:val="004458A7"/>
    <w:rsid w:val="004458CE"/>
    <w:rsid w:val="0044591B"/>
    <w:rsid w:val="00445944"/>
    <w:rsid w:val="00445A4A"/>
    <w:rsid w:val="00445A77"/>
    <w:rsid w:val="00445AA8"/>
    <w:rsid w:val="00445AC6"/>
    <w:rsid w:val="00445BA3"/>
    <w:rsid w:val="00445E77"/>
    <w:rsid w:val="004462B0"/>
    <w:rsid w:val="004463CD"/>
    <w:rsid w:val="0044645F"/>
    <w:rsid w:val="0044659B"/>
    <w:rsid w:val="004465A9"/>
    <w:rsid w:val="004468E4"/>
    <w:rsid w:val="00446ADE"/>
    <w:rsid w:val="00446B34"/>
    <w:rsid w:val="00446D75"/>
    <w:rsid w:val="00446D81"/>
    <w:rsid w:val="00446D83"/>
    <w:rsid w:val="00446DC3"/>
    <w:rsid w:val="00446DEA"/>
    <w:rsid w:val="00446F9E"/>
    <w:rsid w:val="00446FCE"/>
    <w:rsid w:val="004470CC"/>
    <w:rsid w:val="0044712B"/>
    <w:rsid w:val="00447770"/>
    <w:rsid w:val="004478C1"/>
    <w:rsid w:val="004479C6"/>
    <w:rsid w:val="00447B1A"/>
    <w:rsid w:val="00447C06"/>
    <w:rsid w:val="00447C26"/>
    <w:rsid w:val="00447D1F"/>
    <w:rsid w:val="00447D62"/>
    <w:rsid w:val="00447DA9"/>
    <w:rsid w:val="00447DB0"/>
    <w:rsid w:val="00447E54"/>
    <w:rsid w:val="00447E82"/>
    <w:rsid w:val="00447F2C"/>
    <w:rsid w:val="00447FAD"/>
    <w:rsid w:val="00450008"/>
    <w:rsid w:val="00450099"/>
    <w:rsid w:val="0045017D"/>
    <w:rsid w:val="004501D6"/>
    <w:rsid w:val="0045032D"/>
    <w:rsid w:val="00450400"/>
    <w:rsid w:val="0045041C"/>
    <w:rsid w:val="004505F3"/>
    <w:rsid w:val="0045080F"/>
    <w:rsid w:val="00450A4F"/>
    <w:rsid w:val="00450BB7"/>
    <w:rsid w:val="00450BBB"/>
    <w:rsid w:val="00450C86"/>
    <w:rsid w:val="00450CA2"/>
    <w:rsid w:val="00450D12"/>
    <w:rsid w:val="00450D6D"/>
    <w:rsid w:val="00450D94"/>
    <w:rsid w:val="00450F13"/>
    <w:rsid w:val="0045105E"/>
    <w:rsid w:val="004511BB"/>
    <w:rsid w:val="00451250"/>
    <w:rsid w:val="00451385"/>
    <w:rsid w:val="004513BC"/>
    <w:rsid w:val="004514AE"/>
    <w:rsid w:val="004516B8"/>
    <w:rsid w:val="0045177B"/>
    <w:rsid w:val="004517B1"/>
    <w:rsid w:val="0045185F"/>
    <w:rsid w:val="004518AD"/>
    <w:rsid w:val="00451B8A"/>
    <w:rsid w:val="00451B96"/>
    <w:rsid w:val="00451B9F"/>
    <w:rsid w:val="00451D5D"/>
    <w:rsid w:val="00452000"/>
    <w:rsid w:val="0045205A"/>
    <w:rsid w:val="0045206A"/>
    <w:rsid w:val="0045212D"/>
    <w:rsid w:val="004523FA"/>
    <w:rsid w:val="00452439"/>
    <w:rsid w:val="004524F1"/>
    <w:rsid w:val="00452511"/>
    <w:rsid w:val="00452558"/>
    <w:rsid w:val="004527E6"/>
    <w:rsid w:val="00452872"/>
    <w:rsid w:val="004528DA"/>
    <w:rsid w:val="00452B55"/>
    <w:rsid w:val="00452D57"/>
    <w:rsid w:val="00452F63"/>
    <w:rsid w:val="00452FC9"/>
    <w:rsid w:val="00453203"/>
    <w:rsid w:val="00453266"/>
    <w:rsid w:val="004536D4"/>
    <w:rsid w:val="0045387A"/>
    <w:rsid w:val="00453987"/>
    <w:rsid w:val="00453B29"/>
    <w:rsid w:val="00453B52"/>
    <w:rsid w:val="00453C1D"/>
    <w:rsid w:val="00453CC9"/>
    <w:rsid w:val="00453D3C"/>
    <w:rsid w:val="00453D46"/>
    <w:rsid w:val="00453E1A"/>
    <w:rsid w:val="00453E81"/>
    <w:rsid w:val="00453FEA"/>
    <w:rsid w:val="004541CF"/>
    <w:rsid w:val="00454380"/>
    <w:rsid w:val="00454435"/>
    <w:rsid w:val="004544CC"/>
    <w:rsid w:val="00454590"/>
    <w:rsid w:val="00454756"/>
    <w:rsid w:val="004547B2"/>
    <w:rsid w:val="004548AC"/>
    <w:rsid w:val="004548DE"/>
    <w:rsid w:val="00454B62"/>
    <w:rsid w:val="00454BF9"/>
    <w:rsid w:val="00454C1F"/>
    <w:rsid w:val="00454D63"/>
    <w:rsid w:val="00454E14"/>
    <w:rsid w:val="00454E7E"/>
    <w:rsid w:val="00454EA4"/>
    <w:rsid w:val="00454EB1"/>
    <w:rsid w:val="00454EF2"/>
    <w:rsid w:val="00454F0D"/>
    <w:rsid w:val="00454F9F"/>
    <w:rsid w:val="0045515D"/>
    <w:rsid w:val="004552D9"/>
    <w:rsid w:val="004553FD"/>
    <w:rsid w:val="00455403"/>
    <w:rsid w:val="00455464"/>
    <w:rsid w:val="00455565"/>
    <w:rsid w:val="004555E5"/>
    <w:rsid w:val="0045575A"/>
    <w:rsid w:val="004558C7"/>
    <w:rsid w:val="004559C3"/>
    <w:rsid w:val="00455B16"/>
    <w:rsid w:val="00455B70"/>
    <w:rsid w:val="00455C4D"/>
    <w:rsid w:val="00455C53"/>
    <w:rsid w:val="00455E10"/>
    <w:rsid w:val="00455E27"/>
    <w:rsid w:val="00455F6E"/>
    <w:rsid w:val="00455F82"/>
    <w:rsid w:val="00455FBB"/>
    <w:rsid w:val="00456376"/>
    <w:rsid w:val="004566C8"/>
    <w:rsid w:val="00456875"/>
    <w:rsid w:val="00456956"/>
    <w:rsid w:val="00456982"/>
    <w:rsid w:val="00456E38"/>
    <w:rsid w:val="00456EC8"/>
    <w:rsid w:val="00456F0C"/>
    <w:rsid w:val="00456FA8"/>
    <w:rsid w:val="00457087"/>
    <w:rsid w:val="00457276"/>
    <w:rsid w:val="004572C1"/>
    <w:rsid w:val="00457300"/>
    <w:rsid w:val="0045733E"/>
    <w:rsid w:val="00457366"/>
    <w:rsid w:val="00457744"/>
    <w:rsid w:val="00457885"/>
    <w:rsid w:val="00457926"/>
    <w:rsid w:val="00457AC1"/>
    <w:rsid w:val="00457D77"/>
    <w:rsid w:val="00457DC4"/>
    <w:rsid w:val="00457F05"/>
    <w:rsid w:val="0046002F"/>
    <w:rsid w:val="00460043"/>
    <w:rsid w:val="0046015D"/>
    <w:rsid w:val="0046020C"/>
    <w:rsid w:val="0046025D"/>
    <w:rsid w:val="004602D1"/>
    <w:rsid w:val="00460584"/>
    <w:rsid w:val="004605DF"/>
    <w:rsid w:val="004606A6"/>
    <w:rsid w:val="00460879"/>
    <w:rsid w:val="00460B41"/>
    <w:rsid w:val="00460B56"/>
    <w:rsid w:val="00460B81"/>
    <w:rsid w:val="00460DEF"/>
    <w:rsid w:val="00460E01"/>
    <w:rsid w:val="00460E61"/>
    <w:rsid w:val="00460EB8"/>
    <w:rsid w:val="00460F7C"/>
    <w:rsid w:val="00460FB7"/>
    <w:rsid w:val="0046113D"/>
    <w:rsid w:val="004611DD"/>
    <w:rsid w:val="00461789"/>
    <w:rsid w:val="00461846"/>
    <w:rsid w:val="00461A19"/>
    <w:rsid w:val="00461CA2"/>
    <w:rsid w:val="00461F61"/>
    <w:rsid w:val="00462035"/>
    <w:rsid w:val="004620A0"/>
    <w:rsid w:val="004620B6"/>
    <w:rsid w:val="00462253"/>
    <w:rsid w:val="0046250C"/>
    <w:rsid w:val="004625B2"/>
    <w:rsid w:val="004626CA"/>
    <w:rsid w:val="004626EA"/>
    <w:rsid w:val="00462974"/>
    <w:rsid w:val="004629F8"/>
    <w:rsid w:val="00462A85"/>
    <w:rsid w:val="00462AB5"/>
    <w:rsid w:val="00462C70"/>
    <w:rsid w:val="00462D66"/>
    <w:rsid w:val="00462D8B"/>
    <w:rsid w:val="00462DB8"/>
    <w:rsid w:val="00462F92"/>
    <w:rsid w:val="00463172"/>
    <w:rsid w:val="004631C9"/>
    <w:rsid w:val="00463368"/>
    <w:rsid w:val="0046339C"/>
    <w:rsid w:val="0046339D"/>
    <w:rsid w:val="0046345D"/>
    <w:rsid w:val="00463484"/>
    <w:rsid w:val="004634FE"/>
    <w:rsid w:val="0046358D"/>
    <w:rsid w:val="004636A9"/>
    <w:rsid w:val="0046378C"/>
    <w:rsid w:val="0046398C"/>
    <w:rsid w:val="00463A5B"/>
    <w:rsid w:val="00463A8B"/>
    <w:rsid w:val="00463BD6"/>
    <w:rsid w:val="00463C05"/>
    <w:rsid w:val="00463C5F"/>
    <w:rsid w:val="00463CBF"/>
    <w:rsid w:val="00463CCF"/>
    <w:rsid w:val="00463D9D"/>
    <w:rsid w:val="00463DAF"/>
    <w:rsid w:val="00463F76"/>
    <w:rsid w:val="00463FA4"/>
    <w:rsid w:val="0046424E"/>
    <w:rsid w:val="004642F3"/>
    <w:rsid w:val="004642FC"/>
    <w:rsid w:val="004644A2"/>
    <w:rsid w:val="004645DE"/>
    <w:rsid w:val="0046463D"/>
    <w:rsid w:val="0046475B"/>
    <w:rsid w:val="00464875"/>
    <w:rsid w:val="0046488F"/>
    <w:rsid w:val="004648B9"/>
    <w:rsid w:val="00464920"/>
    <w:rsid w:val="00464AA5"/>
    <w:rsid w:val="00464BA4"/>
    <w:rsid w:val="00464C83"/>
    <w:rsid w:val="00464DF6"/>
    <w:rsid w:val="00464EB0"/>
    <w:rsid w:val="00464F26"/>
    <w:rsid w:val="00464FE9"/>
    <w:rsid w:val="004651F1"/>
    <w:rsid w:val="0046535F"/>
    <w:rsid w:val="00465375"/>
    <w:rsid w:val="0046546E"/>
    <w:rsid w:val="0046559F"/>
    <w:rsid w:val="00465815"/>
    <w:rsid w:val="00465849"/>
    <w:rsid w:val="004658D5"/>
    <w:rsid w:val="00465AF3"/>
    <w:rsid w:val="00465B28"/>
    <w:rsid w:val="00465B9A"/>
    <w:rsid w:val="00465BCF"/>
    <w:rsid w:val="00465C28"/>
    <w:rsid w:val="00465FF3"/>
    <w:rsid w:val="0046607B"/>
    <w:rsid w:val="004660D6"/>
    <w:rsid w:val="004661C4"/>
    <w:rsid w:val="00466348"/>
    <w:rsid w:val="004664DD"/>
    <w:rsid w:val="004664FB"/>
    <w:rsid w:val="004665DD"/>
    <w:rsid w:val="00466606"/>
    <w:rsid w:val="00466631"/>
    <w:rsid w:val="004667D4"/>
    <w:rsid w:val="00466829"/>
    <w:rsid w:val="00466844"/>
    <w:rsid w:val="00466891"/>
    <w:rsid w:val="00466935"/>
    <w:rsid w:val="00466A2E"/>
    <w:rsid w:val="00466B69"/>
    <w:rsid w:val="00466C60"/>
    <w:rsid w:val="00466EB3"/>
    <w:rsid w:val="004672AE"/>
    <w:rsid w:val="00467699"/>
    <w:rsid w:val="004676BD"/>
    <w:rsid w:val="0046776E"/>
    <w:rsid w:val="00467779"/>
    <w:rsid w:val="00467782"/>
    <w:rsid w:val="00467A84"/>
    <w:rsid w:val="00467A91"/>
    <w:rsid w:val="00467ADA"/>
    <w:rsid w:val="00467DD7"/>
    <w:rsid w:val="00470030"/>
    <w:rsid w:val="004702D8"/>
    <w:rsid w:val="00470600"/>
    <w:rsid w:val="0047063D"/>
    <w:rsid w:val="004706FB"/>
    <w:rsid w:val="004709E3"/>
    <w:rsid w:val="00470A3C"/>
    <w:rsid w:val="00470BA6"/>
    <w:rsid w:val="00470C1A"/>
    <w:rsid w:val="00470D0C"/>
    <w:rsid w:val="00470DF3"/>
    <w:rsid w:val="00471390"/>
    <w:rsid w:val="0047145B"/>
    <w:rsid w:val="004714AD"/>
    <w:rsid w:val="004714FA"/>
    <w:rsid w:val="004716DF"/>
    <w:rsid w:val="004717A4"/>
    <w:rsid w:val="004717D7"/>
    <w:rsid w:val="0047187E"/>
    <w:rsid w:val="004719CD"/>
    <w:rsid w:val="00471A3A"/>
    <w:rsid w:val="00471ABA"/>
    <w:rsid w:val="00471C3B"/>
    <w:rsid w:val="00471D45"/>
    <w:rsid w:val="00471D4A"/>
    <w:rsid w:val="00471EEC"/>
    <w:rsid w:val="00471F79"/>
    <w:rsid w:val="0047205C"/>
    <w:rsid w:val="00472274"/>
    <w:rsid w:val="00472624"/>
    <w:rsid w:val="004726F3"/>
    <w:rsid w:val="00472945"/>
    <w:rsid w:val="004729DA"/>
    <w:rsid w:val="00472A5E"/>
    <w:rsid w:val="00472C39"/>
    <w:rsid w:val="00472ECA"/>
    <w:rsid w:val="00472F33"/>
    <w:rsid w:val="004730C8"/>
    <w:rsid w:val="00473294"/>
    <w:rsid w:val="0047342A"/>
    <w:rsid w:val="00473653"/>
    <w:rsid w:val="00473B58"/>
    <w:rsid w:val="00473B6B"/>
    <w:rsid w:val="00473C80"/>
    <w:rsid w:val="00473D09"/>
    <w:rsid w:val="00473DA4"/>
    <w:rsid w:val="00474037"/>
    <w:rsid w:val="0047405B"/>
    <w:rsid w:val="00474220"/>
    <w:rsid w:val="0047428E"/>
    <w:rsid w:val="0047428F"/>
    <w:rsid w:val="004742EF"/>
    <w:rsid w:val="004743B0"/>
    <w:rsid w:val="0047440C"/>
    <w:rsid w:val="0047447B"/>
    <w:rsid w:val="004744A7"/>
    <w:rsid w:val="00474581"/>
    <w:rsid w:val="004747BD"/>
    <w:rsid w:val="00474805"/>
    <w:rsid w:val="0047488D"/>
    <w:rsid w:val="00474A37"/>
    <w:rsid w:val="00474AB9"/>
    <w:rsid w:val="00474AE7"/>
    <w:rsid w:val="00474C89"/>
    <w:rsid w:val="00474CCB"/>
    <w:rsid w:val="00474E04"/>
    <w:rsid w:val="00474E36"/>
    <w:rsid w:val="00474E96"/>
    <w:rsid w:val="00474F16"/>
    <w:rsid w:val="00474FDF"/>
    <w:rsid w:val="004750CB"/>
    <w:rsid w:val="00475177"/>
    <w:rsid w:val="00475610"/>
    <w:rsid w:val="00475BCA"/>
    <w:rsid w:val="00475C3D"/>
    <w:rsid w:val="00475C90"/>
    <w:rsid w:val="0047608A"/>
    <w:rsid w:val="004760A7"/>
    <w:rsid w:val="004761B7"/>
    <w:rsid w:val="004761E1"/>
    <w:rsid w:val="004762A2"/>
    <w:rsid w:val="004762FC"/>
    <w:rsid w:val="0047631C"/>
    <w:rsid w:val="00476470"/>
    <w:rsid w:val="00476516"/>
    <w:rsid w:val="00476528"/>
    <w:rsid w:val="004768DE"/>
    <w:rsid w:val="004769A1"/>
    <w:rsid w:val="004769E1"/>
    <w:rsid w:val="00476A66"/>
    <w:rsid w:val="00476C0B"/>
    <w:rsid w:val="00476D95"/>
    <w:rsid w:val="00476EFD"/>
    <w:rsid w:val="004770E4"/>
    <w:rsid w:val="0047714B"/>
    <w:rsid w:val="0047718E"/>
    <w:rsid w:val="00477279"/>
    <w:rsid w:val="004772BC"/>
    <w:rsid w:val="0047748A"/>
    <w:rsid w:val="004774E8"/>
    <w:rsid w:val="00477627"/>
    <w:rsid w:val="00477779"/>
    <w:rsid w:val="00477852"/>
    <w:rsid w:val="004779C0"/>
    <w:rsid w:val="004779C9"/>
    <w:rsid w:val="00477AFD"/>
    <w:rsid w:val="00477BB4"/>
    <w:rsid w:val="00477C02"/>
    <w:rsid w:val="00477C3D"/>
    <w:rsid w:val="00477CEC"/>
    <w:rsid w:val="00477E06"/>
    <w:rsid w:val="00480265"/>
    <w:rsid w:val="0048056D"/>
    <w:rsid w:val="0048079F"/>
    <w:rsid w:val="004807AB"/>
    <w:rsid w:val="004808D5"/>
    <w:rsid w:val="00480923"/>
    <w:rsid w:val="00480B1D"/>
    <w:rsid w:val="00480B76"/>
    <w:rsid w:val="00480C0A"/>
    <w:rsid w:val="00480C31"/>
    <w:rsid w:val="00480C79"/>
    <w:rsid w:val="00480CD5"/>
    <w:rsid w:val="00480F70"/>
    <w:rsid w:val="0048119C"/>
    <w:rsid w:val="004811B8"/>
    <w:rsid w:val="00481387"/>
    <w:rsid w:val="0048138C"/>
    <w:rsid w:val="004813D4"/>
    <w:rsid w:val="004815F7"/>
    <w:rsid w:val="004817D7"/>
    <w:rsid w:val="00481A73"/>
    <w:rsid w:val="00481CD8"/>
    <w:rsid w:val="00481E3C"/>
    <w:rsid w:val="0048201D"/>
    <w:rsid w:val="0048203B"/>
    <w:rsid w:val="00482134"/>
    <w:rsid w:val="0048226C"/>
    <w:rsid w:val="00482351"/>
    <w:rsid w:val="004826AA"/>
    <w:rsid w:val="00482A31"/>
    <w:rsid w:val="00482B37"/>
    <w:rsid w:val="00482B6B"/>
    <w:rsid w:val="00482C9F"/>
    <w:rsid w:val="00482D97"/>
    <w:rsid w:val="00482F79"/>
    <w:rsid w:val="004831A0"/>
    <w:rsid w:val="004832A7"/>
    <w:rsid w:val="004832BD"/>
    <w:rsid w:val="0048330B"/>
    <w:rsid w:val="00483651"/>
    <w:rsid w:val="00483675"/>
    <w:rsid w:val="004836C6"/>
    <w:rsid w:val="004836F7"/>
    <w:rsid w:val="00483728"/>
    <w:rsid w:val="004838E5"/>
    <w:rsid w:val="00483A56"/>
    <w:rsid w:val="00483A6C"/>
    <w:rsid w:val="00483C5E"/>
    <w:rsid w:val="00483C67"/>
    <w:rsid w:val="00483D1E"/>
    <w:rsid w:val="00483E2B"/>
    <w:rsid w:val="00483F43"/>
    <w:rsid w:val="0048415A"/>
    <w:rsid w:val="00484314"/>
    <w:rsid w:val="004843BF"/>
    <w:rsid w:val="00484577"/>
    <w:rsid w:val="0048476F"/>
    <w:rsid w:val="00484774"/>
    <w:rsid w:val="00484B24"/>
    <w:rsid w:val="00484BD2"/>
    <w:rsid w:val="00484C2D"/>
    <w:rsid w:val="00484CCF"/>
    <w:rsid w:val="00484D71"/>
    <w:rsid w:val="00484E81"/>
    <w:rsid w:val="00484FCD"/>
    <w:rsid w:val="00484FE5"/>
    <w:rsid w:val="0048505F"/>
    <w:rsid w:val="00485156"/>
    <w:rsid w:val="0048521F"/>
    <w:rsid w:val="0048528F"/>
    <w:rsid w:val="004852E9"/>
    <w:rsid w:val="00485732"/>
    <w:rsid w:val="00485747"/>
    <w:rsid w:val="0048596A"/>
    <w:rsid w:val="004859D6"/>
    <w:rsid w:val="004859F2"/>
    <w:rsid w:val="00485ADD"/>
    <w:rsid w:val="00485EAB"/>
    <w:rsid w:val="00485EAE"/>
    <w:rsid w:val="00486002"/>
    <w:rsid w:val="0048609B"/>
    <w:rsid w:val="004860B9"/>
    <w:rsid w:val="0048612B"/>
    <w:rsid w:val="00486484"/>
    <w:rsid w:val="004864B1"/>
    <w:rsid w:val="00486657"/>
    <w:rsid w:val="0048666F"/>
    <w:rsid w:val="004867F9"/>
    <w:rsid w:val="004869D8"/>
    <w:rsid w:val="00486E5B"/>
    <w:rsid w:val="00486F50"/>
    <w:rsid w:val="00486F84"/>
    <w:rsid w:val="0048712A"/>
    <w:rsid w:val="00487247"/>
    <w:rsid w:val="00487397"/>
    <w:rsid w:val="004873EF"/>
    <w:rsid w:val="00487420"/>
    <w:rsid w:val="004874DD"/>
    <w:rsid w:val="004876AB"/>
    <w:rsid w:val="00487933"/>
    <w:rsid w:val="004879C0"/>
    <w:rsid w:val="00487B09"/>
    <w:rsid w:val="00487C65"/>
    <w:rsid w:val="00487CB3"/>
    <w:rsid w:val="00487D59"/>
    <w:rsid w:val="00487D7E"/>
    <w:rsid w:val="00487FCD"/>
    <w:rsid w:val="00490030"/>
    <w:rsid w:val="004900A7"/>
    <w:rsid w:val="0049011A"/>
    <w:rsid w:val="004901B3"/>
    <w:rsid w:val="0049035B"/>
    <w:rsid w:val="0049036C"/>
    <w:rsid w:val="004904F5"/>
    <w:rsid w:val="00490752"/>
    <w:rsid w:val="00490862"/>
    <w:rsid w:val="00490975"/>
    <w:rsid w:val="004909A3"/>
    <w:rsid w:val="004909B8"/>
    <w:rsid w:val="00490BEA"/>
    <w:rsid w:val="00490DF1"/>
    <w:rsid w:val="004910B1"/>
    <w:rsid w:val="004910C8"/>
    <w:rsid w:val="004910EB"/>
    <w:rsid w:val="0049114D"/>
    <w:rsid w:val="0049117D"/>
    <w:rsid w:val="00491660"/>
    <w:rsid w:val="00491948"/>
    <w:rsid w:val="00491C60"/>
    <w:rsid w:val="00491D55"/>
    <w:rsid w:val="00491E4F"/>
    <w:rsid w:val="00491FEF"/>
    <w:rsid w:val="00492127"/>
    <w:rsid w:val="00492129"/>
    <w:rsid w:val="00492139"/>
    <w:rsid w:val="00492212"/>
    <w:rsid w:val="0049222A"/>
    <w:rsid w:val="00492244"/>
    <w:rsid w:val="00492248"/>
    <w:rsid w:val="004922AB"/>
    <w:rsid w:val="004922B0"/>
    <w:rsid w:val="004924A8"/>
    <w:rsid w:val="004926F0"/>
    <w:rsid w:val="004927A3"/>
    <w:rsid w:val="004927D5"/>
    <w:rsid w:val="00492857"/>
    <w:rsid w:val="00492878"/>
    <w:rsid w:val="0049296B"/>
    <w:rsid w:val="00492AFD"/>
    <w:rsid w:val="00492C8B"/>
    <w:rsid w:val="00492CFB"/>
    <w:rsid w:val="00492DE1"/>
    <w:rsid w:val="00492E3A"/>
    <w:rsid w:val="004930CB"/>
    <w:rsid w:val="004934BE"/>
    <w:rsid w:val="004935C5"/>
    <w:rsid w:val="0049364C"/>
    <w:rsid w:val="0049374E"/>
    <w:rsid w:val="00493A59"/>
    <w:rsid w:val="00493D6F"/>
    <w:rsid w:val="00493D75"/>
    <w:rsid w:val="00493D80"/>
    <w:rsid w:val="00493DF4"/>
    <w:rsid w:val="00493E49"/>
    <w:rsid w:val="004940DC"/>
    <w:rsid w:val="0049422E"/>
    <w:rsid w:val="004944F4"/>
    <w:rsid w:val="004945E1"/>
    <w:rsid w:val="00494672"/>
    <w:rsid w:val="00494700"/>
    <w:rsid w:val="00494742"/>
    <w:rsid w:val="00494B49"/>
    <w:rsid w:val="00494C57"/>
    <w:rsid w:val="00494C5E"/>
    <w:rsid w:val="00494CC8"/>
    <w:rsid w:val="00494E41"/>
    <w:rsid w:val="00494E85"/>
    <w:rsid w:val="00494F1D"/>
    <w:rsid w:val="0049513E"/>
    <w:rsid w:val="00495269"/>
    <w:rsid w:val="0049545D"/>
    <w:rsid w:val="00495B12"/>
    <w:rsid w:val="00495CCC"/>
    <w:rsid w:val="00495DBE"/>
    <w:rsid w:val="00495DBF"/>
    <w:rsid w:val="00495FC6"/>
    <w:rsid w:val="00496086"/>
    <w:rsid w:val="004960CE"/>
    <w:rsid w:val="00496283"/>
    <w:rsid w:val="00496465"/>
    <w:rsid w:val="004965A2"/>
    <w:rsid w:val="00496A18"/>
    <w:rsid w:val="00496B8E"/>
    <w:rsid w:val="00496D5C"/>
    <w:rsid w:val="00496D89"/>
    <w:rsid w:val="00496DAA"/>
    <w:rsid w:val="00496F84"/>
    <w:rsid w:val="00496FB3"/>
    <w:rsid w:val="00497115"/>
    <w:rsid w:val="004971A6"/>
    <w:rsid w:val="004973DC"/>
    <w:rsid w:val="004975AC"/>
    <w:rsid w:val="004976BD"/>
    <w:rsid w:val="004977F9"/>
    <w:rsid w:val="00497834"/>
    <w:rsid w:val="00497968"/>
    <w:rsid w:val="00497A5B"/>
    <w:rsid w:val="00497B2E"/>
    <w:rsid w:val="00497C83"/>
    <w:rsid w:val="004A0039"/>
    <w:rsid w:val="004A0175"/>
    <w:rsid w:val="004A0497"/>
    <w:rsid w:val="004A0705"/>
    <w:rsid w:val="004A091D"/>
    <w:rsid w:val="004A0940"/>
    <w:rsid w:val="004A0A0B"/>
    <w:rsid w:val="004A0A40"/>
    <w:rsid w:val="004A0C17"/>
    <w:rsid w:val="004A0C62"/>
    <w:rsid w:val="004A0C74"/>
    <w:rsid w:val="004A0D1F"/>
    <w:rsid w:val="004A0FB0"/>
    <w:rsid w:val="004A0FC5"/>
    <w:rsid w:val="004A101B"/>
    <w:rsid w:val="004A1078"/>
    <w:rsid w:val="004A129B"/>
    <w:rsid w:val="004A13B4"/>
    <w:rsid w:val="004A1619"/>
    <w:rsid w:val="004A1714"/>
    <w:rsid w:val="004A172B"/>
    <w:rsid w:val="004A179C"/>
    <w:rsid w:val="004A1863"/>
    <w:rsid w:val="004A18FC"/>
    <w:rsid w:val="004A1AF8"/>
    <w:rsid w:val="004A1BC4"/>
    <w:rsid w:val="004A1CBB"/>
    <w:rsid w:val="004A1CE3"/>
    <w:rsid w:val="004A1E66"/>
    <w:rsid w:val="004A1EBA"/>
    <w:rsid w:val="004A1F1B"/>
    <w:rsid w:val="004A1F7A"/>
    <w:rsid w:val="004A20BB"/>
    <w:rsid w:val="004A2171"/>
    <w:rsid w:val="004A23E2"/>
    <w:rsid w:val="004A2436"/>
    <w:rsid w:val="004A25B2"/>
    <w:rsid w:val="004A2663"/>
    <w:rsid w:val="004A268C"/>
    <w:rsid w:val="004A28F4"/>
    <w:rsid w:val="004A2DC0"/>
    <w:rsid w:val="004A2DFC"/>
    <w:rsid w:val="004A319C"/>
    <w:rsid w:val="004A3264"/>
    <w:rsid w:val="004A33D3"/>
    <w:rsid w:val="004A3480"/>
    <w:rsid w:val="004A34EE"/>
    <w:rsid w:val="004A37F1"/>
    <w:rsid w:val="004A389B"/>
    <w:rsid w:val="004A393C"/>
    <w:rsid w:val="004A3DEA"/>
    <w:rsid w:val="004A3ED0"/>
    <w:rsid w:val="004A3F10"/>
    <w:rsid w:val="004A3FC7"/>
    <w:rsid w:val="004A4038"/>
    <w:rsid w:val="004A4064"/>
    <w:rsid w:val="004A40FB"/>
    <w:rsid w:val="004A4185"/>
    <w:rsid w:val="004A41AD"/>
    <w:rsid w:val="004A4354"/>
    <w:rsid w:val="004A4522"/>
    <w:rsid w:val="004A4558"/>
    <w:rsid w:val="004A46E1"/>
    <w:rsid w:val="004A48CF"/>
    <w:rsid w:val="004A4DD7"/>
    <w:rsid w:val="004A4F74"/>
    <w:rsid w:val="004A4FDD"/>
    <w:rsid w:val="004A52D0"/>
    <w:rsid w:val="004A538B"/>
    <w:rsid w:val="004A53E0"/>
    <w:rsid w:val="004A5402"/>
    <w:rsid w:val="004A5458"/>
    <w:rsid w:val="004A56DD"/>
    <w:rsid w:val="004A56F1"/>
    <w:rsid w:val="004A56FF"/>
    <w:rsid w:val="004A57A1"/>
    <w:rsid w:val="004A5B94"/>
    <w:rsid w:val="004A5DA9"/>
    <w:rsid w:val="004A5E10"/>
    <w:rsid w:val="004A5F32"/>
    <w:rsid w:val="004A5FD1"/>
    <w:rsid w:val="004A6066"/>
    <w:rsid w:val="004A6084"/>
    <w:rsid w:val="004A6138"/>
    <w:rsid w:val="004A636D"/>
    <w:rsid w:val="004A6376"/>
    <w:rsid w:val="004A63BE"/>
    <w:rsid w:val="004A64A8"/>
    <w:rsid w:val="004A66CC"/>
    <w:rsid w:val="004A67A6"/>
    <w:rsid w:val="004A6874"/>
    <w:rsid w:val="004A68E3"/>
    <w:rsid w:val="004A6A2D"/>
    <w:rsid w:val="004A6A7F"/>
    <w:rsid w:val="004A6A85"/>
    <w:rsid w:val="004A6B7E"/>
    <w:rsid w:val="004A6BEE"/>
    <w:rsid w:val="004A6F14"/>
    <w:rsid w:val="004A6F1E"/>
    <w:rsid w:val="004A707D"/>
    <w:rsid w:val="004A7149"/>
    <w:rsid w:val="004A72B0"/>
    <w:rsid w:val="004A72EF"/>
    <w:rsid w:val="004A739A"/>
    <w:rsid w:val="004A74F8"/>
    <w:rsid w:val="004A7590"/>
    <w:rsid w:val="004A75E8"/>
    <w:rsid w:val="004A76FC"/>
    <w:rsid w:val="004A775E"/>
    <w:rsid w:val="004A780B"/>
    <w:rsid w:val="004A781A"/>
    <w:rsid w:val="004A795E"/>
    <w:rsid w:val="004A7B94"/>
    <w:rsid w:val="004B0085"/>
    <w:rsid w:val="004B030F"/>
    <w:rsid w:val="004B04FF"/>
    <w:rsid w:val="004B0540"/>
    <w:rsid w:val="004B05DC"/>
    <w:rsid w:val="004B0722"/>
    <w:rsid w:val="004B07C0"/>
    <w:rsid w:val="004B08F1"/>
    <w:rsid w:val="004B08FE"/>
    <w:rsid w:val="004B0909"/>
    <w:rsid w:val="004B0B58"/>
    <w:rsid w:val="004B0D24"/>
    <w:rsid w:val="004B0D7E"/>
    <w:rsid w:val="004B0DCA"/>
    <w:rsid w:val="004B0E7B"/>
    <w:rsid w:val="004B120F"/>
    <w:rsid w:val="004B1418"/>
    <w:rsid w:val="004B149B"/>
    <w:rsid w:val="004B15A2"/>
    <w:rsid w:val="004B1798"/>
    <w:rsid w:val="004B182D"/>
    <w:rsid w:val="004B18A2"/>
    <w:rsid w:val="004B193E"/>
    <w:rsid w:val="004B1AF8"/>
    <w:rsid w:val="004B1BAA"/>
    <w:rsid w:val="004B1C37"/>
    <w:rsid w:val="004B1C3A"/>
    <w:rsid w:val="004B1CA8"/>
    <w:rsid w:val="004B1CF1"/>
    <w:rsid w:val="004B1EC2"/>
    <w:rsid w:val="004B1EF8"/>
    <w:rsid w:val="004B211C"/>
    <w:rsid w:val="004B2194"/>
    <w:rsid w:val="004B21C9"/>
    <w:rsid w:val="004B2272"/>
    <w:rsid w:val="004B241F"/>
    <w:rsid w:val="004B246C"/>
    <w:rsid w:val="004B26A6"/>
    <w:rsid w:val="004B297E"/>
    <w:rsid w:val="004B2B2F"/>
    <w:rsid w:val="004B2D16"/>
    <w:rsid w:val="004B2F0B"/>
    <w:rsid w:val="004B312C"/>
    <w:rsid w:val="004B336A"/>
    <w:rsid w:val="004B343E"/>
    <w:rsid w:val="004B3474"/>
    <w:rsid w:val="004B34AF"/>
    <w:rsid w:val="004B387D"/>
    <w:rsid w:val="004B392C"/>
    <w:rsid w:val="004B3A5F"/>
    <w:rsid w:val="004B3AB7"/>
    <w:rsid w:val="004B3F88"/>
    <w:rsid w:val="004B3FDE"/>
    <w:rsid w:val="004B4246"/>
    <w:rsid w:val="004B4373"/>
    <w:rsid w:val="004B4424"/>
    <w:rsid w:val="004B4442"/>
    <w:rsid w:val="004B4464"/>
    <w:rsid w:val="004B4570"/>
    <w:rsid w:val="004B4579"/>
    <w:rsid w:val="004B45A2"/>
    <w:rsid w:val="004B462B"/>
    <w:rsid w:val="004B466A"/>
    <w:rsid w:val="004B467B"/>
    <w:rsid w:val="004B473E"/>
    <w:rsid w:val="004B4871"/>
    <w:rsid w:val="004B4999"/>
    <w:rsid w:val="004B4AB1"/>
    <w:rsid w:val="004B4B13"/>
    <w:rsid w:val="004B4C4B"/>
    <w:rsid w:val="004B4D29"/>
    <w:rsid w:val="004B4ECD"/>
    <w:rsid w:val="004B571E"/>
    <w:rsid w:val="004B582D"/>
    <w:rsid w:val="004B58FF"/>
    <w:rsid w:val="004B590B"/>
    <w:rsid w:val="004B5A7C"/>
    <w:rsid w:val="004B5B04"/>
    <w:rsid w:val="004B5C4B"/>
    <w:rsid w:val="004B5C87"/>
    <w:rsid w:val="004B5D0A"/>
    <w:rsid w:val="004B5E0E"/>
    <w:rsid w:val="004B5EB5"/>
    <w:rsid w:val="004B6035"/>
    <w:rsid w:val="004B6088"/>
    <w:rsid w:val="004B60F3"/>
    <w:rsid w:val="004B610D"/>
    <w:rsid w:val="004B61F5"/>
    <w:rsid w:val="004B6240"/>
    <w:rsid w:val="004B6455"/>
    <w:rsid w:val="004B66E7"/>
    <w:rsid w:val="004B6820"/>
    <w:rsid w:val="004B68FC"/>
    <w:rsid w:val="004B6A62"/>
    <w:rsid w:val="004B6B03"/>
    <w:rsid w:val="004B6B21"/>
    <w:rsid w:val="004B6EF4"/>
    <w:rsid w:val="004B71BB"/>
    <w:rsid w:val="004B731F"/>
    <w:rsid w:val="004B745A"/>
    <w:rsid w:val="004B7896"/>
    <w:rsid w:val="004B796E"/>
    <w:rsid w:val="004B7A81"/>
    <w:rsid w:val="004B7A88"/>
    <w:rsid w:val="004B7C1C"/>
    <w:rsid w:val="004B7C92"/>
    <w:rsid w:val="004B7C93"/>
    <w:rsid w:val="004B7C9C"/>
    <w:rsid w:val="004B7D57"/>
    <w:rsid w:val="004C0098"/>
    <w:rsid w:val="004C01A7"/>
    <w:rsid w:val="004C0215"/>
    <w:rsid w:val="004C023B"/>
    <w:rsid w:val="004C0463"/>
    <w:rsid w:val="004C0478"/>
    <w:rsid w:val="004C04F6"/>
    <w:rsid w:val="004C0681"/>
    <w:rsid w:val="004C0753"/>
    <w:rsid w:val="004C0933"/>
    <w:rsid w:val="004C0985"/>
    <w:rsid w:val="004C0AF9"/>
    <w:rsid w:val="004C0D2F"/>
    <w:rsid w:val="004C0F9E"/>
    <w:rsid w:val="004C0FA1"/>
    <w:rsid w:val="004C104F"/>
    <w:rsid w:val="004C109D"/>
    <w:rsid w:val="004C10F2"/>
    <w:rsid w:val="004C110D"/>
    <w:rsid w:val="004C1199"/>
    <w:rsid w:val="004C131A"/>
    <w:rsid w:val="004C13AF"/>
    <w:rsid w:val="004C145B"/>
    <w:rsid w:val="004C14E5"/>
    <w:rsid w:val="004C161C"/>
    <w:rsid w:val="004C16D4"/>
    <w:rsid w:val="004C17AA"/>
    <w:rsid w:val="004C1845"/>
    <w:rsid w:val="004C1CAC"/>
    <w:rsid w:val="004C1F9D"/>
    <w:rsid w:val="004C1FB8"/>
    <w:rsid w:val="004C20CB"/>
    <w:rsid w:val="004C2133"/>
    <w:rsid w:val="004C2484"/>
    <w:rsid w:val="004C2566"/>
    <w:rsid w:val="004C275C"/>
    <w:rsid w:val="004C28EF"/>
    <w:rsid w:val="004C292A"/>
    <w:rsid w:val="004C29BE"/>
    <w:rsid w:val="004C29D0"/>
    <w:rsid w:val="004C2A39"/>
    <w:rsid w:val="004C2C0F"/>
    <w:rsid w:val="004C2E65"/>
    <w:rsid w:val="004C2EF5"/>
    <w:rsid w:val="004C2F2E"/>
    <w:rsid w:val="004C30C8"/>
    <w:rsid w:val="004C32D0"/>
    <w:rsid w:val="004C32DB"/>
    <w:rsid w:val="004C338C"/>
    <w:rsid w:val="004C3418"/>
    <w:rsid w:val="004C3450"/>
    <w:rsid w:val="004C3490"/>
    <w:rsid w:val="004C34F2"/>
    <w:rsid w:val="004C34F8"/>
    <w:rsid w:val="004C354B"/>
    <w:rsid w:val="004C35AD"/>
    <w:rsid w:val="004C360A"/>
    <w:rsid w:val="004C363E"/>
    <w:rsid w:val="004C3B8B"/>
    <w:rsid w:val="004C3D2C"/>
    <w:rsid w:val="004C3EC5"/>
    <w:rsid w:val="004C4013"/>
    <w:rsid w:val="004C4081"/>
    <w:rsid w:val="004C4548"/>
    <w:rsid w:val="004C45CB"/>
    <w:rsid w:val="004C462E"/>
    <w:rsid w:val="004C4A15"/>
    <w:rsid w:val="004C4B14"/>
    <w:rsid w:val="004C4D16"/>
    <w:rsid w:val="004C4F90"/>
    <w:rsid w:val="004C4FAF"/>
    <w:rsid w:val="004C52F5"/>
    <w:rsid w:val="004C551F"/>
    <w:rsid w:val="004C5548"/>
    <w:rsid w:val="004C592A"/>
    <w:rsid w:val="004C597C"/>
    <w:rsid w:val="004C5CF1"/>
    <w:rsid w:val="004C5D96"/>
    <w:rsid w:val="004C622C"/>
    <w:rsid w:val="004C6711"/>
    <w:rsid w:val="004C687A"/>
    <w:rsid w:val="004C6A05"/>
    <w:rsid w:val="004C6B38"/>
    <w:rsid w:val="004C6B5F"/>
    <w:rsid w:val="004C6EAB"/>
    <w:rsid w:val="004C6F6A"/>
    <w:rsid w:val="004C724A"/>
    <w:rsid w:val="004C7291"/>
    <w:rsid w:val="004C776F"/>
    <w:rsid w:val="004C7997"/>
    <w:rsid w:val="004C79FB"/>
    <w:rsid w:val="004C7D1C"/>
    <w:rsid w:val="004C7FFB"/>
    <w:rsid w:val="004D022F"/>
    <w:rsid w:val="004D0409"/>
    <w:rsid w:val="004D0465"/>
    <w:rsid w:val="004D05CA"/>
    <w:rsid w:val="004D05CD"/>
    <w:rsid w:val="004D07A9"/>
    <w:rsid w:val="004D08A1"/>
    <w:rsid w:val="004D0965"/>
    <w:rsid w:val="004D0993"/>
    <w:rsid w:val="004D0C4C"/>
    <w:rsid w:val="004D0EA1"/>
    <w:rsid w:val="004D1042"/>
    <w:rsid w:val="004D1079"/>
    <w:rsid w:val="004D12BF"/>
    <w:rsid w:val="004D1386"/>
    <w:rsid w:val="004D156B"/>
    <w:rsid w:val="004D15BF"/>
    <w:rsid w:val="004D16E2"/>
    <w:rsid w:val="004D16FF"/>
    <w:rsid w:val="004D178A"/>
    <w:rsid w:val="004D1983"/>
    <w:rsid w:val="004D19A9"/>
    <w:rsid w:val="004D1AF2"/>
    <w:rsid w:val="004D1C94"/>
    <w:rsid w:val="004D20A4"/>
    <w:rsid w:val="004D2366"/>
    <w:rsid w:val="004D238D"/>
    <w:rsid w:val="004D24C1"/>
    <w:rsid w:val="004D251F"/>
    <w:rsid w:val="004D2564"/>
    <w:rsid w:val="004D2595"/>
    <w:rsid w:val="004D2645"/>
    <w:rsid w:val="004D275E"/>
    <w:rsid w:val="004D2850"/>
    <w:rsid w:val="004D2BCD"/>
    <w:rsid w:val="004D2C89"/>
    <w:rsid w:val="004D2CFD"/>
    <w:rsid w:val="004D2D44"/>
    <w:rsid w:val="004D2FAE"/>
    <w:rsid w:val="004D30BF"/>
    <w:rsid w:val="004D3301"/>
    <w:rsid w:val="004D348C"/>
    <w:rsid w:val="004D350D"/>
    <w:rsid w:val="004D356C"/>
    <w:rsid w:val="004D3625"/>
    <w:rsid w:val="004D3661"/>
    <w:rsid w:val="004D367E"/>
    <w:rsid w:val="004D37B3"/>
    <w:rsid w:val="004D3801"/>
    <w:rsid w:val="004D381B"/>
    <w:rsid w:val="004D3821"/>
    <w:rsid w:val="004D3874"/>
    <w:rsid w:val="004D38DD"/>
    <w:rsid w:val="004D3926"/>
    <w:rsid w:val="004D3934"/>
    <w:rsid w:val="004D3972"/>
    <w:rsid w:val="004D39B9"/>
    <w:rsid w:val="004D39FD"/>
    <w:rsid w:val="004D3A1E"/>
    <w:rsid w:val="004D3A69"/>
    <w:rsid w:val="004D3B2D"/>
    <w:rsid w:val="004D3CCB"/>
    <w:rsid w:val="004D3EA2"/>
    <w:rsid w:val="004D3F71"/>
    <w:rsid w:val="004D3FCE"/>
    <w:rsid w:val="004D40B3"/>
    <w:rsid w:val="004D40CB"/>
    <w:rsid w:val="004D412B"/>
    <w:rsid w:val="004D4145"/>
    <w:rsid w:val="004D42AC"/>
    <w:rsid w:val="004D450E"/>
    <w:rsid w:val="004D451C"/>
    <w:rsid w:val="004D45D1"/>
    <w:rsid w:val="004D47EA"/>
    <w:rsid w:val="004D481B"/>
    <w:rsid w:val="004D48D0"/>
    <w:rsid w:val="004D496E"/>
    <w:rsid w:val="004D49F7"/>
    <w:rsid w:val="004D49FD"/>
    <w:rsid w:val="004D4CB4"/>
    <w:rsid w:val="004D4DF5"/>
    <w:rsid w:val="004D4EC5"/>
    <w:rsid w:val="004D4EFB"/>
    <w:rsid w:val="004D4FC3"/>
    <w:rsid w:val="004D4FCD"/>
    <w:rsid w:val="004D5136"/>
    <w:rsid w:val="004D5191"/>
    <w:rsid w:val="004D52B3"/>
    <w:rsid w:val="004D5422"/>
    <w:rsid w:val="004D55E9"/>
    <w:rsid w:val="004D5607"/>
    <w:rsid w:val="004D5745"/>
    <w:rsid w:val="004D579C"/>
    <w:rsid w:val="004D58F7"/>
    <w:rsid w:val="004D599A"/>
    <w:rsid w:val="004D5C0D"/>
    <w:rsid w:val="004D5CE2"/>
    <w:rsid w:val="004D5D55"/>
    <w:rsid w:val="004D5F4A"/>
    <w:rsid w:val="004D6064"/>
    <w:rsid w:val="004D60C0"/>
    <w:rsid w:val="004D634A"/>
    <w:rsid w:val="004D65B8"/>
    <w:rsid w:val="004D6646"/>
    <w:rsid w:val="004D6780"/>
    <w:rsid w:val="004D67DF"/>
    <w:rsid w:val="004D68DA"/>
    <w:rsid w:val="004D699E"/>
    <w:rsid w:val="004D6A08"/>
    <w:rsid w:val="004D6CAC"/>
    <w:rsid w:val="004D6D05"/>
    <w:rsid w:val="004D6EC7"/>
    <w:rsid w:val="004D702C"/>
    <w:rsid w:val="004D714F"/>
    <w:rsid w:val="004D71A7"/>
    <w:rsid w:val="004D7555"/>
    <w:rsid w:val="004D7578"/>
    <w:rsid w:val="004D7590"/>
    <w:rsid w:val="004D7844"/>
    <w:rsid w:val="004D7F8A"/>
    <w:rsid w:val="004E006C"/>
    <w:rsid w:val="004E0258"/>
    <w:rsid w:val="004E0331"/>
    <w:rsid w:val="004E041A"/>
    <w:rsid w:val="004E062D"/>
    <w:rsid w:val="004E099D"/>
    <w:rsid w:val="004E0F6B"/>
    <w:rsid w:val="004E108C"/>
    <w:rsid w:val="004E1254"/>
    <w:rsid w:val="004E1563"/>
    <w:rsid w:val="004E16EE"/>
    <w:rsid w:val="004E1810"/>
    <w:rsid w:val="004E1919"/>
    <w:rsid w:val="004E1B58"/>
    <w:rsid w:val="004E1C13"/>
    <w:rsid w:val="004E1C85"/>
    <w:rsid w:val="004E1D11"/>
    <w:rsid w:val="004E2047"/>
    <w:rsid w:val="004E20DD"/>
    <w:rsid w:val="004E24E0"/>
    <w:rsid w:val="004E25A3"/>
    <w:rsid w:val="004E25DA"/>
    <w:rsid w:val="004E2699"/>
    <w:rsid w:val="004E26CE"/>
    <w:rsid w:val="004E28AE"/>
    <w:rsid w:val="004E2B76"/>
    <w:rsid w:val="004E2E85"/>
    <w:rsid w:val="004E2F48"/>
    <w:rsid w:val="004E2FB5"/>
    <w:rsid w:val="004E2FF8"/>
    <w:rsid w:val="004E34AD"/>
    <w:rsid w:val="004E3501"/>
    <w:rsid w:val="004E3566"/>
    <w:rsid w:val="004E35DA"/>
    <w:rsid w:val="004E362B"/>
    <w:rsid w:val="004E3A01"/>
    <w:rsid w:val="004E3E0A"/>
    <w:rsid w:val="004E3E18"/>
    <w:rsid w:val="004E3EC5"/>
    <w:rsid w:val="004E40A0"/>
    <w:rsid w:val="004E410F"/>
    <w:rsid w:val="004E4337"/>
    <w:rsid w:val="004E43C9"/>
    <w:rsid w:val="004E491C"/>
    <w:rsid w:val="004E4A32"/>
    <w:rsid w:val="004E4CBC"/>
    <w:rsid w:val="004E4E64"/>
    <w:rsid w:val="004E5016"/>
    <w:rsid w:val="004E5075"/>
    <w:rsid w:val="004E50D6"/>
    <w:rsid w:val="004E519C"/>
    <w:rsid w:val="004E5279"/>
    <w:rsid w:val="004E52AC"/>
    <w:rsid w:val="004E5433"/>
    <w:rsid w:val="004E562E"/>
    <w:rsid w:val="004E5719"/>
    <w:rsid w:val="004E5833"/>
    <w:rsid w:val="004E5858"/>
    <w:rsid w:val="004E5862"/>
    <w:rsid w:val="004E5AA8"/>
    <w:rsid w:val="004E6134"/>
    <w:rsid w:val="004E61FB"/>
    <w:rsid w:val="004E623F"/>
    <w:rsid w:val="004E63C2"/>
    <w:rsid w:val="004E6414"/>
    <w:rsid w:val="004E64F9"/>
    <w:rsid w:val="004E65C0"/>
    <w:rsid w:val="004E662D"/>
    <w:rsid w:val="004E6644"/>
    <w:rsid w:val="004E67A8"/>
    <w:rsid w:val="004E67FA"/>
    <w:rsid w:val="004E6958"/>
    <w:rsid w:val="004E6A08"/>
    <w:rsid w:val="004E6AD8"/>
    <w:rsid w:val="004E7266"/>
    <w:rsid w:val="004E736F"/>
    <w:rsid w:val="004E7379"/>
    <w:rsid w:val="004E739F"/>
    <w:rsid w:val="004E766A"/>
    <w:rsid w:val="004E776D"/>
    <w:rsid w:val="004E7986"/>
    <w:rsid w:val="004E7A9C"/>
    <w:rsid w:val="004F0277"/>
    <w:rsid w:val="004F03E3"/>
    <w:rsid w:val="004F0768"/>
    <w:rsid w:val="004F0854"/>
    <w:rsid w:val="004F0A8D"/>
    <w:rsid w:val="004F0E9B"/>
    <w:rsid w:val="004F0FEE"/>
    <w:rsid w:val="004F1300"/>
    <w:rsid w:val="004F138D"/>
    <w:rsid w:val="004F17C9"/>
    <w:rsid w:val="004F18E3"/>
    <w:rsid w:val="004F1BA9"/>
    <w:rsid w:val="004F1DD4"/>
    <w:rsid w:val="004F2078"/>
    <w:rsid w:val="004F22C0"/>
    <w:rsid w:val="004F2319"/>
    <w:rsid w:val="004F2420"/>
    <w:rsid w:val="004F249A"/>
    <w:rsid w:val="004F2533"/>
    <w:rsid w:val="004F2719"/>
    <w:rsid w:val="004F27E1"/>
    <w:rsid w:val="004F28D3"/>
    <w:rsid w:val="004F293E"/>
    <w:rsid w:val="004F2AD6"/>
    <w:rsid w:val="004F2CC2"/>
    <w:rsid w:val="004F2F71"/>
    <w:rsid w:val="004F2F85"/>
    <w:rsid w:val="004F330F"/>
    <w:rsid w:val="004F33BF"/>
    <w:rsid w:val="004F347C"/>
    <w:rsid w:val="004F348C"/>
    <w:rsid w:val="004F3592"/>
    <w:rsid w:val="004F36AF"/>
    <w:rsid w:val="004F371F"/>
    <w:rsid w:val="004F38A7"/>
    <w:rsid w:val="004F3ACA"/>
    <w:rsid w:val="004F3B4A"/>
    <w:rsid w:val="004F3C30"/>
    <w:rsid w:val="004F3DB6"/>
    <w:rsid w:val="004F3EEE"/>
    <w:rsid w:val="004F4104"/>
    <w:rsid w:val="004F446E"/>
    <w:rsid w:val="004F45B1"/>
    <w:rsid w:val="004F466D"/>
    <w:rsid w:val="004F4787"/>
    <w:rsid w:val="004F481C"/>
    <w:rsid w:val="004F489D"/>
    <w:rsid w:val="004F48F5"/>
    <w:rsid w:val="004F4B63"/>
    <w:rsid w:val="004F4B8F"/>
    <w:rsid w:val="004F4C9A"/>
    <w:rsid w:val="004F4CEF"/>
    <w:rsid w:val="004F4CFD"/>
    <w:rsid w:val="004F4ED9"/>
    <w:rsid w:val="004F4F7D"/>
    <w:rsid w:val="004F4F91"/>
    <w:rsid w:val="004F5076"/>
    <w:rsid w:val="004F5374"/>
    <w:rsid w:val="004F5393"/>
    <w:rsid w:val="004F552E"/>
    <w:rsid w:val="004F55CF"/>
    <w:rsid w:val="004F5639"/>
    <w:rsid w:val="004F568A"/>
    <w:rsid w:val="004F5830"/>
    <w:rsid w:val="004F5B3D"/>
    <w:rsid w:val="004F5B7F"/>
    <w:rsid w:val="004F5F56"/>
    <w:rsid w:val="004F6012"/>
    <w:rsid w:val="004F6197"/>
    <w:rsid w:val="004F6210"/>
    <w:rsid w:val="004F6272"/>
    <w:rsid w:val="004F6369"/>
    <w:rsid w:val="004F6444"/>
    <w:rsid w:val="004F644C"/>
    <w:rsid w:val="004F6487"/>
    <w:rsid w:val="004F6536"/>
    <w:rsid w:val="004F66AF"/>
    <w:rsid w:val="004F6754"/>
    <w:rsid w:val="004F6822"/>
    <w:rsid w:val="004F687C"/>
    <w:rsid w:val="004F6B8E"/>
    <w:rsid w:val="004F6C9E"/>
    <w:rsid w:val="004F6CB3"/>
    <w:rsid w:val="004F6D9F"/>
    <w:rsid w:val="004F6EEF"/>
    <w:rsid w:val="004F6FA8"/>
    <w:rsid w:val="004F6FC3"/>
    <w:rsid w:val="004F7149"/>
    <w:rsid w:val="004F7171"/>
    <w:rsid w:val="004F7229"/>
    <w:rsid w:val="004F7314"/>
    <w:rsid w:val="004F7572"/>
    <w:rsid w:val="004F7584"/>
    <w:rsid w:val="004F77A8"/>
    <w:rsid w:val="004F7A4B"/>
    <w:rsid w:val="004F7A92"/>
    <w:rsid w:val="004F7B81"/>
    <w:rsid w:val="004F7D54"/>
    <w:rsid w:val="004F7DCD"/>
    <w:rsid w:val="00500186"/>
    <w:rsid w:val="00500201"/>
    <w:rsid w:val="0050058B"/>
    <w:rsid w:val="0050069A"/>
    <w:rsid w:val="005006F8"/>
    <w:rsid w:val="0050075F"/>
    <w:rsid w:val="005007F4"/>
    <w:rsid w:val="00500900"/>
    <w:rsid w:val="0050099E"/>
    <w:rsid w:val="00500BA1"/>
    <w:rsid w:val="00500C4F"/>
    <w:rsid w:val="00500C73"/>
    <w:rsid w:val="00500F91"/>
    <w:rsid w:val="005010BB"/>
    <w:rsid w:val="005010E0"/>
    <w:rsid w:val="005012E8"/>
    <w:rsid w:val="00501353"/>
    <w:rsid w:val="005013ED"/>
    <w:rsid w:val="0050159C"/>
    <w:rsid w:val="00501655"/>
    <w:rsid w:val="005016ED"/>
    <w:rsid w:val="00501717"/>
    <w:rsid w:val="00501870"/>
    <w:rsid w:val="00501ED5"/>
    <w:rsid w:val="005020AD"/>
    <w:rsid w:val="005020B2"/>
    <w:rsid w:val="0050227F"/>
    <w:rsid w:val="005023AE"/>
    <w:rsid w:val="00502414"/>
    <w:rsid w:val="005024C9"/>
    <w:rsid w:val="005024E6"/>
    <w:rsid w:val="0050263F"/>
    <w:rsid w:val="00502755"/>
    <w:rsid w:val="00502760"/>
    <w:rsid w:val="005028E8"/>
    <w:rsid w:val="00502948"/>
    <w:rsid w:val="005029D4"/>
    <w:rsid w:val="00502AA9"/>
    <w:rsid w:val="00502BF8"/>
    <w:rsid w:val="00502C90"/>
    <w:rsid w:val="00502CCB"/>
    <w:rsid w:val="00502D14"/>
    <w:rsid w:val="00502EB0"/>
    <w:rsid w:val="00503050"/>
    <w:rsid w:val="0050308B"/>
    <w:rsid w:val="005030E6"/>
    <w:rsid w:val="0050323D"/>
    <w:rsid w:val="005032E4"/>
    <w:rsid w:val="005034BF"/>
    <w:rsid w:val="00503576"/>
    <w:rsid w:val="005039C9"/>
    <w:rsid w:val="00503BB7"/>
    <w:rsid w:val="00503D19"/>
    <w:rsid w:val="00503DDD"/>
    <w:rsid w:val="00503EC6"/>
    <w:rsid w:val="00503EEE"/>
    <w:rsid w:val="0050460B"/>
    <w:rsid w:val="00504643"/>
    <w:rsid w:val="0050465D"/>
    <w:rsid w:val="0050471F"/>
    <w:rsid w:val="00504901"/>
    <w:rsid w:val="005049C3"/>
    <w:rsid w:val="00504A1B"/>
    <w:rsid w:val="00504AAF"/>
    <w:rsid w:val="00504AC3"/>
    <w:rsid w:val="00504AF7"/>
    <w:rsid w:val="00504EAE"/>
    <w:rsid w:val="00504ED7"/>
    <w:rsid w:val="00504FD7"/>
    <w:rsid w:val="00504FF7"/>
    <w:rsid w:val="0050500F"/>
    <w:rsid w:val="005051E4"/>
    <w:rsid w:val="005051F3"/>
    <w:rsid w:val="0050527E"/>
    <w:rsid w:val="005056E6"/>
    <w:rsid w:val="00505923"/>
    <w:rsid w:val="00505B2B"/>
    <w:rsid w:val="00505DE7"/>
    <w:rsid w:val="00505DEC"/>
    <w:rsid w:val="00505ED0"/>
    <w:rsid w:val="00506051"/>
    <w:rsid w:val="00506178"/>
    <w:rsid w:val="005061FE"/>
    <w:rsid w:val="005064D1"/>
    <w:rsid w:val="00506548"/>
    <w:rsid w:val="00506749"/>
    <w:rsid w:val="00506854"/>
    <w:rsid w:val="005068A3"/>
    <w:rsid w:val="00506930"/>
    <w:rsid w:val="005069A4"/>
    <w:rsid w:val="00506A0D"/>
    <w:rsid w:val="00506A7B"/>
    <w:rsid w:val="00506D50"/>
    <w:rsid w:val="00506DB6"/>
    <w:rsid w:val="00506E59"/>
    <w:rsid w:val="00506EAA"/>
    <w:rsid w:val="0050717E"/>
    <w:rsid w:val="0050718D"/>
    <w:rsid w:val="005071BC"/>
    <w:rsid w:val="00507315"/>
    <w:rsid w:val="0050741E"/>
    <w:rsid w:val="0050762A"/>
    <w:rsid w:val="005076A4"/>
    <w:rsid w:val="005078A6"/>
    <w:rsid w:val="00507938"/>
    <w:rsid w:val="00507A7B"/>
    <w:rsid w:val="00507AE8"/>
    <w:rsid w:val="00507B04"/>
    <w:rsid w:val="00507B70"/>
    <w:rsid w:val="00507D2C"/>
    <w:rsid w:val="00507F16"/>
    <w:rsid w:val="0051028A"/>
    <w:rsid w:val="005102CE"/>
    <w:rsid w:val="005103EB"/>
    <w:rsid w:val="00510435"/>
    <w:rsid w:val="0051046B"/>
    <w:rsid w:val="0051046E"/>
    <w:rsid w:val="005104A4"/>
    <w:rsid w:val="005104FC"/>
    <w:rsid w:val="005106DF"/>
    <w:rsid w:val="00510724"/>
    <w:rsid w:val="005107C9"/>
    <w:rsid w:val="005107CF"/>
    <w:rsid w:val="0051084E"/>
    <w:rsid w:val="005108AC"/>
    <w:rsid w:val="00510944"/>
    <w:rsid w:val="0051094D"/>
    <w:rsid w:val="00510A42"/>
    <w:rsid w:val="00510B4F"/>
    <w:rsid w:val="00510CC4"/>
    <w:rsid w:val="00510DF3"/>
    <w:rsid w:val="00510EE4"/>
    <w:rsid w:val="0051107F"/>
    <w:rsid w:val="00511080"/>
    <w:rsid w:val="005110B8"/>
    <w:rsid w:val="0051167B"/>
    <w:rsid w:val="005116C8"/>
    <w:rsid w:val="00511731"/>
    <w:rsid w:val="005118E6"/>
    <w:rsid w:val="00511BCA"/>
    <w:rsid w:val="00511C7B"/>
    <w:rsid w:val="00511DAF"/>
    <w:rsid w:val="00511E43"/>
    <w:rsid w:val="00512269"/>
    <w:rsid w:val="005122DA"/>
    <w:rsid w:val="00512303"/>
    <w:rsid w:val="005124B5"/>
    <w:rsid w:val="0051271A"/>
    <w:rsid w:val="0051280C"/>
    <w:rsid w:val="005128A4"/>
    <w:rsid w:val="005128AE"/>
    <w:rsid w:val="00512C4B"/>
    <w:rsid w:val="00512E21"/>
    <w:rsid w:val="00512E71"/>
    <w:rsid w:val="00512ED3"/>
    <w:rsid w:val="0051354D"/>
    <w:rsid w:val="00513604"/>
    <w:rsid w:val="005137B5"/>
    <w:rsid w:val="005137CB"/>
    <w:rsid w:val="00513883"/>
    <w:rsid w:val="005139DD"/>
    <w:rsid w:val="00513A7B"/>
    <w:rsid w:val="00513C2F"/>
    <w:rsid w:val="00513D55"/>
    <w:rsid w:val="00513E70"/>
    <w:rsid w:val="00513E91"/>
    <w:rsid w:val="00513F52"/>
    <w:rsid w:val="00513F5F"/>
    <w:rsid w:val="00514038"/>
    <w:rsid w:val="005140C6"/>
    <w:rsid w:val="00514214"/>
    <w:rsid w:val="00514233"/>
    <w:rsid w:val="00514234"/>
    <w:rsid w:val="005142DA"/>
    <w:rsid w:val="00514338"/>
    <w:rsid w:val="00514512"/>
    <w:rsid w:val="005147FE"/>
    <w:rsid w:val="005148BC"/>
    <w:rsid w:val="005149C7"/>
    <w:rsid w:val="00514AA0"/>
    <w:rsid w:val="00514AE3"/>
    <w:rsid w:val="00514BFB"/>
    <w:rsid w:val="00514EAF"/>
    <w:rsid w:val="00514EF3"/>
    <w:rsid w:val="00514FA5"/>
    <w:rsid w:val="00514FFC"/>
    <w:rsid w:val="00515000"/>
    <w:rsid w:val="005152BA"/>
    <w:rsid w:val="005154B5"/>
    <w:rsid w:val="005155F5"/>
    <w:rsid w:val="00515661"/>
    <w:rsid w:val="005157D9"/>
    <w:rsid w:val="005158FF"/>
    <w:rsid w:val="00515BB5"/>
    <w:rsid w:val="00515CE7"/>
    <w:rsid w:val="00515D89"/>
    <w:rsid w:val="0051606B"/>
    <w:rsid w:val="00516238"/>
    <w:rsid w:val="00516279"/>
    <w:rsid w:val="0051630D"/>
    <w:rsid w:val="00516387"/>
    <w:rsid w:val="005164C5"/>
    <w:rsid w:val="0051673A"/>
    <w:rsid w:val="00516979"/>
    <w:rsid w:val="005169B9"/>
    <w:rsid w:val="00516B78"/>
    <w:rsid w:val="00516DC5"/>
    <w:rsid w:val="00516EFE"/>
    <w:rsid w:val="00517118"/>
    <w:rsid w:val="00517125"/>
    <w:rsid w:val="00517196"/>
    <w:rsid w:val="005172F7"/>
    <w:rsid w:val="005175B4"/>
    <w:rsid w:val="005176F1"/>
    <w:rsid w:val="00517710"/>
    <w:rsid w:val="00517778"/>
    <w:rsid w:val="00517854"/>
    <w:rsid w:val="00517894"/>
    <w:rsid w:val="00517B4F"/>
    <w:rsid w:val="00517C34"/>
    <w:rsid w:val="00517CB7"/>
    <w:rsid w:val="00517CB9"/>
    <w:rsid w:val="00517E67"/>
    <w:rsid w:val="00517E72"/>
    <w:rsid w:val="00517F15"/>
    <w:rsid w:val="00520294"/>
    <w:rsid w:val="005206D5"/>
    <w:rsid w:val="00520B0C"/>
    <w:rsid w:val="00520CDE"/>
    <w:rsid w:val="00520D2D"/>
    <w:rsid w:val="00520DF0"/>
    <w:rsid w:val="00520E6E"/>
    <w:rsid w:val="005212E4"/>
    <w:rsid w:val="00521334"/>
    <w:rsid w:val="00521339"/>
    <w:rsid w:val="005213B3"/>
    <w:rsid w:val="00521515"/>
    <w:rsid w:val="005215D4"/>
    <w:rsid w:val="005216C8"/>
    <w:rsid w:val="00521888"/>
    <w:rsid w:val="005218E6"/>
    <w:rsid w:val="00521A1F"/>
    <w:rsid w:val="00521A4D"/>
    <w:rsid w:val="00521CE3"/>
    <w:rsid w:val="00521E3A"/>
    <w:rsid w:val="00521EFF"/>
    <w:rsid w:val="00522154"/>
    <w:rsid w:val="005221C8"/>
    <w:rsid w:val="00522243"/>
    <w:rsid w:val="005225F4"/>
    <w:rsid w:val="0052282F"/>
    <w:rsid w:val="005228E9"/>
    <w:rsid w:val="00522971"/>
    <w:rsid w:val="00522A4E"/>
    <w:rsid w:val="00522C3F"/>
    <w:rsid w:val="00522C96"/>
    <w:rsid w:val="00522E1B"/>
    <w:rsid w:val="00522FDC"/>
    <w:rsid w:val="00523101"/>
    <w:rsid w:val="005233DB"/>
    <w:rsid w:val="00523912"/>
    <w:rsid w:val="00523ABD"/>
    <w:rsid w:val="00523D8D"/>
    <w:rsid w:val="00523E65"/>
    <w:rsid w:val="005240B8"/>
    <w:rsid w:val="005241CB"/>
    <w:rsid w:val="0052422B"/>
    <w:rsid w:val="00524264"/>
    <w:rsid w:val="00524381"/>
    <w:rsid w:val="005243A0"/>
    <w:rsid w:val="00524420"/>
    <w:rsid w:val="00524458"/>
    <w:rsid w:val="005245C8"/>
    <w:rsid w:val="0052460D"/>
    <w:rsid w:val="00524665"/>
    <w:rsid w:val="005246E5"/>
    <w:rsid w:val="00524B7A"/>
    <w:rsid w:val="00524B97"/>
    <w:rsid w:val="00524BAB"/>
    <w:rsid w:val="00524BD0"/>
    <w:rsid w:val="00524C02"/>
    <w:rsid w:val="00524EDE"/>
    <w:rsid w:val="00524EE6"/>
    <w:rsid w:val="005250B2"/>
    <w:rsid w:val="00525246"/>
    <w:rsid w:val="005252CE"/>
    <w:rsid w:val="005254A8"/>
    <w:rsid w:val="0052553F"/>
    <w:rsid w:val="00525599"/>
    <w:rsid w:val="00525616"/>
    <w:rsid w:val="0052564C"/>
    <w:rsid w:val="0052577D"/>
    <w:rsid w:val="00525822"/>
    <w:rsid w:val="00525916"/>
    <w:rsid w:val="00525A55"/>
    <w:rsid w:val="00525AD4"/>
    <w:rsid w:val="00525BB7"/>
    <w:rsid w:val="00525C4B"/>
    <w:rsid w:val="00525C8F"/>
    <w:rsid w:val="00525D40"/>
    <w:rsid w:val="00525F60"/>
    <w:rsid w:val="00526169"/>
    <w:rsid w:val="005261AB"/>
    <w:rsid w:val="005261CC"/>
    <w:rsid w:val="005264E5"/>
    <w:rsid w:val="00526631"/>
    <w:rsid w:val="0052665F"/>
    <w:rsid w:val="005266AD"/>
    <w:rsid w:val="00526A1A"/>
    <w:rsid w:val="00526A3C"/>
    <w:rsid w:val="00526E1B"/>
    <w:rsid w:val="00526F14"/>
    <w:rsid w:val="00526FD6"/>
    <w:rsid w:val="005271C1"/>
    <w:rsid w:val="00527236"/>
    <w:rsid w:val="005272A5"/>
    <w:rsid w:val="005274A6"/>
    <w:rsid w:val="0052792D"/>
    <w:rsid w:val="00527A08"/>
    <w:rsid w:val="00527A22"/>
    <w:rsid w:val="00527D24"/>
    <w:rsid w:val="00527D3C"/>
    <w:rsid w:val="00527D7D"/>
    <w:rsid w:val="00527E10"/>
    <w:rsid w:val="005300CC"/>
    <w:rsid w:val="005303A1"/>
    <w:rsid w:val="005304FA"/>
    <w:rsid w:val="0053069E"/>
    <w:rsid w:val="0053084D"/>
    <w:rsid w:val="005308A3"/>
    <w:rsid w:val="005308E7"/>
    <w:rsid w:val="00530A23"/>
    <w:rsid w:val="00530A61"/>
    <w:rsid w:val="00530E43"/>
    <w:rsid w:val="00530E4D"/>
    <w:rsid w:val="00530E9F"/>
    <w:rsid w:val="00530EBA"/>
    <w:rsid w:val="00530F5E"/>
    <w:rsid w:val="00531050"/>
    <w:rsid w:val="0053105E"/>
    <w:rsid w:val="005310AD"/>
    <w:rsid w:val="00531324"/>
    <w:rsid w:val="005313A8"/>
    <w:rsid w:val="00531529"/>
    <w:rsid w:val="005315B3"/>
    <w:rsid w:val="005315F3"/>
    <w:rsid w:val="005316CC"/>
    <w:rsid w:val="0053170E"/>
    <w:rsid w:val="00531764"/>
    <w:rsid w:val="005318AC"/>
    <w:rsid w:val="005319F7"/>
    <w:rsid w:val="00531B2F"/>
    <w:rsid w:val="00531CF4"/>
    <w:rsid w:val="00531D56"/>
    <w:rsid w:val="00531D9C"/>
    <w:rsid w:val="00531E02"/>
    <w:rsid w:val="00531FCA"/>
    <w:rsid w:val="0053208B"/>
    <w:rsid w:val="005320A2"/>
    <w:rsid w:val="0053210F"/>
    <w:rsid w:val="005321A8"/>
    <w:rsid w:val="0053225B"/>
    <w:rsid w:val="005322CD"/>
    <w:rsid w:val="00532352"/>
    <w:rsid w:val="005323F9"/>
    <w:rsid w:val="00532440"/>
    <w:rsid w:val="00532465"/>
    <w:rsid w:val="005324ED"/>
    <w:rsid w:val="005325AA"/>
    <w:rsid w:val="00532637"/>
    <w:rsid w:val="00532784"/>
    <w:rsid w:val="00532785"/>
    <w:rsid w:val="00532895"/>
    <w:rsid w:val="005329FF"/>
    <w:rsid w:val="00532A19"/>
    <w:rsid w:val="00532B60"/>
    <w:rsid w:val="00532B9F"/>
    <w:rsid w:val="00532BC2"/>
    <w:rsid w:val="00532BCB"/>
    <w:rsid w:val="00532D4E"/>
    <w:rsid w:val="00532FFF"/>
    <w:rsid w:val="00533069"/>
    <w:rsid w:val="005332E4"/>
    <w:rsid w:val="005334FB"/>
    <w:rsid w:val="00533655"/>
    <w:rsid w:val="00533818"/>
    <w:rsid w:val="00533835"/>
    <w:rsid w:val="0053391D"/>
    <w:rsid w:val="00533C15"/>
    <w:rsid w:val="00533E9F"/>
    <w:rsid w:val="00533FEC"/>
    <w:rsid w:val="00534009"/>
    <w:rsid w:val="0053411D"/>
    <w:rsid w:val="0053434F"/>
    <w:rsid w:val="00534495"/>
    <w:rsid w:val="005344ED"/>
    <w:rsid w:val="005348F5"/>
    <w:rsid w:val="00534C3F"/>
    <w:rsid w:val="00534E1F"/>
    <w:rsid w:val="00534FC0"/>
    <w:rsid w:val="00535004"/>
    <w:rsid w:val="00535131"/>
    <w:rsid w:val="00535164"/>
    <w:rsid w:val="00535218"/>
    <w:rsid w:val="0053524A"/>
    <w:rsid w:val="005352ED"/>
    <w:rsid w:val="005354EA"/>
    <w:rsid w:val="00535507"/>
    <w:rsid w:val="00535571"/>
    <w:rsid w:val="005355B7"/>
    <w:rsid w:val="005355CC"/>
    <w:rsid w:val="00535609"/>
    <w:rsid w:val="005356B8"/>
    <w:rsid w:val="005356D1"/>
    <w:rsid w:val="00535753"/>
    <w:rsid w:val="005357F1"/>
    <w:rsid w:val="00535E2D"/>
    <w:rsid w:val="00535E66"/>
    <w:rsid w:val="00535F56"/>
    <w:rsid w:val="00535F66"/>
    <w:rsid w:val="00535FF3"/>
    <w:rsid w:val="00536040"/>
    <w:rsid w:val="005361B3"/>
    <w:rsid w:val="0053627D"/>
    <w:rsid w:val="005368A3"/>
    <w:rsid w:val="00536FC6"/>
    <w:rsid w:val="0053700A"/>
    <w:rsid w:val="00537121"/>
    <w:rsid w:val="00537270"/>
    <w:rsid w:val="00537292"/>
    <w:rsid w:val="00537311"/>
    <w:rsid w:val="00537540"/>
    <w:rsid w:val="00537574"/>
    <w:rsid w:val="00537669"/>
    <w:rsid w:val="00537843"/>
    <w:rsid w:val="00537B5D"/>
    <w:rsid w:val="00537B87"/>
    <w:rsid w:val="00537BAB"/>
    <w:rsid w:val="00537E06"/>
    <w:rsid w:val="00537F41"/>
    <w:rsid w:val="00537F55"/>
    <w:rsid w:val="00540133"/>
    <w:rsid w:val="00540145"/>
    <w:rsid w:val="0054055B"/>
    <w:rsid w:val="005407E0"/>
    <w:rsid w:val="005407FE"/>
    <w:rsid w:val="005408FD"/>
    <w:rsid w:val="00540999"/>
    <w:rsid w:val="00540B06"/>
    <w:rsid w:val="00540C5E"/>
    <w:rsid w:val="00540CF8"/>
    <w:rsid w:val="00540F6C"/>
    <w:rsid w:val="00541207"/>
    <w:rsid w:val="00541280"/>
    <w:rsid w:val="0054133D"/>
    <w:rsid w:val="00541389"/>
    <w:rsid w:val="005413C1"/>
    <w:rsid w:val="005414C5"/>
    <w:rsid w:val="005414C8"/>
    <w:rsid w:val="005414F6"/>
    <w:rsid w:val="005415E6"/>
    <w:rsid w:val="005416DD"/>
    <w:rsid w:val="005416F7"/>
    <w:rsid w:val="00541730"/>
    <w:rsid w:val="00541764"/>
    <w:rsid w:val="00541871"/>
    <w:rsid w:val="0054189F"/>
    <w:rsid w:val="00541A20"/>
    <w:rsid w:val="00541D80"/>
    <w:rsid w:val="00541E8D"/>
    <w:rsid w:val="00541F83"/>
    <w:rsid w:val="0054209C"/>
    <w:rsid w:val="005422A7"/>
    <w:rsid w:val="005423CD"/>
    <w:rsid w:val="0054245D"/>
    <w:rsid w:val="00542494"/>
    <w:rsid w:val="0054277C"/>
    <w:rsid w:val="0054279F"/>
    <w:rsid w:val="005427CA"/>
    <w:rsid w:val="00542810"/>
    <w:rsid w:val="00542855"/>
    <w:rsid w:val="00542857"/>
    <w:rsid w:val="00542876"/>
    <w:rsid w:val="0054288B"/>
    <w:rsid w:val="00542980"/>
    <w:rsid w:val="00542A8B"/>
    <w:rsid w:val="00542AEC"/>
    <w:rsid w:val="00542D0E"/>
    <w:rsid w:val="00542D75"/>
    <w:rsid w:val="00542E30"/>
    <w:rsid w:val="00542F91"/>
    <w:rsid w:val="0054305C"/>
    <w:rsid w:val="005432DF"/>
    <w:rsid w:val="005433B3"/>
    <w:rsid w:val="005433E2"/>
    <w:rsid w:val="0054341A"/>
    <w:rsid w:val="0054357C"/>
    <w:rsid w:val="005435BA"/>
    <w:rsid w:val="00543657"/>
    <w:rsid w:val="005437ED"/>
    <w:rsid w:val="005437FE"/>
    <w:rsid w:val="0054390F"/>
    <w:rsid w:val="0054391D"/>
    <w:rsid w:val="00543A68"/>
    <w:rsid w:val="00543FCF"/>
    <w:rsid w:val="00543FD7"/>
    <w:rsid w:val="005440BB"/>
    <w:rsid w:val="00544126"/>
    <w:rsid w:val="005445F7"/>
    <w:rsid w:val="0054491A"/>
    <w:rsid w:val="00544987"/>
    <w:rsid w:val="00544ACC"/>
    <w:rsid w:val="00544E03"/>
    <w:rsid w:val="00544F93"/>
    <w:rsid w:val="005450ED"/>
    <w:rsid w:val="00545178"/>
    <w:rsid w:val="00545337"/>
    <w:rsid w:val="005453C0"/>
    <w:rsid w:val="00545977"/>
    <w:rsid w:val="00545B3B"/>
    <w:rsid w:val="00545B49"/>
    <w:rsid w:val="00545C06"/>
    <w:rsid w:val="00545C76"/>
    <w:rsid w:val="00545E86"/>
    <w:rsid w:val="00545F49"/>
    <w:rsid w:val="00545F54"/>
    <w:rsid w:val="00545FEF"/>
    <w:rsid w:val="005462C0"/>
    <w:rsid w:val="005462D5"/>
    <w:rsid w:val="00546348"/>
    <w:rsid w:val="0054635E"/>
    <w:rsid w:val="005463CA"/>
    <w:rsid w:val="00546462"/>
    <w:rsid w:val="00546481"/>
    <w:rsid w:val="005464C5"/>
    <w:rsid w:val="005465D8"/>
    <w:rsid w:val="00546682"/>
    <w:rsid w:val="005466C9"/>
    <w:rsid w:val="00546728"/>
    <w:rsid w:val="00546C9E"/>
    <w:rsid w:val="005470E3"/>
    <w:rsid w:val="0054717B"/>
    <w:rsid w:val="00547207"/>
    <w:rsid w:val="00547364"/>
    <w:rsid w:val="0054760D"/>
    <w:rsid w:val="005476DB"/>
    <w:rsid w:val="0054773A"/>
    <w:rsid w:val="005477C7"/>
    <w:rsid w:val="0054785D"/>
    <w:rsid w:val="00547AF8"/>
    <w:rsid w:val="00547D1C"/>
    <w:rsid w:val="00547DF7"/>
    <w:rsid w:val="00550248"/>
    <w:rsid w:val="0055036D"/>
    <w:rsid w:val="005503B6"/>
    <w:rsid w:val="005503CA"/>
    <w:rsid w:val="00550C18"/>
    <w:rsid w:val="00550C9C"/>
    <w:rsid w:val="00550CB0"/>
    <w:rsid w:val="00550D1B"/>
    <w:rsid w:val="00550DAD"/>
    <w:rsid w:val="00550DBA"/>
    <w:rsid w:val="00550E0B"/>
    <w:rsid w:val="00550FEB"/>
    <w:rsid w:val="00551013"/>
    <w:rsid w:val="00551097"/>
    <w:rsid w:val="00551202"/>
    <w:rsid w:val="00551448"/>
    <w:rsid w:val="005514F9"/>
    <w:rsid w:val="00551769"/>
    <w:rsid w:val="00551924"/>
    <w:rsid w:val="00551A9E"/>
    <w:rsid w:val="00551AE1"/>
    <w:rsid w:val="00551E60"/>
    <w:rsid w:val="00551EE9"/>
    <w:rsid w:val="00552122"/>
    <w:rsid w:val="0055219F"/>
    <w:rsid w:val="00552289"/>
    <w:rsid w:val="00552429"/>
    <w:rsid w:val="0055256B"/>
    <w:rsid w:val="005525B5"/>
    <w:rsid w:val="005525E4"/>
    <w:rsid w:val="005526BA"/>
    <w:rsid w:val="0055286C"/>
    <w:rsid w:val="005528F3"/>
    <w:rsid w:val="00552A80"/>
    <w:rsid w:val="00552B62"/>
    <w:rsid w:val="00552FC6"/>
    <w:rsid w:val="00553206"/>
    <w:rsid w:val="0055329C"/>
    <w:rsid w:val="00553375"/>
    <w:rsid w:val="00553866"/>
    <w:rsid w:val="0055388C"/>
    <w:rsid w:val="005538A4"/>
    <w:rsid w:val="00553913"/>
    <w:rsid w:val="00553C66"/>
    <w:rsid w:val="00553CD7"/>
    <w:rsid w:val="00553D68"/>
    <w:rsid w:val="00553E83"/>
    <w:rsid w:val="00553F1A"/>
    <w:rsid w:val="00553FD5"/>
    <w:rsid w:val="005542C5"/>
    <w:rsid w:val="005542E0"/>
    <w:rsid w:val="00554403"/>
    <w:rsid w:val="00554530"/>
    <w:rsid w:val="005546F2"/>
    <w:rsid w:val="00554757"/>
    <w:rsid w:val="00554786"/>
    <w:rsid w:val="005549F5"/>
    <w:rsid w:val="00554BB5"/>
    <w:rsid w:val="00554C10"/>
    <w:rsid w:val="00554C97"/>
    <w:rsid w:val="00554D59"/>
    <w:rsid w:val="00554D9A"/>
    <w:rsid w:val="00554DA3"/>
    <w:rsid w:val="00554FBB"/>
    <w:rsid w:val="00555003"/>
    <w:rsid w:val="00555185"/>
    <w:rsid w:val="005551BD"/>
    <w:rsid w:val="00555285"/>
    <w:rsid w:val="0055529F"/>
    <w:rsid w:val="005552E4"/>
    <w:rsid w:val="0055536C"/>
    <w:rsid w:val="005555AF"/>
    <w:rsid w:val="0055598B"/>
    <w:rsid w:val="005559AA"/>
    <w:rsid w:val="005559D3"/>
    <w:rsid w:val="005559FD"/>
    <w:rsid w:val="00555C6E"/>
    <w:rsid w:val="00555CB6"/>
    <w:rsid w:val="00555DA5"/>
    <w:rsid w:val="00555E3C"/>
    <w:rsid w:val="00555F27"/>
    <w:rsid w:val="005561C7"/>
    <w:rsid w:val="0055629A"/>
    <w:rsid w:val="00556329"/>
    <w:rsid w:val="005563CA"/>
    <w:rsid w:val="0055645E"/>
    <w:rsid w:val="005566DF"/>
    <w:rsid w:val="00556723"/>
    <w:rsid w:val="005567C3"/>
    <w:rsid w:val="00556855"/>
    <w:rsid w:val="00556876"/>
    <w:rsid w:val="00556ABF"/>
    <w:rsid w:val="00556B05"/>
    <w:rsid w:val="00556CBB"/>
    <w:rsid w:val="00556ED4"/>
    <w:rsid w:val="00556EF6"/>
    <w:rsid w:val="005570AA"/>
    <w:rsid w:val="005570C6"/>
    <w:rsid w:val="00557138"/>
    <w:rsid w:val="005573A4"/>
    <w:rsid w:val="0055744D"/>
    <w:rsid w:val="00557531"/>
    <w:rsid w:val="00557556"/>
    <w:rsid w:val="00557655"/>
    <w:rsid w:val="005577E2"/>
    <w:rsid w:val="0055787F"/>
    <w:rsid w:val="00557941"/>
    <w:rsid w:val="00557A7D"/>
    <w:rsid w:val="00557ABB"/>
    <w:rsid w:val="00557AD4"/>
    <w:rsid w:val="00557D45"/>
    <w:rsid w:val="00557DC2"/>
    <w:rsid w:val="00557EAC"/>
    <w:rsid w:val="00557EC1"/>
    <w:rsid w:val="00557EDE"/>
    <w:rsid w:val="00557FC6"/>
    <w:rsid w:val="005602DB"/>
    <w:rsid w:val="00560425"/>
    <w:rsid w:val="00560505"/>
    <w:rsid w:val="00560544"/>
    <w:rsid w:val="00560684"/>
    <w:rsid w:val="005606F6"/>
    <w:rsid w:val="005608C4"/>
    <w:rsid w:val="00560910"/>
    <w:rsid w:val="00560C78"/>
    <w:rsid w:val="00560DF8"/>
    <w:rsid w:val="00560EAA"/>
    <w:rsid w:val="00560ED0"/>
    <w:rsid w:val="00560F08"/>
    <w:rsid w:val="00561164"/>
    <w:rsid w:val="005612CD"/>
    <w:rsid w:val="005613B4"/>
    <w:rsid w:val="005614D1"/>
    <w:rsid w:val="005617A8"/>
    <w:rsid w:val="0056188C"/>
    <w:rsid w:val="005619B8"/>
    <w:rsid w:val="00561C50"/>
    <w:rsid w:val="00561C78"/>
    <w:rsid w:val="00561E60"/>
    <w:rsid w:val="00561EEA"/>
    <w:rsid w:val="00562020"/>
    <w:rsid w:val="00562135"/>
    <w:rsid w:val="005621E9"/>
    <w:rsid w:val="005621ED"/>
    <w:rsid w:val="0056224E"/>
    <w:rsid w:val="00562334"/>
    <w:rsid w:val="00562577"/>
    <w:rsid w:val="00562594"/>
    <w:rsid w:val="0056289A"/>
    <w:rsid w:val="005628C6"/>
    <w:rsid w:val="005629A4"/>
    <w:rsid w:val="00562BBC"/>
    <w:rsid w:val="00562C92"/>
    <w:rsid w:val="00562CDE"/>
    <w:rsid w:val="00562E23"/>
    <w:rsid w:val="0056303C"/>
    <w:rsid w:val="00563164"/>
    <w:rsid w:val="00563464"/>
    <w:rsid w:val="00563469"/>
    <w:rsid w:val="0056358D"/>
    <w:rsid w:val="005635B9"/>
    <w:rsid w:val="005635DD"/>
    <w:rsid w:val="0056369D"/>
    <w:rsid w:val="00563767"/>
    <w:rsid w:val="005637A0"/>
    <w:rsid w:val="005637B6"/>
    <w:rsid w:val="005637B7"/>
    <w:rsid w:val="00563848"/>
    <w:rsid w:val="005638BD"/>
    <w:rsid w:val="00563CC2"/>
    <w:rsid w:val="00563D15"/>
    <w:rsid w:val="00563D99"/>
    <w:rsid w:val="00563DCA"/>
    <w:rsid w:val="00563E07"/>
    <w:rsid w:val="00563FBF"/>
    <w:rsid w:val="005640A4"/>
    <w:rsid w:val="0056414C"/>
    <w:rsid w:val="0056426C"/>
    <w:rsid w:val="0056453F"/>
    <w:rsid w:val="00564663"/>
    <w:rsid w:val="00564830"/>
    <w:rsid w:val="0056499C"/>
    <w:rsid w:val="00564B90"/>
    <w:rsid w:val="00564D67"/>
    <w:rsid w:val="00564EE4"/>
    <w:rsid w:val="00564F6E"/>
    <w:rsid w:val="0056507E"/>
    <w:rsid w:val="005650CD"/>
    <w:rsid w:val="005651ED"/>
    <w:rsid w:val="00565351"/>
    <w:rsid w:val="00565381"/>
    <w:rsid w:val="0056539C"/>
    <w:rsid w:val="005653AC"/>
    <w:rsid w:val="0056551E"/>
    <w:rsid w:val="0056557E"/>
    <w:rsid w:val="00565747"/>
    <w:rsid w:val="00565829"/>
    <w:rsid w:val="005658D0"/>
    <w:rsid w:val="00565944"/>
    <w:rsid w:val="00565C00"/>
    <w:rsid w:val="00565E41"/>
    <w:rsid w:val="00565EDA"/>
    <w:rsid w:val="00565FD9"/>
    <w:rsid w:val="005663A2"/>
    <w:rsid w:val="005665AE"/>
    <w:rsid w:val="005665EE"/>
    <w:rsid w:val="00566622"/>
    <w:rsid w:val="005667A8"/>
    <w:rsid w:val="005667AD"/>
    <w:rsid w:val="005667F9"/>
    <w:rsid w:val="0056681D"/>
    <w:rsid w:val="0056689D"/>
    <w:rsid w:val="005669D3"/>
    <w:rsid w:val="00566A50"/>
    <w:rsid w:val="00566A84"/>
    <w:rsid w:val="00566B1F"/>
    <w:rsid w:val="00566C14"/>
    <w:rsid w:val="00566F62"/>
    <w:rsid w:val="005670A5"/>
    <w:rsid w:val="005671B0"/>
    <w:rsid w:val="005672E5"/>
    <w:rsid w:val="005674D6"/>
    <w:rsid w:val="00567569"/>
    <w:rsid w:val="00567585"/>
    <w:rsid w:val="005675FE"/>
    <w:rsid w:val="0056766B"/>
    <w:rsid w:val="00567776"/>
    <w:rsid w:val="00567849"/>
    <w:rsid w:val="00567AC5"/>
    <w:rsid w:val="00567C45"/>
    <w:rsid w:val="005700DC"/>
    <w:rsid w:val="00570130"/>
    <w:rsid w:val="005703F7"/>
    <w:rsid w:val="0057054E"/>
    <w:rsid w:val="005705F5"/>
    <w:rsid w:val="0057071B"/>
    <w:rsid w:val="00570788"/>
    <w:rsid w:val="0057083B"/>
    <w:rsid w:val="005708C9"/>
    <w:rsid w:val="005709FD"/>
    <w:rsid w:val="005709FE"/>
    <w:rsid w:val="00570A6E"/>
    <w:rsid w:val="00570B1B"/>
    <w:rsid w:val="00570C0D"/>
    <w:rsid w:val="00570C72"/>
    <w:rsid w:val="00570F72"/>
    <w:rsid w:val="00570FE2"/>
    <w:rsid w:val="00571087"/>
    <w:rsid w:val="005712D1"/>
    <w:rsid w:val="00571361"/>
    <w:rsid w:val="0057144C"/>
    <w:rsid w:val="00571657"/>
    <w:rsid w:val="00571885"/>
    <w:rsid w:val="00571896"/>
    <w:rsid w:val="005718F6"/>
    <w:rsid w:val="005719C2"/>
    <w:rsid w:val="00571C10"/>
    <w:rsid w:val="00571C27"/>
    <w:rsid w:val="00571D2D"/>
    <w:rsid w:val="00571D32"/>
    <w:rsid w:val="00571FF4"/>
    <w:rsid w:val="005721B0"/>
    <w:rsid w:val="0057220B"/>
    <w:rsid w:val="005722EF"/>
    <w:rsid w:val="005722FA"/>
    <w:rsid w:val="00572592"/>
    <w:rsid w:val="00572698"/>
    <w:rsid w:val="0057271B"/>
    <w:rsid w:val="00572789"/>
    <w:rsid w:val="0057285A"/>
    <w:rsid w:val="005729C9"/>
    <w:rsid w:val="00572DCA"/>
    <w:rsid w:val="00572E5A"/>
    <w:rsid w:val="005731C8"/>
    <w:rsid w:val="00573288"/>
    <w:rsid w:val="005732AD"/>
    <w:rsid w:val="005732D4"/>
    <w:rsid w:val="005734A6"/>
    <w:rsid w:val="005734AC"/>
    <w:rsid w:val="00573508"/>
    <w:rsid w:val="00573651"/>
    <w:rsid w:val="005737C7"/>
    <w:rsid w:val="0057397E"/>
    <w:rsid w:val="005739C0"/>
    <w:rsid w:val="00573A92"/>
    <w:rsid w:val="00573AA9"/>
    <w:rsid w:val="00573B1E"/>
    <w:rsid w:val="00573BE5"/>
    <w:rsid w:val="00573C49"/>
    <w:rsid w:val="00573E89"/>
    <w:rsid w:val="00574103"/>
    <w:rsid w:val="00574331"/>
    <w:rsid w:val="005744A0"/>
    <w:rsid w:val="00574579"/>
    <w:rsid w:val="005745DD"/>
    <w:rsid w:val="005745F1"/>
    <w:rsid w:val="00574618"/>
    <w:rsid w:val="00574699"/>
    <w:rsid w:val="005747AC"/>
    <w:rsid w:val="005748E6"/>
    <w:rsid w:val="0057491F"/>
    <w:rsid w:val="005749CE"/>
    <w:rsid w:val="00574A20"/>
    <w:rsid w:val="00574D4D"/>
    <w:rsid w:val="00574D97"/>
    <w:rsid w:val="00574EF2"/>
    <w:rsid w:val="00574FAE"/>
    <w:rsid w:val="00575020"/>
    <w:rsid w:val="00575100"/>
    <w:rsid w:val="0057514C"/>
    <w:rsid w:val="00575214"/>
    <w:rsid w:val="0057543B"/>
    <w:rsid w:val="005756CA"/>
    <w:rsid w:val="005756E7"/>
    <w:rsid w:val="005757F7"/>
    <w:rsid w:val="0057593D"/>
    <w:rsid w:val="005759B7"/>
    <w:rsid w:val="00575A03"/>
    <w:rsid w:val="00575A5A"/>
    <w:rsid w:val="00575BC4"/>
    <w:rsid w:val="00575C6B"/>
    <w:rsid w:val="005760F4"/>
    <w:rsid w:val="005761D5"/>
    <w:rsid w:val="0057635F"/>
    <w:rsid w:val="0057660E"/>
    <w:rsid w:val="0057665D"/>
    <w:rsid w:val="00576727"/>
    <w:rsid w:val="0057699A"/>
    <w:rsid w:val="005769E3"/>
    <w:rsid w:val="00576ACD"/>
    <w:rsid w:val="00576ED0"/>
    <w:rsid w:val="00576EDF"/>
    <w:rsid w:val="00576F0C"/>
    <w:rsid w:val="00576FF6"/>
    <w:rsid w:val="00576FF7"/>
    <w:rsid w:val="005771A4"/>
    <w:rsid w:val="005773B5"/>
    <w:rsid w:val="0057744B"/>
    <w:rsid w:val="0057748A"/>
    <w:rsid w:val="005775C1"/>
    <w:rsid w:val="005775E6"/>
    <w:rsid w:val="00577688"/>
    <w:rsid w:val="005776C0"/>
    <w:rsid w:val="00577732"/>
    <w:rsid w:val="00577805"/>
    <w:rsid w:val="00577916"/>
    <w:rsid w:val="00577A00"/>
    <w:rsid w:val="00577B62"/>
    <w:rsid w:val="00577BC2"/>
    <w:rsid w:val="00577D88"/>
    <w:rsid w:val="00577E9A"/>
    <w:rsid w:val="00580142"/>
    <w:rsid w:val="00580299"/>
    <w:rsid w:val="005802C1"/>
    <w:rsid w:val="00580392"/>
    <w:rsid w:val="00580421"/>
    <w:rsid w:val="005805EE"/>
    <w:rsid w:val="00580608"/>
    <w:rsid w:val="005806AF"/>
    <w:rsid w:val="005806FB"/>
    <w:rsid w:val="005807BA"/>
    <w:rsid w:val="005808D6"/>
    <w:rsid w:val="005808FB"/>
    <w:rsid w:val="005809B6"/>
    <w:rsid w:val="005809D8"/>
    <w:rsid w:val="00580B3D"/>
    <w:rsid w:val="00580D35"/>
    <w:rsid w:val="00580D3E"/>
    <w:rsid w:val="00580D5B"/>
    <w:rsid w:val="00580E79"/>
    <w:rsid w:val="00580ECF"/>
    <w:rsid w:val="00580F14"/>
    <w:rsid w:val="00580FBB"/>
    <w:rsid w:val="005813C0"/>
    <w:rsid w:val="005813D7"/>
    <w:rsid w:val="00581409"/>
    <w:rsid w:val="00581438"/>
    <w:rsid w:val="005816BD"/>
    <w:rsid w:val="0058194F"/>
    <w:rsid w:val="005819A3"/>
    <w:rsid w:val="00581B61"/>
    <w:rsid w:val="00581BA1"/>
    <w:rsid w:val="00581C19"/>
    <w:rsid w:val="00581C5E"/>
    <w:rsid w:val="00581CC5"/>
    <w:rsid w:val="00581CC6"/>
    <w:rsid w:val="00581FD3"/>
    <w:rsid w:val="005822A5"/>
    <w:rsid w:val="005822CF"/>
    <w:rsid w:val="005822F1"/>
    <w:rsid w:val="005826E8"/>
    <w:rsid w:val="005827AE"/>
    <w:rsid w:val="00582822"/>
    <w:rsid w:val="005828F9"/>
    <w:rsid w:val="00582A99"/>
    <w:rsid w:val="00582CE5"/>
    <w:rsid w:val="00582DB7"/>
    <w:rsid w:val="00582EB3"/>
    <w:rsid w:val="00582F9C"/>
    <w:rsid w:val="005830DC"/>
    <w:rsid w:val="005830F9"/>
    <w:rsid w:val="005830FF"/>
    <w:rsid w:val="005831F8"/>
    <w:rsid w:val="005832FE"/>
    <w:rsid w:val="0058330C"/>
    <w:rsid w:val="005834A4"/>
    <w:rsid w:val="00583586"/>
    <w:rsid w:val="0058372A"/>
    <w:rsid w:val="00583757"/>
    <w:rsid w:val="005838F8"/>
    <w:rsid w:val="0058397C"/>
    <w:rsid w:val="00583A34"/>
    <w:rsid w:val="00583DC2"/>
    <w:rsid w:val="00583F42"/>
    <w:rsid w:val="00584196"/>
    <w:rsid w:val="0058427B"/>
    <w:rsid w:val="005843F4"/>
    <w:rsid w:val="005844E2"/>
    <w:rsid w:val="00584886"/>
    <w:rsid w:val="005848A2"/>
    <w:rsid w:val="00584A78"/>
    <w:rsid w:val="00584B18"/>
    <w:rsid w:val="00584C4D"/>
    <w:rsid w:val="00584F41"/>
    <w:rsid w:val="00584F5F"/>
    <w:rsid w:val="00585026"/>
    <w:rsid w:val="0058516A"/>
    <w:rsid w:val="005853D8"/>
    <w:rsid w:val="0058550F"/>
    <w:rsid w:val="005855D3"/>
    <w:rsid w:val="00585601"/>
    <w:rsid w:val="0058586A"/>
    <w:rsid w:val="00585871"/>
    <w:rsid w:val="00585924"/>
    <w:rsid w:val="00585949"/>
    <w:rsid w:val="00585CB7"/>
    <w:rsid w:val="00585E2A"/>
    <w:rsid w:val="005861F1"/>
    <w:rsid w:val="005862B2"/>
    <w:rsid w:val="005863F6"/>
    <w:rsid w:val="005864A4"/>
    <w:rsid w:val="0058657D"/>
    <w:rsid w:val="00586675"/>
    <w:rsid w:val="0058669E"/>
    <w:rsid w:val="00586770"/>
    <w:rsid w:val="00586A6C"/>
    <w:rsid w:val="00586A77"/>
    <w:rsid w:val="00586B7E"/>
    <w:rsid w:val="00586C78"/>
    <w:rsid w:val="00586C85"/>
    <w:rsid w:val="00586C91"/>
    <w:rsid w:val="00586D2C"/>
    <w:rsid w:val="00586D78"/>
    <w:rsid w:val="00586DC0"/>
    <w:rsid w:val="0058717B"/>
    <w:rsid w:val="005871E7"/>
    <w:rsid w:val="00587278"/>
    <w:rsid w:val="005872DD"/>
    <w:rsid w:val="005878D8"/>
    <w:rsid w:val="0058791D"/>
    <w:rsid w:val="00587A4C"/>
    <w:rsid w:val="00587CC0"/>
    <w:rsid w:val="00587EEA"/>
    <w:rsid w:val="00590010"/>
    <w:rsid w:val="0059025D"/>
    <w:rsid w:val="005902AC"/>
    <w:rsid w:val="0059030D"/>
    <w:rsid w:val="0059030F"/>
    <w:rsid w:val="005904A0"/>
    <w:rsid w:val="0059053B"/>
    <w:rsid w:val="005906B6"/>
    <w:rsid w:val="00590A5D"/>
    <w:rsid w:val="00590AD8"/>
    <w:rsid w:val="00590B55"/>
    <w:rsid w:val="00590F4F"/>
    <w:rsid w:val="0059117B"/>
    <w:rsid w:val="005916B0"/>
    <w:rsid w:val="00591793"/>
    <w:rsid w:val="00591B11"/>
    <w:rsid w:val="00591C56"/>
    <w:rsid w:val="00591E74"/>
    <w:rsid w:val="00591E97"/>
    <w:rsid w:val="005920C1"/>
    <w:rsid w:val="005921F9"/>
    <w:rsid w:val="0059227B"/>
    <w:rsid w:val="005922B3"/>
    <w:rsid w:val="0059235B"/>
    <w:rsid w:val="005925A6"/>
    <w:rsid w:val="0059286A"/>
    <w:rsid w:val="0059299E"/>
    <w:rsid w:val="005929CF"/>
    <w:rsid w:val="00592A1E"/>
    <w:rsid w:val="00592B59"/>
    <w:rsid w:val="00592CC8"/>
    <w:rsid w:val="00592D4C"/>
    <w:rsid w:val="00592E81"/>
    <w:rsid w:val="00592F9C"/>
    <w:rsid w:val="0059306F"/>
    <w:rsid w:val="005930B1"/>
    <w:rsid w:val="005930DB"/>
    <w:rsid w:val="00593101"/>
    <w:rsid w:val="00593187"/>
    <w:rsid w:val="00593209"/>
    <w:rsid w:val="00593215"/>
    <w:rsid w:val="005932B4"/>
    <w:rsid w:val="005934ED"/>
    <w:rsid w:val="005936E0"/>
    <w:rsid w:val="00593700"/>
    <w:rsid w:val="0059370D"/>
    <w:rsid w:val="00593813"/>
    <w:rsid w:val="005938BB"/>
    <w:rsid w:val="005938C8"/>
    <w:rsid w:val="005938D2"/>
    <w:rsid w:val="00593A35"/>
    <w:rsid w:val="00593A8F"/>
    <w:rsid w:val="00593B9E"/>
    <w:rsid w:val="00593C6B"/>
    <w:rsid w:val="00594249"/>
    <w:rsid w:val="005942B3"/>
    <w:rsid w:val="00594301"/>
    <w:rsid w:val="0059460A"/>
    <w:rsid w:val="005946A9"/>
    <w:rsid w:val="005947A0"/>
    <w:rsid w:val="0059496A"/>
    <w:rsid w:val="00594A33"/>
    <w:rsid w:val="00594AC1"/>
    <w:rsid w:val="00594C07"/>
    <w:rsid w:val="00594C53"/>
    <w:rsid w:val="00594DE0"/>
    <w:rsid w:val="00594FBB"/>
    <w:rsid w:val="00595060"/>
    <w:rsid w:val="0059525E"/>
    <w:rsid w:val="00595520"/>
    <w:rsid w:val="00595565"/>
    <w:rsid w:val="0059564D"/>
    <w:rsid w:val="0059574E"/>
    <w:rsid w:val="00595AAD"/>
    <w:rsid w:val="00595C8F"/>
    <w:rsid w:val="00595D78"/>
    <w:rsid w:val="00595DAC"/>
    <w:rsid w:val="00595E9C"/>
    <w:rsid w:val="00596053"/>
    <w:rsid w:val="0059606D"/>
    <w:rsid w:val="005961BD"/>
    <w:rsid w:val="005961CA"/>
    <w:rsid w:val="005961F4"/>
    <w:rsid w:val="005962A4"/>
    <w:rsid w:val="005962CD"/>
    <w:rsid w:val="0059630A"/>
    <w:rsid w:val="005963EC"/>
    <w:rsid w:val="00596437"/>
    <w:rsid w:val="00596455"/>
    <w:rsid w:val="00596558"/>
    <w:rsid w:val="00596633"/>
    <w:rsid w:val="005968F6"/>
    <w:rsid w:val="005969B9"/>
    <w:rsid w:val="00596BF2"/>
    <w:rsid w:val="00596C5D"/>
    <w:rsid w:val="00596CDD"/>
    <w:rsid w:val="00596E0B"/>
    <w:rsid w:val="00597017"/>
    <w:rsid w:val="0059731C"/>
    <w:rsid w:val="005973D2"/>
    <w:rsid w:val="00597498"/>
    <w:rsid w:val="00597535"/>
    <w:rsid w:val="00597EFE"/>
    <w:rsid w:val="00597F48"/>
    <w:rsid w:val="005A01A7"/>
    <w:rsid w:val="005A0576"/>
    <w:rsid w:val="005A0644"/>
    <w:rsid w:val="005A06E1"/>
    <w:rsid w:val="005A087E"/>
    <w:rsid w:val="005A0899"/>
    <w:rsid w:val="005A095D"/>
    <w:rsid w:val="005A0BB2"/>
    <w:rsid w:val="005A0D67"/>
    <w:rsid w:val="005A0D9B"/>
    <w:rsid w:val="005A0DA0"/>
    <w:rsid w:val="005A0E3B"/>
    <w:rsid w:val="005A0E49"/>
    <w:rsid w:val="005A0E6A"/>
    <w:rsid w:val="005A0EF4"/>
    <w:rsid w:val="005A1040"/>
    <w:rsid w:val="005A104E"/>
    <w:rsid w:val="005A10A3"/>
    <w:rsid w:val="005A12C4"/>
    <w:rsid w:val="005A13B7"/>
    <w:rsid w:val="005A1617"/>
    <w:rsid w:val="005A1636"/>
    <w:rsid w:val="005A1702"/>
    <w:rsid w:val="005A1859"/>
    <w:rsid w:val="005A18D7"/>
    <w:rsid w:val="005A1A75"/>
    <w:rsid w:val="005A1E99"/>
    <w:rsid w:val="005A2029"/>
    <w:rsid w:val="005A2076"/>
    <w:rsid w:val="005A20CA"/>
    <w:rsid w:val="005A22A9"/>
    <w:rsid w:val="005A261D"/>
    <w:rsid w:val="005A267C"/>
    <w:rsid w:val="005A27D9"/>
    <w:rsid w:val="005A27F7"/>
    <w:rsid w:val="005A2929"/>
    <w:rsid w:val="005A295F"/>
    <w:rsid w:val="005A2986"/>
    <w:rsid w:val="005A29B4"/>
    <w:rsid w:val="005A2A9E"/>
    <w:rsid w:val="005A2BBB"/>
    <w:rsid w:val="005A2C3C"/>
    <w:rsid w:val="005A2CE5"/>
    <w:rsid w:val="005A2E86"/>
    <w:rsid w:val="005A3288"/>
    <w:rsid w:val="005A3551"/>
    <w:rsid w:val="005A35A4"/>
    <w:rsid w:val="005A37FA"/>
    <w:rsid w:val="005A3888"/>
    <w:rsid w:val="005A38D6"/>
    <w:rsid w:val="005A3928"/>
    <w:rsid w:val="005A3BC6"/>
    <w:rsid w:val="005A3BD5"/>
    <w:rsid w:val="005A3C00"/>
    <w:rsid w:val="005A3F32"/>
    <w:rsid w:val="005A4114"/>
    <w:rsid w:val="005A44B7"/>
    <w:rsid w:val="005A4509"/>
    <w:rsid w:val="005A4540"/>
    <w:rsid w:val="005A45E3"/>
    <w:rsid w:val="005A4791"/>
    <w:rsid w:val="005A480F"/>
    <w:rsid w:val="005A489E"/>
    <w:rsid w:val="005A4980"/>
    <w:rsid w:val="005A4CC1"/>
    <w:rsid w:val="005A4D19"/>
    <w:rsid w:val="005A4D9F"/>
    <w:rsid w:val="005A4E7E"/>
    <w:rsid w:val="005A4EC8"/>
    <w:rsid w:val="005A4F5A"/>
    <w:rsid w:val="005A4FA7"/>
    <w:rsid w:val="005A4FB6"/>
    <w:rsid w:val="005A4FCE"/>
    <w:rsid w:val="005A5058"/>
    <w:rsid w:val="005A51AB"/>
    <w:rsid w:val="005A529D"/>
    <w:rsid w:val="005A54DE"/>
    <w:rsid w:val="005A550A"/>
    <w:rsid w:val="005A58F5"/>
    <w:rsid w:val="005A59F7"/>
    <w:rsid w:val="005A5A88"/>
    <w:rsid w:val="005A5BDC"/>
    <w:rsid w:val="005A5D88"/>
    <w:rsid w:val="005A5FAB"/>
    <w:rsid w:val="005A6143"/>
    <w:rsid w:val="005A6362"/>
    <w:rsid w:val="005A6815"/>
    <w:rsid w:val="005A682A"/>
    <w:rsid w:val="005A689D"/>
    <w:rsid w:val="005A68F1"/>
    <w:rsid w:val="005A6C0A"/>
    <w:rsid w:val="005A6C1B"/>
    <w:rsid w:val="005A6D96"/>
    <w:rsid w:val="005A6E25"/>
    <w:rsid w:val="005A6E6E"/>
    <w:rsid w:val="005A6FE5"/>
    <w:rsid w:val="005A7008"/>
    <w:rsid w:val="005A7051"/>
    <w:rsid w:val="005A7186"/>
    <w:rsid w:val="005A720B"/>
    <w:rsid w:val="005A7286"/>
    <w:rsid w:val="005A72D6"/>
    <w:rsid w:val="005A7343"/>
    <w:rsid w:val="005A7346"/>
    <w:rsid w:val="005A74BD"/>
    <w:rsid w:val="005A7501"/>
    <w:rsid w:val="005A7555"/>
    <w:rsid w:val="005A76F1"/>
    <w:rsid w:val="005A777B"/>
    <w:rsid w:val="005A7A6F"/>
    <w:rsid w:val="005A7E85"/>
    <w:rsid w:val="005A7F71"/>
    <w:rsid w:val="005B03D5"/>
    <w:rsid w:val="005B04FD"/>
    <w:rsid w:val="005B0579"/>
    <w:rsid w:val="005B0620"/>
    <w:rsid w:val="005B0630"/>
    <w:rsid w:val="005B0656"/>
    <w:rsid w:val="005B071D"/>
    <w:rsid w:val="005B0A70"/>
    <w:rsid w:val="005B0CA1"/>
    <w:rsid w:val="005B0CD5"/>
    <w:rsid w:val="005B1192"/>
    <w:rsid w:val="005B1196"/>
    <w:rsid w:val="005B140C"/>
    <w:rsid w:val="005B14C6"/>
    <w:rsid w:val="005B156C"/>
    <w:rsid w:val="005B1574"/>
    <w:rsid w:val="005B1620"/>
    <w:rsid w:val="005B1641"/>
    <w:rsid w:val="005B1718"/>
    <w:rsid w:val="005B1796"/>
    <w:rsid w:val="005B185D"/>
    <w:rsid w:val="005B1967"/>
    <w:rsid w:val="005B1995"/>
    <w:rsid w:val="005B1DFC"/>
    <w:rsid w:val="005B209B"/>
    <w:rsid w:val="005B2131"/>
    <w:rsid w:val="005B221A"/>
    <w:rsid w:val="005B2260"/>
    <w:rsid w:val="005B22E2"/>
    <w:rsid w:val="005B26DE"/>
    <w:rsid w:val="005B26F1"/>
    <w:rsid w:val="005B273F"/>
    <w:rsid w:val="005B2B21"/>
    <w:rsid w:val="005B2C0D"/>
    <w:rsid w:val="005B3190"/>
    <w:rsid w:val="005B32D1"/>
    <w:rsid w:val="005B33B3"/>
    <w:rsid w:val="005B354B"/>
    <w:rsid w:val="005B367D"/>
    <w:rsid w:val="005B36B9"/>
    <w:rsid w:val="005B372A"/>
    <w:rsid w:val="005B3733"/>
    <w:rsid w:val="005B3825"/>
    <w:rsid w:val="005B38D6"/>
    <w:rsid w:val="005B3992"/>
    <w:rsid w:val="005B39C0"/>
    <w:rsid w:val="005B3DA9"/>
    <w:rsid w:val="005B3E9E"/>
    <w:rsid w:val="005B3FF1"/>
    <w:rsid w:val="005B404C"/>
    <w:rsid w:val="005B4634"/>
    <w:rsid w:val="005B46B6"/>
    <w:rsid w:val="005B4800"/>
    <w:rsid w:val="005B4A0A"/>
    <w:rsid w:val="005B4A83"/>
    <w:rsid w:val="005B4C20"/>
    <w:rsid w:val="005B4C3D"/>
    <w:rsid w:val="005B4D9C"/>
    <w:rsid w:val="005B4E01"/>
    <w:rsid w:val="005B4E40"/>
    <w:rsid w:val="005B4E55"/>
    <w:rsid w:val="005B4E5B"/>
    <w:rsid w:val="005B4E6B"/>
    <w:rsid w:val="005B50A1"/>
    <w:rsid w:val="005B52F4"/>
    <w:rsid w:val="005B5500"/>
    <w:rsid w:val="005B5668"/>
    <w:rsid w:val="005B573A"/>
    <w:rsid w:val="005B58D7"/>
    <w:rsid w:val="005B59C4"/>
    <w:rsid w:val="005B5B2A"/>
    <w:rsid w:val="005B5E95"/>
    <w:rsid w:val="005B5FF3"/>
    <w:rsid w:val="005B6159"/>
    <w:rsid w:val="005B6178"/>
    <w:rsid w:val="005B638E"/>
    <w:rsid w:val="005B63E4"/>
    <w:rsid w:val="005B6597"/>
    <w:rsid w:val="005B65F3"/>
    <w:rsid w:val="005B65F4"/>
    <w:rsid w:val="005B6834"/>
    <w:rsid w:val="005B6A13"/>
    <w:rsid w:val="005B6BF9"/>
    <w:rsid w:val="005B6D7A"/>
    <w:rsid w:val="005B71AF"/>
    <w:rsid w:val="005B725A"/>
    <w:rsid w:val="005B7266"/>
    <w:rsid w:val="005B763A"/>
    <w:rsid w:val="005B7643"/>
    <w:rsid w:val="005B7718"/>
    <w:rsid w:val="005B7785"/>
    <w:rsid w:val="005B785F"/>
    <w:rsid w:val="005B7AF4"/>
    <w:rsid w:val="005B7B13"/>
    <w:rsid w:val="005B7D86"/>
    <w:rsid w:val="005B7E3F"/>
    <w:rsid w:val="005B7ED9"/>
    <w:rsid w:val="005B7EEF"/>
    <w:rsid w:val="005C0036"/>
    <w:rsid w:val="005C016B"/>
    <w:rsid w:val="005C0829"/>
    <w:rsid w:val="005C084A"/>
    <w:rsid w:val="005C0888"/>
    <w:rsid w:val="005C0A8B"/>
    <w:rsid w:val="005C0AE6"/>
    <w:rsid w:val="005C0B68"/>
    <w:rsid w:val="005C0BEE"/>
    <w:rsid w:val="005C0E0A"/>
    <w:rsid w:val="005C1023"/>
    <w:rsid w:val="005C1079"/>
    <w:rsid w:val="005C12A9"/>
    <w:rsid w:val="005C13E1"/>
    <w:rsid w:val="005C165A"/>
    <w:rsid w:val="005C1722"/>
    <w:rsid w:val="005C175F"/>
    <w:rsid w:val="005C1817"/>
    <w:rsid w:val="005C1B64"/>
    <w:rsid w:val="005C1C35"/>
    <w:rsid w:val="005C1CC5"/>
    <w:rsid w:val="005C1D0C"/>
    <w:rsid w:val="005C2157"/>
    <w:rsid w:val="005C22A8"/>
    <w:rsid w:val="005C24FF"/>
    <w:rsid w:val="005C25A6"/>
    <w:rsid w:val="005C268D"/>
    <w:rsid w:val="005C284E"/>
    <w:rsid w:val="005C2902"/>
    <w:rsid w:val="005C2942"/>
    <w:rsid w:val="005C2A8F"/>
    <w:rsid w:val="005C2AED"/>
    <w:rsid w:val="005C2AF1"/>
    <w:rsid w:val="005C2B9E"/>
    <w:rsid w:val="005C2BAA"/>
    <w:rsid w:val="005C2C36"/>
    <w:rsid w:val="005C2E0A"/>
    <w:rsid w:val="005C2FCC"/>
    <w:rsid w:val="005C3075"/>
    <w:rsid w:val="005C30D3"/>
    <w:rsid w:val="005C310A"/>
    <w:rsid w:val="005C327C"/>
    <w:rsid w:val="005C3348"/>
    <w:rsid w:val="005C3727"/>
    <w:rsid w:val="005C37EB"/>
    <w:rsid w:val="005C38C0"/>
    <w:rsid w:val="005C3A0A"/>
    <w:rsid w:val="005C3AC9"/>
    <w:rsid w:val="005C3AF3"/>
    <w:rsid w:val="005C3B4C"/>
    <w:rsid w:val="005C3B79"/>
    <w:rsid w:val="005C3B7F"/>
    <w:rsid w:val="005C3C92"/>
    <w:rsid w:val="005C3CC8"/>
    <w:rsid w:val="005C3F9D"/>
    <w:rsid w:val="005C3FB9"/>
    <w:rsid w:val="005C43A0"/>
    <w:rsid w:val="005C47FA"/>
    <w:rsid w:val="005C48A2"/>
    <w:rsid w:val="005C4AF3"/>
    <w:rsid w:val="005C4DAB"/>
    <w:rsid w:val="005C4E78"/>
    <w:rsid w:val="005C50E0"/>
    <w:rsid w:val="005C53F4"/>
    <w:rsid w:val="005C5432"/>
    <w:rsid w:val="005C55D8"/>
    <w:rsid w:val="005C5828"/>
    <w:rsid w:val="005C5882"/>
    <w:rsid w:val="005C593C"/>
    <w:rsid w:val="005C5B27"/>
    <w:rsid w:val="005C5D1C"/>
    <w:rsid w:val="005C5F69"/>
    <w:rsid w:val="005C6160"/>
    <w:rsid w:val="005C62B7"/>
    <w:rsid w:val="005C64E0"/>
    <w:rsid w:val="005C65B2"/>
    <w:rsid w:val="005C698A"/>
    <w:rsid w:val="005C69E4"/>
    <w:rsid w:val="005C6A89"/>
    <w:rsid w:val="005C6AC6"/>
    <w:rsid w:val="005C6AD1"/>
    <w:rsid w:val="005C6AF0"/>
    <w:rsid w:val="005C6B54"/>
    <w:rsid w:val="005C6C3C"/>
    <w:rsid w:val="005C6DF0"/>
    <w:rsid w:val="005C6FBD"/>
    <w:rsid w:val="005C70E1"/>
    <w:rsid w:val="005C735B"/>
    <w:rsid w:val="005C7390"/>
    <w:rsid w:val="005C742E"/>
    <w:rsid w:val="005C748F"/>
    <w:rsid w:val="005C75D0"/>
    <w:rsid w:val="005C79D7"/>
    <w:rsid w:val="005C7B4B"/>
    <w:rsid w:val="005C7DB1"/>
    <w:rsid w:val="005C7E79"/>
    <w:rsid w:val="005C7E8C"/>
    <w:rsid w:val="005C7F8C"/>
    <w:rsid w:val="005C7FE7"/>
    <w:rsid w:val="005D001F"/>
    <w:rsid w:val="005D0058"/>
    <w:rsid w:val="005D0112"/>
    <w:rsid w:val="005D01C6"/>
    <w:rsid w:val="005D0328"/>
    <w:rsid w:val="005D061F"/>
    <w:rsid w:val="005D0624"/>
    <w:rsid w:val="005D0695"/>
    <w:rsid w:val="005D0811"/>
    <w:rsid w:val="005D0899"/>
    <w:rsid w:val="005D0981"/>
    <w:rsid w:val="005D0CB7"/>
    <w:rsid w:val="005D0E28"/>
    <w:rsid w:val="005D0F5B"/>
    <w:rsid w:val="005D10E7"/>
    <w:rsid w:val="005D118F"/>
    <w:rsid w:val="005D1256"/>
    <w:rsid w:val="005D13E2"/>
    <w:rsid w:val="005D14D1"/>
    <w:rsid w:val="005D17C9"/>
    <w:rsid w:val="005D19B0"/>
    <w:rsid w:val="005D1AB9"/>
    <w:rsid w:val="005D1C90"/>
    <w:rsid w:val="005D1CA0"/>
    <w:rsid w:val="005D1DE5"/>
    <w:rsid w:val="005D1E6F"/>
    <w:rsid w:val="005D1F79"/>
    <w:rsid w:val="005D1FAD"/>
    <w:rsid w:val="005D1FEC"/>
    <w:rsid w:val="005D2284"/>
    <w:rsid w:val="005D228B"/>
    <w:rsid w:val="005D2424"/>
    <w:rsid w:val="005D2570"/>
    <w:rsid w:val="005D25A5"/>
    <w:rsid w:val="005D25BF"/>
    <w:rsid w:val="005D26AB"/>
    <w:rsid w:val="005D2791"/>
    <w:rsid w:val="005D2970"/>
    <w:rsid w:val="005D29C0"/>
    <w:rsid w:val="005D2AC2"/>
    <w:rsid w:val="005D2BB8"/>
    <w:rsid w:val="005D2BC5"/>
    <w:rsid w:val="005D2BC9"/>
    <w:rsid w:val="005D2E3F"/>
    <w:rsid w:val="005D2E96"/>
    <w:rsid w:val="005D3280"/>
    <w:rsid w:val="005D328A"/>
    <w:rsid w:val="005D34C8"/>
    <w:rsid w:val="005D363D"/>
    <w:rsid w:val="005D3652"/>
    <w:rsid w:val="005D36A8"/>
    <w:rsid w:val="005D38B3"/>
    <w:rsid w:val="005D3973"/>
    <w:rsid w:val="005D3C16"/>
    <w:rsid w:val="005D3CE4"/>
    <w:rsid w:val="005D3E9F"/>
    <w:rsid w:val="005D3EAE"/>
    <w:rsid w:val="005D40AC"/>
    <w:rsid w:val="005D40F7"/>
    <w:rsid w:val="005D411F"/>
    <w:rsid w:val="005D41A2"/>
    <w:rsid w:val="005D42C1"/>
    <w:rsid w:val="005D47D2"/>
    <w:rsid w:val="005D4B09"/>
    <w:rsid w:val="005D4C00"/>
    <w:rsid w:val="005D4E46"/>
    <w:rsid w:val="005D4F29"/>
    <w:rsid w:val="005D4F91"/>
    <w:rsid w:val="005D522E"/>
    <w:rsid w:val="005D530D"/>
    <w:rsid w:val="005D5328"/>
    <w:rsid w:val="005D53AD"/>
    <w:rsid w:val="005D558D"/>
    <w:rsid w:val="005D5A4B"/>
    <w:rsid w:val="005D5C16"/>
    <w:rsid w:val="005D5E09"/>
    <w:rsid w:val="005D6088"/>
    <w:rsid w:val="005D621C"/>
    <w:rsid w:val="005D626B"/>
    <w:rsid w:val="005D62DB"/>
    <w:rsid w:val="005D6313"/>
    <w:rsid w:val="005D633C"/>
    <w:rsid w:val="005D6370"/>
    <w:rsid w:val="005D660F"/>
    <w:rsid w:val="005D66C3"/>
    <w:rsid w:val="005D66F2"/>
    <w:rsid w:val="005D6767"/>
    <w:rsid w:val="005D6C3A"/>
    <w:rsid w:val="005D6CAB"/>
    <w:rsid w:val="005D6D12"/>
    <w:rsid w:val="005D6D54"/>
    <w:rsid w:val="005D7333"/>
    <w:rsid w:val="005D74E4"/>
    <w:rsid w:val="005D75E3"/>
    <w:rsid w:val="005D7664"/>
    <w:rsid w:val="005D7787"/>
    <w:rsid w:val="005D7789"/>
    <w:rsid w:val="005D7857"/>
    <w:rsid w:val="005D7915"/>
    <w:rsid w:val="005D7B99"/>
    <w:rsid w:val="005D7BEC"/>
    <w:rsid w:val="005D7F56"/>
    <w:rsid w:val="005D7F79"/>
    <w:rsid w:val="005D7FD4"/>
    <w:rsid w:val="005E0039"/>
    <w:rsid w:val="005E0050"/>
    <w:rsid w:val="005E0057"/>
    <w:rsid w:val="005E01D2"/>
    <w:rsid w:val="005E022B"/>
    <w:rsid w:val="005E0255"/>
    <w:rsid w:val="005E028B"/>
    <w:rsid w:val="005E031D"/>
    <w:rsid w:val="005E03AE"/>
    <w:rsid w:val="005E0426"/>
    <w:rsid w:val="005E0514"/>
    <w:rsid w:val="005E068C"/>
    <w:rsid w:val="005E0695"/>
    <w:rsid w:val="005E08AB"/>
    <w:rsid w:val="005E08E5"/>
    <w:rsid w:val="005E0BDF"/>
    <w:rsid w:val="005E0C85"/>
    <w:rsid w:val="005E0CA6"/>
    <w:rsid w:val="005E0DF0"/>
    <w:rsid w:val="005E0E3A"/>
    <w:rsid w:val="005E0F8F"/>
    <w:rsid w:val="005E1333"/>
    <w:rsid w:val="005E1403"/>
    <w:rsid w:val="005E14EE"/>
    <w:rsid w:val="005E165D"/>
    <w:rsid w:val="005E18D2"/>
    <w:rsid w:val="005E1902"/>
    <w:rsid w:val="005E19F0"/>
    <w:rsid w:val="005E1BF1"/>
    <w:rsid w:val="005E1EC6"/>
    <w:rsid w:val="005E21A7"/>
    <w:rsid w:val="005E255F"/>
    <w:rsid w:val="005E271C"/>
    <w:rsid w:val="005E2787"/>
    <w:rsid w:val="005E28A8"/>
    <w:rsid w:val="005E2C76"/>
    <w:rsid w:val="005E2D22"/>
    <w:rsid w:val="005E2D32"/>
    <w:rsid w:val="005E2DD2"/>
    <w:rsid w:val="005E2E96"/>
    <w:rsid w:val="005E2EA1"/>
    <w:rsid w:val="005E2EC1"/>
    <w:rsid w:val="005E2FCA"/>
    <w:rsid w:val="005E32A3"/>
    <w:rsid w:val="005E3552"/>
    <w:rsid w:val="005E3571"/>
    <w:rsid w:val="005E35A7"/>
    <w:rsid w:val="005E362A"/>
    <w:rsid w:val="005E3673"/>
    <w:rsid w:val="005E3712"/>
    <w:rsid w:val="005E375B"/>
    <w:rsid w:val="005E3797"/>
    <w:rsid w:val="005E37CB"/>
    <w:rsid w:val="005E387C"/>
    <w:rsid w:val="005E3975"/>
    <w:rsid w:val="005E3ADC"/>
    <w:rsid w:val="005E3B44"/>
    <w:rsid w:val="005E3C62"/>
    <w:rsid w:val="005E3CB3"/>
    <w:rsid w:val="005E3CE8"/>
    <w:rsid w:val="005E3DF7"/>
    <w:rsid w:val="005E3E4B"/>
    <w:rsid w:val="005E3F0B"/>
    <w:rsid w:val="005E3FE9"/>
    <w:rsid w:val="005E42D7"/>
    <w:rsid w:val="005E44DE"/>
    <w:rsid w:val="005E45DF"/>
    <w:rsid w:val="005E46F5"/>
    <w:rsid w:val="005E46FE"/>
    <w:rsid w:val="005E4741"/>
    <w:rsid w:val="005E4801"/>
    <w:rsid w:val="005E4B84"/>
    <w:rsid w:val="005E4EBC"/>
    <w:rsid w:val="005E4EEC"/>
    <w:rsid w:val="005E4F6D"/>
    <w:rsid w:val="005E523B"/>
    <w:rsid w:val="005E528B"/>
    <w:rsid w:val="005E52C2"/>
    <w:rsid w:val="005E53AD"/>
    <w:rsid w:val="005E54C2"/>
    <w:rsid w:val="005E55BE"/>
    <w:rsid w:val="005E562A"/>
    <w:rsid w:val="005E566D"/>
    <w:rsid w:val="005E5843"/>
    <w:rsid w:val="005E595E"/>
    <w:rsid w:val="005E5B62"/>
    <w:rsid w:val="005E5BEB"/>
    <w:rsid w:val="005E5C52"/>
    <w:rsid w:val="005E5CBD"/>
    <w:rsid w:val="005E5CE6"/>
    <w:rsid w:val="005E5E69"/>
    <w:rsid w:val="005E5FEC"/>
    <w:rsid w:val="005E6006"/>
    <w:rsid w:val="005E604F"/>
    <w:rsid w:val="005E60C8"/>
    <w:rsid w:val="005E62AE"/>
    <w:rsid w:val="005E62E7"/>
    <w:rsid w:val="005E6437"/>
    <w:rsid w:val="005E64F9"/>
    <w:rsid w:val="005E6623"/>
    <w:rsid w:val="005E6758"/>
    <w:rsid w:val="005E67D7"/>
    <w:rsid w:val="005E6967"/>
    <w:rsid w:val="005E6C81"/>
    <w:rsid w:val="005E6C9D"/>
    <w:rsid w:val="005E6D09"/>
    <w:rsid w:val="005E6E28"/>
    <w:rsid w:val="005E6FEE"/>
    <w:rsid w:val="005E70E7"/>
    <w:rsid w:val="005E712D"/>
    <w:rsid w:val="005E7302"/>
    <w:rsid w:val="005E7382"/>
    <w:rsid w:val="005E73FD"/>
    <w:rsid w:val="005E74CD"/>
    <w:rsid w:val="005E75FA"/>
    <w:rsid w:val="005E78E4"/>
    <w:rsid w:val="005E7B43"/>
    <w:rsid w:val="005E7DD0"/>
    <w:rsid w:val="005F02FC"/>
    <w:rsid w:val="005F075A"/>
    <w:rsid w:val="005F094A"/>
    <w:rsid w:val="005F096B"/>
    <w:rsid w:val="005F0B58"/>
    <w:rsid w:val="005F0BD7"/>
    <w:rsid w:val="005F0FA7"/>
    <w:rsid w:val="005F1158"/>
    <w:rsid w:val="005F11A9"/>
    <w:rsid w:val="005F1219"/>
    <w:rsid w:val="005F1256"/>
    <w:rsid w:val="005F135D"/>
    <w:rsid w:val="005F1598"/>
    <w:rsid w:val="005F1730"/>
    <w:rsid w:val="005F19BE"/>
    <w:rsid w:val="005F19FD"/>
    <w:rsid w:val="005F1C2A"/>
    <w:rsid w:val="005F1DCB"/>
    <w:rsid w:val="005F2109"/>
    <w:rsid w:val="005F2144"/>
    <w:rsid w:val="005F2164"/>
    <w:rsid w:val="005F2386"/>
    <w:rsid w:val="005F2440"/>
    <w:rsid w:val="005F261F"/>
    <w:rsid w:val="005F2750"/>
    <w:rsid w:val="005F2766"/>
    <w:rsid w:val="005F27EC"/>
    <w:rsid w:val="005F2843"/>
    <w:rsid w:val="005F2A7C"/>
    <w:rsid w:val="005F2B28"/>
    <w:rsid w:val="005F2B8F"/>
    <w:rsid w:val="005F2C7D"/>
    <w:rsid w:val="005F2CDB"/>
    <w:rsid w:val="005F2E74"/>
    <w:rsid w:val="005F2F27"/>
    <w:rsid w:val="005F2F91"/>
    <w:rsid w:val="005F301F"/>
    <w:rsid w:val="005F3145"/>
    <w:rsid w:val="005F3194"/>
    <w:rsid w:val="005F3810"/>
    <w:rsid w:val="005F395E"/>
    <w:rsid w:val="005F39E4"/>
    <w:rsid w:val="005F3A5D"/>
    <w:rsid w:val="005F3C69"/>
    <w:rsid w:val="005F3D35"/>
    <w:rsid w:val="005F3D46"/>
    <w:rsid w:val="005F3DDA"/>
    <w:rsid w:val="005F3E9F"/>
    <w:rsid w:val="005F3F31"/>
    <w:rsid w:val="005F4088"/>
    <w:rsid w:val="005F40F0"/>
    <w:rsid w:val="005F420F"/>
    <w:rsid w:val="005F42F3"/>
    <w:rsid w:val="005F45A9"/>
    <w:rsid w:val="005F46C3"/>
    <w:rsid w:val="005F478A"/>
    <w:rsid w:val="005F4914"/>
    <w:rsid w:val="005F4AAB"/>
    <w:rsid w:val="005F4BF0"/>
    <w:rsid w:val="005F4E15"/>
    <w:rsid w:val="005F4E41"/>
    <w:rsid w:val="005F4F40"/>
    <w:rsid w:val="005F4F70"/>
    <w:rsid w:val="005F4FE2"/>
    <w:rsid w:val="005F508D"/>
    <w:rsid w:val="005F5176"/>
    <w:rsid w:val="005F5440"/>
    <w:rsid w:val="005F54A0"/>
    <w:rsid w:val="005F5659"/>
    <w:rsid w:val="005F5A7D"/>
    <w:rsid w:val="005F5A9A"/>
    <w:rsid w:val="005F5C62"/>
    <w:rsid w:val="005F5F86"/>
    <w:rsid w:val="005F5FE9"/>
    <w:rsid w:val="005F5FF2"/>
    <w:rsid w:val="005F60D9"/>
    <w:rsid w:val="005F62DC"/>
    <w:rsid w:val="005F631E"/>
    <w:rsid w:val="005F639F"/>
    <w:rsid w:val="005F6590"/>
    <w:rsid w:val="005F6615"/>
    <w:rsid w:val="005F6B34"/>
    <w:rsid w:val="005F6B61"/>
    <w:rsid w:val="005F6FA0"/>
    <w:rsid w:val="005F71E4"/>
    <w:rsid w:val="005F7373"/>
    <w:rsid w:val="005F76DB"/>
    <w:rsid w:val="005F77BD"/>
    <w:rsid w:val="005F78B1"/>
    <w:rsid w:val="005F791F"/>
    <w:rsid w:val="005F79D0"/>
    <w:rsid w:val="005F79DF"/>
    <w:rsid w:val="005F7A5A"/>
    <w:rsid w:val="005F7A61"/>
    <w:rsid w:val="005F7B58"/>
    <w:rsid w:val="005F7BC4"/>
    <w:rsid w:val="005F7E39"/>
    <w:rsid w:val="005F7F5B"/>
    <w:rsid w:val="005F7FEC"/>
    <w:rsid w:val="00600292"/>
    <w:rsid w:val="006002C5"/>
    <w:rsid w:val="00600487"/>
    <w:rsid w:val="00600535"/>
    <w:rsid w:val="00600545"/>
    <w:rsid w:val="006005C7"/>
    <w:rsid w:val="00600A0F"/>
    <w:rsid w:val="00600AAD"/>
    <w:rsid w:val="00600B13"/>
    <w:rsid w:val="00600B5C"/>
    <w:rsid w:val="006010EF"/>
    <w:rsid w:val="0060112F"/>
    <w:rsid w:val="006011EE"/>
    <w:rsid w:val="00601411"/>
    <w:rsid w:val="00601A6F"/>
    <w:rsid w:val="00601D88"/>
    <w:rsid w:val="0060238C"/>
    <w:rsid w:val="006023DB"/>
    <w:rsid w:val="00602424"/>
    <w:rsid w:val="0060243A"/>
    <w:rsid w:val="0060250A"/>
    <w:rsid w:val="00602573"/>
    <w:rsid w:val="00602624"/>
    <w:rsid w:val="0060283C"/>
    <w:rsid w:val="00602A76"/>
    <w:rsid w:val="00602B75"/>
    <w:rsid w:val="00602C0E"/>
    <w:rsid w:val="00602DC1"/>
    <w:rsid w:val="0060303F"/>
    <w:rsid w:val="006032BF"/>
    <w:rsid w:val="006032FF"/>
    <w:rsid w:val="0060349E"/>
    <w:rsid w:val="006035A6"/>
    <w:rsid w:val="006035AE"/>
    <w:rsid w:val="006036A6"/>
    <w:rsid w:val="0060377A"/>
    <w:rsid w:val="00603A01"/>
    <w:rsid w:val="00603A42"/>
    <w:rsid w:val="00603A9F"/>
    <w:rsid w:val="00603CE5"/>
    <w:rsid w:val="00603CEA"/>
    <w:rsid w:val="00603D35"/>
    <w:rsid w:val="00603E6E"/>
    <w:rsid w:val="00604127"/>
    <w:rsid w:val="006043C2"/>
    <w:rsid w:val="006048A1"/>
    <w:rsid w:val="006048C2"/>
    <w:rsid w:val="0060491A"/>
    <w:rsid w:val="006049E9"/>
    <w:rsid w:val="00604BCE"/>
    <w:rsid w:val="00604C9B"/>
    <w:rsid w:val="00604EF8"/>
    <w:rsid w:val="00604F46"/>
    <w:rsid w:val="0060513E"/>
    <w:rsid w:val="0060515B"/>
    <w:rsid w:val="006053AE"/>
    <w:rsid w:val="006055EF"/>
    <w:rsid w:val="00605636"/>
    <w:rsid w:val="006058AF"/>
    <w:rsid w:val="0060594D"/>
    <w:rsid w:val="006059A1"/>
    <w:rsid w:val="00605B78"/>
    <w:rsid w:val="00605BDC"/>
    <w:rsid w:val="00605D75"/>
    <w:rsid w:val="00606047"/>
    <w:rsid w:val="0060610A"/>
    <w:rsid w:val="00606213"/>
    <w:rsid w:val="00606309"/>
    <w:rsid w:val="00606477"/>
    <w:rsid w:val="00606720"/>
    <w:rsid w:val="006067FF"/>
    <w:rsid w:val="00606902"/>
    <w:rsid w:val="00606910"/>
    <w:rsid w:val="00606AF4"/>
    <w:rsid w:val="00606C56"/>
    <w:rsid w:val="00606D75"/>
    <w:rsid w:val="00606DF6"/>
    <w:rsid w:val="00606E3E"/>
    <w:rsid w:val="00606EB9"/>
    <w:rsid w:val="00606FD0"/>
    <w:rsid w:val="00606FD8"/>
    <w:rsid w:val="00607021"/>
    <w:rsid w:val="0060709F"/>
    <w:rsid w:val="006071A9"/>
    <w:rsid w:val="006071FD"/>
    <w:rsid w:val="0060724E"/>
    <w:rsid w:val="00607673"/>
    <w:rsid w:val="00607788"/>
    <w:rsid w:val="0060789C"/>
    <w:rsid w:val="00607AB2"/>
    <w:rsid w:val="00607AC9"/>
    <w:rsid w:val="00607BB1"/>
    <w:rsid w:val="00607DE1"/>
    <w:rsid w:val="00607ECF"/>
    <w:rsid w:val="00607F73"/>
    <w:rsid w:val="00610034"/>
    <w:rsid w:val="00610608"/>
    <w:rsid w:val="00610659"/>
    <w:rsid w:val="0061071C"/>
    <w:rsid w:val="006107F7"/>
    <w:rsid w:val="00610995"/>
    <w:rsid w:val="00610AD5"/>
    <w:rsid w:val="00610D06"/>
    <w:rsid w:val="00610E08"/>
    <w:rsid w:val="00610E2F"/>
    <w:rsid w:val="00610EE4"/>
    <w:rsid w:val="0061133F"/>
    <w:rsid w:val="006113CC"/>
    <w:rsid w:val="0061153B"/>
    <w:rsid w:val="00611AB2"/>
    <w:rsid w:val="00611B2C"/>
    <w:rsid w:val="00611C5B"/>
    <w:rsid w:val="00611C9D"/>
    <w:rsid w:val="00611F22"/>
    <w:rsid w:val="00611F9A"/>
    <w:rsid w:val="0061201C"/>
    <w:rsid w:val="006122BC"/>
    <w:rsid w:val="006122F0"/>
    <w:rsid w:val="00612331"/>
    <w:rsid w:val="006128BE"/>
    <w:rsid w:val="006128E3"/>
    <w:rsid w:val="00612AD2"/>
    <w:rsid w:val="00612BC3"/>
    <w:rsid w:val="00612C03"/>
    <w:rsid w:val="00612C7D"/>
    <w:rsid w:val="00612CD8"/>
    <w:rsid w:val="00612D8E"/>
    <w:rsid w:val="00612E5E"/>
    <w:rsid w:val="006130EE"/>
    <w:rsid w:val="006132E5"/>
    <w:rsid w:val="00613396"/>
    <w:rsid w:val="00613405"/>
    <w:rsid w:val="006135F7"/>
    <w:rsid w:val="00613648"/>
    <w:rsid w:val="0061372D"/>
    <w:rsid w:val="00613AA1"/>
    <w:rsid w:val="00613B05"/>
    <w:rsid w:val="00613BA3"/>
    <w:rsid w:val="00613C0A"/>
    <w:rsid w:val="00613D1C"/>
    <w:rsid w:val="00614181"/>
    <w:rsid w:val="006141AE"/>
    <w:rsid w:val="006142E5"/>
    <w:rsid w:val="006142EF"/>
    <w:rsid w:val="00614458"/>
    <w:rsid w:val="006146B0"/>
    <w:rsid w:val="006146E7"/>
    <w:rsid w:val="00614969"/>
    <w:rsid w:val="00614BFC"/>
    <w:rsid w:val="00614C1A"/>
    <w:rsid w:val="00614FAA"/>
    <w:rsid w:val="00615085"/>
    <w:rsid w:val="00615262"/>
    <w:rsid w:val="006153F0"/>
    <w:rsid w:val="0061558C"/>
    <w:rsid w:val="00615660"/>
    <w:rsid w:val="0061566F"/>
    <w:rsid w:val="00615670"/>
    <w:rsid w:val="006156EB"/>
    <w:rsid w:val="00615808"/>
    <w:rsid w:val="00615944"/>
    <w:rsid w:val="00615A44"/>
    <w:rsid w:val="00615B70"/>
    <w:rsid w:val="00615B94"/>
    <w:rsid w:val="00615BD6"/>
    <w:rsid w:val="00615CCB"/>
    <w:rsid w:val="00615D7A"/>
    <w:rsid w:val="00615E89"/>
    <w:rsid w:val="00615F6A"/>
    <w:rsid w:val="00616082"/>
    <w:rsid w:val="00616123"/>
    <w:rsid w:val="006161C7"/>
    <w:rsid w:val="00616345"/>
    <w:rsid w:val="00616610"/>
    <w:rsid w:val="00616AA6"/>
    <w:rsid w:val="00616BF1"/>
    <w:rsid w:val="00616C50"/>
    <w:rsid w:val="00616C9C"/>
    <w:rsid w:val="00616FF0"/>
    <w:rsid w:val="00617153"/>
    <w:rsid w:val="006173E6"/>
    <w:rsid w:val="006175E1"/>
    <w:rsid w:val="00617601"/>
    <w:rsid w:val="006176FA"/>
    <w:rsid w:val="00617719"/>
    <w:rsid w:val="00617771"/>
    <w:rsid w:val="00617784"/>
    <w:rsid w:val="006177D1"/>
    <w:rsid w:val="00617D03"/>
    <w:rsid w:val="00617D4A"/>
    <w:rsid w:val="00620090"/>
    <w:rsid w:val="006200B0"/>
    <w:rsid w:val="006200C3"/>
    <w:rsid w:val="00620178"/>
    <w:rsid w:val="006202D3"/>
    <w:rsid w:val="006205B7"/>
    <w:rsid w:val="006205D8"/>
    <w:rsid w:val="0062062A"/>
    <w:rsid w:val="006208CB"/>
    <w:rsid w:val="00620920"/>
    <w:rsid w:val="00620A32"/>
    <w:rsid w:val="00620AD8"/>
    <w:rsid w:val="00620E55"/>
    <w:rsid w:val="00620E72"/>
    <w:rsid w:val="00621024"/>
    <w:rsid w:val="0062108D"/>
    <w:rsid w:val="006210BE"/>
    <w:rsid w:val="00621257"/>
    <w:rsid w:val="0062125E"/>
    <w:rsid w:val="0062127F"/>
    <w:rsid w:val="00621384"/>
    <w:rsid w:val="0062143B"/>
    <w:rsid w:val="0062146E"/>
    <w:rsid w:val="006215EF"/>
    <w:rsid w:val="006217E2"/>
    <w:rsid w:val="00621910"/>
    <w:rsid w:val="00621A9A"/>
    <w:rsid w:val="00621AB4"/>
    <w:rsid w:val="00621AE4"/>
    <w:rsid w:val="00621B63"/>
    <w:rsid w:val="00621C29"/>
    <w:rsid w:val="00621CE6"/>
    <w:rsid w:val="0062209A"/>
    <w:rsid w:val="006220DD"/>
    <w:rsid w:val="00622105"/>
    <w:rsid w:val="006221CE"/>
    <w:rsid w:val="0062248B"/>
    <w:rsid w:val="00622514"/>
    <w:rsid w:val="006229EC"/>
    <w:rsid w:val="00622A3C"/>
    <w:rsid w:val="00622AD5"/>
    <w:rsid w:val="00622BEF"/>
    <w:rsid w:val="00622C11"/>
    <w:rsid w:val="00622E27"/>
    <w:rsid w:val="00622E7C"/>
    <w:rsid w:val="006230F6"/>
    <w:rsid w:val="00623389"/>
    <w:rsid w:val="006233C8"/>
    <w:rsid w:val="00623619"/>
    <w:rsid w:val="006236E4"/>
    <w:rsid w:val="00623785"/>
    <w:rsid w:val="00623AA6"/>
    <w:rsid w:val="00623ABE"/>
    <w:rsid w:val="00623B0C"/>
    <w:rsid w:val="00623B3E"/>
    <w:rsid w:val="00623BF7"/>
    <w:rsid w:val="00623CFE"/>
    <w:rsid w:val="00623E5A"/>
    <w:rsid w:val="00623E9B"/>
    <w:rsid w:val="00623FA9"/>
    <w:rsid w:val="00623FF9"/>
    <w:rsid w:val="006242AF"/>
    <w:rsid w:val="0062443D"/>
    <w:rsid w:val="00624574"/>
    <w:rsid w:val="006245B9"/>
    <w:rsid w:val="00624625"/>
    <w:rsid w:val="0062486A"/>
    <w:rsid w:val="00624B30"/>
    <w:rsid w:val="00624CC5"/>
    <w:rsid w:val="00624E6A"/>
    <w:rsid w:val="00624F54"/>
    <w:rsid w:val="006250A4"/>
    <w:rsid w:val="006250EE"/>
    <w:rsid w:val="00625110"/>
    <w:rsid w:val="00625139"/>
    <w:rsid w:val="006251FC"/>
    <w:rsid w:val="0062546B"/>
    <w:rsid w:val="00625551"/>
    <w:rsid w:val="006255C9"/>
    <w:rsid w:val="0062560D"/>
    <w:rsid w:val="00625620"/>
    <w:rsid w:val="00625708"/>
    <w:rsid w:val="006257AB"/>
    <w:rsid w:val="006257FE"/>
    <w:rsid w:val="00625C08"/>
    <w:rsid w:val="00625CE3"/>
    <w:rsid w:val="006260E5"/>
    <w:rsid w:val="00626267"/>
    <w:rsid w:val="006263C2"/>
    <w:rsid w:val="00626643"/>
    <w:rsid w:val="006266A8"/>
    <w:rsid w:val="006267B1"/>
    <w:rsid w:val="00626855"/>
    <w:rsid w:val="00626872"/>
    <w:rsid w:val="00626ADC"/>
    <w:rsid w:val="00626D07"/>
    <w:rsid w:val="00626D33"/>
    <w:rsid w:val="0062742F"/>
    <w:rsid w:val="0062766C"/>
    <w:rsid w:val="00627713"/>
    <w:rsid w:val="006277A6"/>
    <w:rsid w:val="00627851"/>
    <w:rsid w:val="00627CFC"/>
    <w:rsid w:val="00627D66"/>
    <w:rsid w:val="00627DC5"/>
    <w:rsid w:val="00627DD0"/>
    <w:rsid w:val="00627E37"/>
    <w:rsid w:val="00627EE7"/>
    <w:rsid w:val="00630156"/>
    <w:rsid w:val="006301F0"/>
    <w:rsid w:val="00630255"/>
    <w:rsid w:val="00630455"/>
    <w:rsid w:val="00630554"/>
    <w:rsid w:val="00630715"/>
    <w:rsid w:val="00630768"/>
    <w:rsid w:val="006308C9"/>
    <w:rsid w:val="00630903"/>
    <w:rsid w:val="00630A63"/>
    <w:rsid w:val="00630C48"/>
    <w:rsid w:val="00630EC7"/>
    <w:rsid w:val="00631026"/>
    <w:rsid w:val="0063115A"/>
    <w:rsid w:val="0063122B"/>
    <w:rsid w:val="006312E8"/>
    <w:rsid w:val="006313D1"/>
    <w:rsid w:val="00631466"/>
    <w:rsid w:val="006315BD"/>
    <w:rsid w:val="006318E2"/>
    <w:rsid w:val="00631930"/>
    <w:rsid w:val="00631995"/>
    <w:rsid w:val="006319BB"/>
    <w:rsid w:val="00631B2E"/>
    <w:rsid w:val="00631B69"/>
    <w:rsid w:val="00631D19"/>
    <w:rsid w:val="00631E15"/>
    <w:rsid w:val="00631EF3"/>
    <w:rsid w:val="00631F20"/>
    <w:rsid w:val="00631F64"/>
    <w:rsid w:val="00631F74"/>
    <w:rsid w:val="00631FE2"/>
    <w:rsid w:val="00631FF8"/>
    <w:rsid w:val="0063216E"/>
    <w:rsid w:val="00632433"/>
    <w:rsid w:val="00632540"/>
    <w:rsid w:val="00632544"/>
    <w:rsid w:val="00632626"/>
    <w:rsid w:val="00632E9C"/>
    <w:rsid w:val="00632EF0"/>
    <w:rsid w:val="0063308B"/>
    <w:rsid w:val="0063323C"/>
    <w:rsid w:val="00633366"/>
    <w:rsid w:val="00633393"/>
    <w:rsid w:val="006333FC"/>
    <w:rsid w:val="00633460"/>
    <w:rsid w:val="00633465"/>
    <w:rsid w:val="00633532"/>
    <w:rsid w:val="0063373E"/>
    <w:rsid w:val="006337BC"/>
    <w:rsid w:val="006338E5"/>
    <w:rsid w:val="00633C7C"/>
    <w:rsid w:val="00633CFC"/>
    <w:rsid w:val="00633D89"/>
    <w:rsid w:val="00633E89"/>
    <w:rsid w:val="00634080"/>
    <w:rsid w:val="0063425A"/>
    <w:rsid w:val="00634310"/>
    <w:rsid w:val="0063447E"/>
    <w:rsid w:val="00634514"/>
    <w:rsid w:val="006345AE"/>
    <w:rsid w:val="0063463C"/>
    <w:rsid w:val="0063465B"/>
    <w:rsid w:val="006346ED"/>
    <w:rsid w:val="00634830"/>
    <w:rsid w:val="0063483B"/>
    <w:rsid w:val="00634CB5"/>
    <w:rsid w:val="00634DB5"/>
    <w:rsid w:val="00634FC2"/>
    <w:rsid w:val="0063508D"/>
    <w:rsid w:val="006351A7"/>
    <w:rsid w:val="006351D4"/>
    <w:rsid w:val="006352FA"/>
    <w:rsid w:val="0063533D"/>
    <w:rsid w:val="006355B8"/>
    <w:rsid w:val="006355CB"/>
    <w:rsid w:val="00635600"/>
    <w:rsid w:val="00635785"/>
    <w:rsid w:val="00635860"/>
    <w:rsid w:val="00635A86"/>
    <w:rsid w:val="00635CE0"/>
    <w:rsid w:val="00635D71"/>
    <w:rsid w:val="00635DC2"/>
    <w:rsid w:val="00635ED0"/>
    <w:rsid w:val="00635EE6"/>
    <w:rsid w:val="00635F74"/>
    <w:rsid w:val="0063612C"/>
    <w:rsid w:val="00636210"/>
    <w:rsid w:val="00636426"/>
    <w:rsid w:val="006364AE"/>
    <w:rsid w:val="006364BD"/>
    <w:rsid w:val="0063655C"/>
    <w:rsid w:val="0063694D"/>
    <w:rsid w:val="00636960"/>
    <w:rsid w:val="00636A22"/>
    <w:rsid w:val="00636ADF"/>
    <w:rsid w:val="00636B19"/>
    <w:rsid w:val="00636B7F"/>
    <w:rsid w:val="00636B82"/>
    <w:rsid w:val="00636BC2"/>
    <w:rsid w:val="00636C8C"/>
    <w:rsid w:val="00636C94"/>
    <w:rsid w:val="00636D28"/>
    <w:rsid w:val="00636D5C"/>
    <w:rsid w:val="00636FFF"/>
    <w:rsid w:val="006372F7"/>
    <w:rsid w:val="00637325"/>
    <w:rsid w:val="00637376"/>
    <w:rsid w:val="00637440"/>
    <w:rsid w:val="00637523"/>
    <w:rsid w:val="0063764D"/>
    <w:rsid w:val="0063779E"/>
    <w:rsid w:val="006377DB"/>
    <w:rsid w:val="00637836"/>
    <w:rsid w:val="0063788B"/>
    <w:rsid w:val="006378B9"/>
    <w:rsid w:val="006378F4"/>
    <w:rsid w:val="00637A79"/>
    <w:rsid w:val="00637C4E"/>
    <w:rsid w:val="00637DDE"/>
    <w:rsid w:val="00637DE0"/>
    <w:rsid w:val="00637E05"/>
    <w:rsid w:val="00640172"/>
    <w:rsid w:val="006401DB"/>
    <w:rsid w:val="006402B8"/>
    <w:rsid w:val="006402DF"/>
    <w:rsid w:val="00640326"/>
    <w:rsid w:val="0064034E"/>
    <w:rsid w:val="00640580"/>
    <w:rsid w:val="006405BB"/>
    <w:rsid w:val="006405DD"/>
    <w:rsid w:val="00640601"/>
    <w:rsid w:val="00640621"/>
    <w:rsid w:val="00640A0E"/>
    <w:rsid w:val="00640ABF"/>
    <w:rsid w:val="00640B3E"/>
    <w:rsid w:val="00640B46"/>
    <w:rsid w:val="00640BAD"/>
    <w:rsid w:val="00640BEB"/>
    <w:rsid w:val="00640C7C"/>
    <w:rsid w:val="00640C9A"/>
    <w:rsid w:val="00640CD9"/>
    <w:rsid w:val="00641003"/>
    <w:rsid w:val="0064123B"/>
    <w:rsid w:val="00641407"/>
    <w:rsid w:val="00641431"/>
    <w:rsid w:val="0064148A"/>
    <w:rsid w:val="006415AC"/>
    <w:rsid w:val="0064168C"/>
    <w:rsid w:val="00641719"/>
    <w:rsid w:val="006417EC"/>
    <w:rsid w:val="00641969"/>
    <w:rsid w:val="00641B8D"/>
    <w:rsid w:val="00641BB7"/>
    <w:rsid w:val="00641D00"/>
    <w:rsid w:val="00641D37"/>
    <w:rsid w:val="00641ED6"/>
    <w:rsid w:val="00641F30"/>
    <w:rsid w:val="00641FFC"/>
    <w:rsid w:val="00642055"/>
    <w:rsid w:val="006422D0"/>
    <w:rsid w:val="006422DF"/>
    <w:rsid w:val="00642545"/>
    <w:rsid w:val="00642554"/>
    <w:rsid w:val="00642570"/>
    <w:rsid w:val="006427EA"/>
    <w:rsid w:val="00642846"/>
    <w:rsid w:val="00642882"/>
    <w:rsid w:val="006428B8"/>
    <w:rsid w:val="006428C2"/>
    <w:rsid w:val="006429C0"/>
    <w:rsid w:val="00642A35"/>
    <w:rsid w:val="00642AAB"/>
    <w:rsid w:val="00642ABD"/>
    <w:rsid w:val="00642B74"/>
    <w:rsid w:val="00642D1E"/>
    <w:rsid w:val="00642D4B"/>
    <w:rsid w:val="00642D5A"/>
    <w:rsid w:val="00642EEE"/>
    <w:rsid w:val="00642F8E"/>
    <w:rsid w:val="00642FF3"/>
    <w:rsid w:val="00643145"/>
    <w:rsid w:val="00643257"/>
    <w:rsid w:val="006433A5"/>
    <w:rsid w:val="006433C3"/>
    <w:rsid w:val="006437A2"/>
    <w:rsid w:val="00643880"/>
    <w:rsid w:val="00643904"/>
    <w:rsid w:val="00643954"/>
    <w:rsid w:val="006439D0"/>
    <w:rsid w:val="00643BD2"/>
    <w:rsid w:val="00643EBD"/>
    <w:rsid w:val="00644162"/>
    <w:rsid w:val="0064418C"/>
    <w:rsid w:val="00644623"/>
    <w:rsid w:val="00644714"/>
    <w:rsid w:val="006448F7"/>
    <w:rsid w:val="00644913"/>
    <w:rsid w:val="00644968"/>
    <w:rsid w:val="006449F6"/>
    <w:rsid w:val="00644A6D"/>
    <w:rsid w:val="00644B50"/>
    <w:rsid w:val="00644B9D"/>
    <w:rsid w:val="00644C43"/>
    <w:rsid w:val="0064518C"/>
    <w:rsid w:val="006451F6"/>
    <w:rsid w:val="0064571D"/>
    <w:rsid w:val="0064572E"/>
    <w:rsid w:val="006458A1"/>
    <w:rsid w:val="00645A98"/>
    <w:rsid w:val="00645BCE"/>
    <w:rsid w:val="00645C14"/>
    <w:rsid w:val="00645C4D"/>
    <w:rsid w:val="00646096"/>
    <w:rsid w:val="00646238"/>
    <w:rsid w:val="006464F8"/>
    <w:rsid w:val="00646524"/>
    <w:rsid w:val="006465A0"/>
    <w:rsid w:val="00646628"/>
    <w:rsid w:val="006466CD"/>
    <w:rsid w:val="0064679B"/>
    <w:rsid w:val="006468A3"/>
    <w:rsid w:val="006468C8"/>
    <w:rsid w:val="00646B3A"/>
    <w:rsid w:val="00646BB7"/>
    <w:rsid w:val="00646BEF"/>
    <w:rsid w:val="00646C74"/>
    <w:rsid w:val="00646F67"/>
    <w:rsid w:val="00646F6F"/>
    <w:rsid w:val="00647250"/>
    <w:rsid w:val="00647472"/>
    <w:rsid w:val="0064750F"/>
    <w:rsid w:val="006476E0"/>
    <w:rsid w:val="0064775F"/>
    <w:rsid w:val="006479D2"/>
    <w:rsid w:val="00647DEF"/>
    <w:rsid w:val="00647E49"/>
    <w:rsid w:val="00647E99"/>
    <w:rsid w:val="00647F63"/>
    <w:rsid w:val="00647FF8"/>
    <w:rsid w:val="006501C5"/>
    <w:rsid w:val="006501F9"/>
    <w:rsid w:val="0065040E"/>
    <w:rsid w:val="0065048A"/>
    <w:rsid w:val="006505F7"/>
    <w:rsid w:val="00650624"/>
    <w:rsid w:val="00650692"/>
    <w:rsid w:val="00650895"/>
    <w:rsid w:val="00650CDE"/>
    <w:rsid w:val="00650D75"/>
    <w:rsid w:val="00650EFC"/>
    <w:rsid w:val="00651044"/>
    <w:rsid w:val="0065111A"/>
    <w:rsid w:val="0065132A"/>
    <w:rsid w:val="00651590"/>
    <w:rsid w:val="00651626"/>
    <w:rsid w:val="006517D5"/>
    <w:rsid w:val="00651839"/>
    <w:rsid w:val="0065198A"/>
    <w:rsid w:val="0065198F"/>
    <w:rsid w:val="00651A96"/>
    <w:rsid w:val="00651B26"/>
    <w:rsid w:val="00651BCB"/>
    <w:rsid w:val="00651DC5"/>
    <w:rsid w:val="00651DD8"/>
    <w:rsid w:val="00651FC4"/>
    <w:rsid w:val="006522DA"/>
    <w:rsid w:val="006523C9"/>
    <w:rsid w:val="00652593"/>
    <w:rsid w:val="006525D6"/>
    <w:rsid w:val="0065271D"/>
    <w:rsid w:val="006527B9"/>
    <w:rsid w:val="00652808"/>
    <w:rsid w:val="0065283C"/>
    <w:rsid w:val="006528E5"/>
    <w:rsid w:val="006528FF"/>
    <w:rsid w:val="00652B32"/>
    <w:rsid w:val="00652EBF"/>
    <w:rsid w:val="00653026"/>
    <w:rsid w:val="006530CB"/>
    <w:rsid w:val="00653211"/>
    <w:rsid w:val="00653515"/>
    <w:rsid w:val="0065356B"/>
    <w:rsid w:val="006538E7"/>
    <w:rsid w:val="00653A0B"/>
    <w:rsid w:val="00653B3D"/>
    <w:rsid w:val="00653BC6"/>
    <w:rsid w:val="00653C23"/>
    <w:rsid w:val="00653D88"/>
    <w:rsid w:val="00653EF7"/>
    <w:rsid w:val="00654023"/>
    <w:rsid w:val="00654339"/>
    <w:rsid w:val="006543A9"/>
    <w:rsid w:val="0065451E"/>
    <w:rsid w:val="006545F1"/>
    <w:rsid w:val="006546FC"/>
    <w:rsid w:val="0065475E"/>
    <w:rsid w:val="00654998"/>
    <w:rsid w:val="006549D7"/>
    <w:rsid w:val="00654BC1"/>
    <w:rsid w:val="00654C2E"/>
    <w:rsid w:val="00654C6F"/>
    <w:rsid w:val="00654D5A"/>
    <w:rsid w:val="00654DE2"/>
    <w:rsid w:val="00654ED5"/>
    <w:rsid w:val="00654FD4"/>
    <w:rsid w:val="0065510C"/>
    <w:rsid w:val="00655116"/>
    <w:rsid w:val="00655176"/>
    <w:rsid w:val="006551BA"/>
    <w:rsid w:val="006552FD"/>
    <w:rsid w:val="00655557"/>
    <w:rsid w:val="00655559"/>
    <w:rsid w:val="0065555D"/>
    <w:rsid w:val="006555CD"/>
    <w:rsid w:val="006557CE"/>
    <w:rsid w:val="00655884"/>
    <w:rsid w:val="006558D8"/>
    <w:rsid w:val="00655AFC"/>
    <w:rsid w:val="00655D5F"/>
    <w:rsid w:val="00655D8D"/>
    <w:rsid w:val="00655E08"/>
    <w:rsid w:val="00655E19"/>
    <w:rsid w:val="00655EFD"/>
    <w:rsid w:val="00656179"/>
    <w:rsid w:val="006561A9"/>
    <w:rsid w:val="00656273"/>
    <w:rsid w:val="0065635D"/>
    <w:rsid w:val="006564B8"/>
    <w:rsid w:val="0065654A"/>
    <w:rsid w:val="00656594"/>
    <w:rsid w:val="0065659D"/>
    <w:rsid w:val="00656657"/>
    <w:rsid w:val="006566E9"/>
    <w:rsid w:val="0065671B"/>
    <w:rsid w:val="0065672F"/>
    <w:rsid w:val="00656935"/>
    <w:rsid w:val="00656AF7"/>
    <w:rsid w:val="00656B3A"/>
    <w:rsid w:val="00656C3F"/>
    <w:rsid w:val="00656DE6"/>
    <w:rsid w:val="00656FAA"/>
    <w:rsid w:val="00657101"/>
    <w:rsid w:val="00657252"/>
    <w:rsid w:val="00657269"/>
    <w:rsid w:val="00657277"/>
    <w:rsid w:val="00657446"/>
    <w:rsid w:val="006576EA"/>
    <w:rsid w:val="0065770B"/>
    <w:rsid w:val="0065779E"/>
    <w:rsid w:val="00657970"/>
    <w:rsid w:val="00657BB5"/>
    <w:rsid w:val="00657E8F"/>
    <w:rsid w:val="00657E9E"/>
    <w:rsid w:val="00660075"/>
    <w:rsid w:val="00660090"/>
    <w:rsid w:val="00660559"/>
    <w:rsid w:val="00660719"/>
    <w:rsid w:val="00660908"/>
    <w:rsid w:val="0066097D"/>
    <w:rsid w:val="006609F5"/>
    <w:rsid w:val="00660C12"/>
    <w:rsid w:val="00660C79"/>
    <w:rsid w:val="00660CAF"/>
    <w:rsid w:val="00660D59"/>
    <w:rsid w:val="00660E33"/>
    <w:rsid w:val="00660EF4"/>
    <w:rsid w:val="0066116A"/>
    <w:rsid w:val="006611C4"/>
    <w:rsid w:val="00661252"/>
    <w:rsid w:val="00661273"/>
    <w:rsid w:val="0066127A"/>
    <w:rsid w:val="0066147A"/>
    <w:rsid w:val="00661485"/>
    <w:rsid w:val="006615E9"/>
    <w:rsid w:val="006616F8"/>
    <w:rsid w:val="00661752"/>
    <w:rsid w:val="0066176A"/>
    <w:rsid w:val="006617D5"/>
    <w:rsid w:val="00661927"/>
    <w:rsid w:val="00661B30"/>
    <w:rsid w:val="00661BD4"/>
    <w:rsid w:val="00661C30"/>
    <w:rsid w:val="00661DEF"/>
    <w:rsid w:val="00661EA3"/>
    <w:rsid w:val="00661F96"/>
    <w:rsid w:val="0066206E"/>
    <w:rsid w:val="0066209B"/>
    <w:rsid w:val="00662184"/>
    <w:rsid w:val="006621C5"/>
    <w:rsid w:val="0066238C"/>
    <w:rsid w:val="00662713"/>
    <w:rsid w:val="00662776"/>
    <w:rsid w:val="006627ED"/>
    <w:rsid w:val="0066285D"/>
    <w:rsid w:val="006628C7"/>
    <w:rsid w:val="00662B94"/>
    <w:rsid w:val="00662C9E"/>
    <w:rsid w:val="00662DE2"/>
    <w:rsid w:val="00662F0F"/>
    <w:rsid w:val="00663027"/>
    <w:rsid w:val="0066315F"/>
    <w:rsid w:val="00663196"/>
    <w:rsid w:val="00663225"/>
    <w:rsid w:val="006632E5"/>
    <w:rsid w:val="006634DA"/>
    <w:rsid w:val="0066354C"/>
    <w:rsid w:val="006636F2"/>
    <w:rsid w:val="00663829"/>
    <w:rsid w:val="00663BA7"/>
    <w:rsid w:val="00663C41"/>
    <w:rsid w:val="00663D8B"/>
    <w:rsid w:val="00663E21"/>
    <w:rsid w:val="00663E48"/>
    <w:rsid w:val="006640EB"/>
    <w:rsid w:val="00664148"/>
    <w:rsid w:val="00664225"/>
    <w:rsid w:val="006643B6"/>
    <w:rsid w:val="006643E3"/>
    <w:rsid w:val="0066449D"/>
    <w:rsid w:val="006644F3"/>
    <w:rsid w:val="00664616"/>
    <w:rsid w:val="0066477C"/>
    <w:rsid w:val="0066477D"/>
    <w:rsid w:val="00664ADF"/>
    <w:rsid w:val="00664DCD"/>
    <w:rsid w:val="00664E68"/>
    <w:rsid w:val="00664F43"/>
    <w:rsid w:val="006650D5"/>
    <w:rsid w:val="0066552D"/>
    <w:rsid w:val="006657AB"/>
    <w:rsid w:val="006657BD"/>
    <w:rsid w:val="006657DC"/>
    <w:rsid w:val="00665949"/>
    <w:rsid w:val="00665AD4"/>
    <w:rsid w:val="00665C27"/>
    <w:rsid w:val="00665C28"/>
    <w:rsid w:val="00665D68"/>
    <w:rsid w:val="00665DF3"/>
    <w:rsid w:val="00665F92"/>
    <w:rsid w:val="00665FAF"/>
    <w:rsid w:val="00665FBA"/>
    <w:rsid w:val="00666060"/>
    <w:rsid w:val="006660ED"/>
    <w:rsid w:val="0066625C"/>
    <w:rsid w:val="00666298"/>
    <w:rsid w:val="006662BF"/>
    <w:rsid w:val="00666363"/>
    <w:rsid w:val="006663C3"/>
    <w:rsid w:val="006664D8"/>
    <w:rsid w:val="006665AD"/>
    <w:rsid w:val="006669BA"/>
    <w:rsid w:val="00666B0A"/>
    <w:rsid w:val="00666CBD"/>
    <w:rsid w:val="00666CC3"/>
    <w:rsid w:val="00666CCF"/>
    <w:rsid w:val="00666E88"/>
    <w:rsid w:val="00667177"/>
    <w:rsid w:val="00667219"/>
    <w:rsid w:val="0066721B"/>
    <w:rsid w:val="0066731C"/>
    <w:rsid w:val="00667537"/>
    <w:rsid w:val="0066753E"/>
    <w:rsid w:val="006675CD"/>
    <w:rsid w:val="00667719"/>
    <w:rsid w:val="006677A6"/>
    <w:rsid w:val="006678EA"/>
    <w:rsid w:val="006679F1"/>
    <w:rsid w:val="00667BF4"/>
    <w:rsid w:val="00667E30"/>
    <w:rsid w:val="00667F69"/>
    <w:rsid w:val="00667FC8"/>
    <w:rsid w:val="0067019A"/>
    <w:rsid w:val="00670339"/>
    <w:rsid w:val="00670399"/>
    <w:rsid w:val="00670408"/>
    <w:rsid w:val="006704DA"/>
    <w:rsid w:val="00670551"/>
    <w:rsid w:val="00670699"/>
    <w:rsid w:val="00670706"/>
    <w:rsid w:val="00670B31"/>
    <w:rsid w:val="00670BCE"/>
    <w:rsid w:val="00670C37"/>
    <w:rsid w:val="00670F58"/>
    <w:rsid w:val="00671021"/>
    <w:rsid w:val="00671068"/>
    <w:rsid w:val="0067118A"/>
    <w:rsid w:val="0067118E"/>
    <w:rsid w:val="006712BC"/>
    <w:rsid w:val="0067138A"/>
    <w:rsid w:val="00671406"/>
    <w:rsid w:val="0067150A"/>
    <w:rsid w:val="006715D7"/>
    <w:rsid w:val="00671B2C"/>
    <w:rsid w:val="00672002"/>
    <w:rsid w:val="00672121"/>
    <w:rsid w:val="00672235"/>
    <w:rsid w:val="006722D2"/>
    <w:rsid w:val="00672386"/>
    <w:rsid w:val="006723B4"/>
    <w:rsid w:val="006726C3"/>
    <w:rsid w:val="00672BF0"/>
    <w:rsid w:val="00672BFB"/>
    <w:rsid w:val="00672DE9"/>
    <w:rsid w:val="00672FC8"/>
    <w:rsid w:val="0067308A"/>
    <w:rsid w:val="00673166"/>
    <w:rsid w:val="0067324D"/>
    <w:rsid w:val="006732B4"/>
    <w:rsid w:val="00673469"/>
    <w:rsid w:val="0067353A"/>
    <w:rsid w:val="0067375D"/>
    <w:rsid w:val="0067385D"/>
    <w:rsid w:val="0067388C"/>
    <w:rsid w:val="00673AF7"/>
    <w:rsid w:val="00673EC1"/>
    <w:rsid w:val="00673EF9"/>
    <w:rsid w:val="00673F56"/>
    <w:rsid w:val="00673F6A"/>
    <w:rsid w:val="00674000"/>
    <w:rsid w:val="00674062"/>
    <w:rsid w:val="0067429F"/>
    <w:rsid w:val="006742D4"/>
    <w:rsid w:val="00674324"/>
    <w:rsid w:val="0067432E"/>
    <w:rsid w:val="006743AE"/>
    <w:rsid w:val="0067446D"/>
    <w:rsid w:val="0067447E"/>
    <w:rsid w:val="006744A4"/>
    <w:rsid w:val="0067461D"/>
    <w:rsid w:val="0067485A"/>
    <w:rsid w:val="006749A5"/>
    <w:rsid w:val="00674A08"/>
    <w:rsid w:val="00674A7E"/>
    <w:rsid w:val="00674C1D"/>
    <w:rsid w:val="00674E46"/>
    <w:rsid w:val="006750BA"/>
    <w:rsid w:val="00675115"/>
    <w:rsid w:val="0067527F"/>
    <w:rsid w:val="006752A2"/>
    <w:rsid w:val="00675438"/>
    <w:rsid w:val="006754CB"/>
    <w:rsid w:val="006754F6"/>
    <w:rsid w:val="00675551"/>
    <w:rsid w:val="00675581"/>
    <w:rsid w:val="006755F7"/>
    <w:rsid w:val="0067569E"/>
    <w:rsid w:val="006756E2"/>
    <w:rsid w:val="00675781"/>
    <w:rsid w:val="006757CD"/>
    <w:rsid w:val="0067595C"/>
    <w:rsid w:val="0067599D"/>
    <w:rsid w:val="00675A09"/>
    <w:rsid w:val="00675A65"/>
    <w:rsid w:val="00675A8F"/>
    <w:rsid w:val="00675F82"/>
    <w:rsid w:val="006761B4"/>
    <w:rsid w:val="0067635C"/>
    <w:rsid w:val="006763D8"/>
    <w:rsid w:val="00676428"/>
    <w:rsid w:val="0067654C"/>
    <w:rsid w:val="006767DB"/>
    <w:rsid w:val="00676F37"/>
    <w:rsid w:val="0067700E"/>
    <w:rsid w:val="00677193"/>
    <w:rsid w:val="00677334"/>
    <w:rsid w:val="00677390"/>
    <w:rsid w:val="0067754F"/>
    <w:rsid w:val="00677674"/>
    <w:rsid w:val="006776C0"/>
    <w:rsid w:val="006776F9"/>
    <w:rsid w:val="00677753"/>
    <w:rsid w:val="00677975"/>
    <w:rsid w:val="00677CDC"/>
    <w:rsid w:val="00677DD1"/>
    <w:rsid w:val="00677ED9"/>
    <w:rsid w:val="0068000D"/>
    <w:rsid w:val="00680025"/>
    <w:rsid w:val="0068004A"/>
    <w:rsid w:val="00680080"/>
    <w:rsid w:val="006800AB"/>
    <w:rsid w:val="006800F9"/>
    <w:rsid w:val="006802A3"/>
    <w:rsid w:val="00680313"/>
    <w:rsid w:val="0068035C"/>
    <w:rsid w:val="00680452"/>
    <w:rsid w:val="00680514"/>
    <w:rsid w:val="00680841"/>
    <w:rsid w:val="006808E4"/>
    <w:rsid w:val="006809A6"/>
    <w:rsid w:val="00680A02"/>
    <w:rsid w:val="00680A0B"/>
    <w:rsid w:val="00680A28"/>
    <w:rsid w:val="00680B73"/>
    <w:rsid w:val="00680DEF"/>
    <w:rsid w:val="00680EE3"/>
    <w:rsid w:val="00680FB9"/>
    <w:rsid w:val="00681021"/>
    <w:rsid w:val="00681201"/>
    <w:rsid w:val="0068123D"/>
    <w:rsid w:val="0068132C"/>
    <w:rsid w:val="006813B1"/>
    <w:rsid w:val="00681414"/>
    <w:rsid w:val="0068162D"/>
    <w:rsid w:val="006816C1"/>
    <w:rsid w:val="00681730"/>
    <w:rsid w:val="006817A8"/>
    <w:rsid w:val="006817E8"/>
    <w:rsid w:val="00681C52"/>
    <w:rsid w:val="00681D70"/>
    <w:rsid w:val="00681EDE"/>
    <w:rsid w:val="00682187"/>
    <w:rsid w:val="00682191"/>
    <w:rsid w:val="0068245F"/>
    <w:rsid w:val="0068265D"/>
    <w:rsid w:val="00682A23"/>
    <w:rsid w:val="00682A66"/>
    <w:rsid w:val="00682BD7"/>
    <w:rsid w:val="00682C99"/>
    <w:rsid w:val="00682CEB"/>
    <w:rsid w:val="00682D19"/>
    <w:rsid w:val="00682D71"/>
    <w:rsid w:val="00682DC8"/>
    <w:rsid w:val="00682E6E"/>
    <w:rsid w:val="00682E74"/>
    <w:rsid w:val="0068308C"/>
    <w:rsid w:val="0068313C"/>
    <w:rsid w:val="00683142"/>
    <w:rsid w:val="0068327E"/>
    <w:rsid w:val="0068333D"/>
    <w:rsid w:val="0068354C"/>
    <w:rsid w:val="006836F1"/>
    <w:rsid w:val="0068374C"/>
    <w:rsid w:val="00683786"/>
    <w:rsid w:val="006838D8"/>
    <w:rsid w:val="006839F2"/>
    <w:rsid w:val="00683A97"/>
    <w:rsid w:val="00683CFD"/>
    <w:rsid w:val="00683DAF"/>
    <w:rsid w:val="00683E0C"/>
    <w:rsid w:val="00683E50"/>
    <w:rsid w:val="00683FD3"/>
    <w:rsid w:val="0068408C"/>
    <w:rsid w:val="006841AC"/>
    <w:rsid w:val="006841AE"/>
    <w:rsid w:val="00684452"/>
    <w:rsid w:val="00684503"/>
    <w:rsid w:val="00684522"/>
    <w:rsid w:val="0068456F"/>
    <w:rsid w:val="00684720"/>
    <w:rsid w:val="006847C1"/>
    <w:rsid w:val="00684807"/>
    <w:rsid w:val="00684886"/>
    <w:rsid w:val="00684A61"/>
    <w:rsid w:val="00684A83"/>
    <w:rsid w:val="00684AD2"/>
    <w:rsid w:val="00684D51"/>
    <w:rsid w:val="00684E2B"/>
    <w:rsid w:val="00685004"/>
    <w:rsid w:val="0068502F"/>
    <w:rsid w:val="00685196"/>
    <w:rsid w:val="006851D6"/>
    <w:rsid w:val="0068525A"/>
    <w:rsid w:val="006855FF"/>
    <w:rsid w:val="006856E3"/>
    <w:rsid w:val="0068573A"/>
    <w:rsid w:val="006857A6"/>
    <w:rsid w:val="006859A9"/>
    <w:rsid w:val="00685AE2"/>
    <w:rsid w:val="00685AEF"/>
    <w:rsid w:val="00685BED"/>
    <w:rsid w:val="00685F11"/>
    <w:rsid w:val="00685FD2"/>
    <w:rsid w:val="00685FFA"/>
    <w:rsid w:val="00685FFB"/>
    <w:rsid w:val="0068604C"/>
    <w:rsid w:val="006860CB"/>
    <w:rsid w:val="00686391"/>
    <w:rsid w:val="006863ED"/>
    <w:rsid w:val="006865D3"/>
    <w:rsid w:val="006865F6"/>
    <w:rsid w:val="00686BD7"/>
    <w:rsid w:val="00686DBE"/>
    <w:rsid w:val="00687191"/>
    <w:rsid w:val="0068728A"/>
    <w:rsid w:val="006872CB"/>
    <w:rsid w:val="00687317"/>
    <w:rsid w:val="0068733F"/>
    <w:rsid w:val="00687375"/>
    <w:rsid w:val="006873FD"/>
    <w:rsid w:val="006874CA"/>
    <w:rsid w:val="00687901"/>
    <w:rsid w:val="00687CC2"/>
    <w:rsid w:val="00687E83"/>
    <w:rsid w:val="00687FE0"/>
    <w:rsid w:val="00690005"/>
    <w:rsid w:val="00690104"/>
    <w:rsid w:val="0069019C"/>
    <w:rsid w:val="006901AC"/>
    <w:rsid w:val="00690267"/>
    <w:rsid w:val="006903AD"/>
    <w:rsid w:val="006903E9"/>
    <w:rsid w:val="00690416"/>
    <w:rsid w:val="0069059F"/>
    <w:rsid w:val="0069061D"/>
    <w:rsid w:val="006906A1"/>
    <w:rsid w:val="006908B6"/>
    <w:rsid w:val="00690915"/>
    <w:rsid w:val="006909AB"/>
    <w:rsid w:val="006909C1"/>
    <w:rsid w:val="00690AD3"/>
    <w:rsid w:val="00690CE3"/>
    <w:rsid w:val="00690E91"/>
    <w:rsid w:val="00690E9E"/>
    <w:rsid w:val="00690F10"/>
    <w:rsid w:val="00691031"/>
    <w:rsid w:val="00691035"/>
    <w:rsid w:val="00691040"/>
    <w:rsid w:val="006911BA"/>
    <w:rsid w:val="00691263"/>
    <w:rsid w:val="006912AD"/>
    <w:rsid w:val="006912EC"/>
    <w:rsid w:val="006914D3"/>
    <w:rsid w:val="00691808"/>
    <w:rsid w:val="0069180A"/>
    <w:rsid w:val="00691850"/>
    <w:rsid w:val="0069198D"/>
    <w:rsid w:val="006919E4"/>
    <w:rsid w:val="00691A19"/>
    <w:rsid w:val="00691A1B"/>
    <w:rsid w:val="00691A68"/>
    <w:rsid w:val="00691AA1"/>
    <w:rsid w:val="00691B87"/>
    <w:rsid w:val="00691C1C"/>
    <w:rsid w:val="00691EFA"/>
    <w:rsid w:val="00692066"/>
    <w:rsid w:val="00692080"/>
    <w:rsid w:val="0069223A"/>
    <w:rsid w:val="0069240C"/>
    <w:rsid w:val="006924FA"/>
    <w:rsid w:val="00692751"/>
    <w:rsid w:val="006928E0"/>
    <w:rsid w:val="00692B1F"/>
    <w:rsid w:val="00692C8A"/>
    <w:rsid w:val="00692D31"/>
    <w:rsid w:val="00692F0B"/>
    <w:rsid w:val="00693023"/>
    <w:rsid w:val="0069326A"/>
    <w:rsid w:val="006932B3"/>
    <w:rsid w:val="006933D4"/>
    <w:rsid w:val="0069359B"/>
    <w:rsid w:val="0069395B"/>
    <w:rsid w:val="006939BD"/>
    <w:rsid w:val="006939FF"/>
    <w:rsid w:val="00693B91"/>
    <w:rsid w:val="00693C29"/>
    <w:rsid w:val="00693C4E"/>
    <w:rsid w:val="00693CE7"/>
    <w:rsid w:val="00693ECD"/>
    <w:rsid w:val="006940BC"/>
    <w:rsid w:val="006940CE"/>
    <w:rsid w:val="006940E1"/>
    <w:rsid w:val="006943F8"/>
    <w:rsid w:val="00694546"/>
    <w:rsid w:val="0069458E"/>
    <w:rsid w:val="0069466A"/>
    <w:rsid w:val="00694674"/>
    <w:rsid w:val="006946D4"/>
    <w:rsid w:val="006948C1"/>
    <w:rsid w:val="00694935"/>
    <w:rsid w:val="00694AB6"/>
    <w:rsid w:val="00695033"/>
    <w:rsid w:val="00695077"/>
    <w:rsid w:val="00695200"/>
    <w:rsid w:val="00695272"/>
    <w:rsid w:val="0069528E"/>
    <w:rsid w:val="00695599"/>
    <w:rsid w:val="00695745"/>
    <w:rsid w:val="0069574E"/>
    <w:rsid w:val="00695868"/>
    <w:rsid w:val="00695901"/>
    <w:rsid w:val="006959E9"/>
    <w:rsid w:val="00695A75"/>
    <w:rsid w:val="00695C57"/>
    <w:rsid w:val="00695C98"/>
    <w:rsid w:val="00695EDF"/>
    <w:rsid w:val="00695F37"/>
    <w:rsid w:val="00695F77"/>
    <w:rsid w:val="00696076"/>
    <w:rsid w:val="00696294"/>
    <w:rsid w:val="00696304"/>
    <w:rsid w:val="0069639F"/>
    <w:rsid w:val="0069683B"/>
    <w:rsid w:val="0069691A"/>
    <w:rsid w:val="006969F4"/>
    <w:rsid w:val="00696C94"/>
    <w:rsid w:val="00696D14"/>
    <w:rsid w:val="00696EF5"/>
    <w:rsid w:val="00696F0E"/>
    <w:rsid w:val="00696F8A"/>
    <w:rsid w:val="006971DC"/>
    <w:rsid w:val="006974E2"/>
    <w:rsid w:val="006976F9"/>
    <w:rsid w:val="00697A97"/>
    <w:rsid w:val="00697B78"/>
    <w:rsid w:val="00697BDB"/>
    <w:rsid w:val="00697FEF"/>
    <w:rsid w:val="006A0008"/>
    <w:rsid w:val="006A0072"/>
    <w:rsid w:val="006A00D3"/>
    <w:rsid w:val="006A02FA"/>
    <w:rsid w:val="006A072C"/>
    <w:rsid w:val="006A0811"/>
    <w:rsid w:val="006A0952"/>
    <w:rsid w:val="006A096F"/>
    <w:rsid w:val="006A09FA"/>
    <w:rsid w:val="006A09FC"/>
    <w:rsid w:val="006A0A2D"/>
    <w:rsid w:val="006A0A2F"/>
    <w:rsid w:val="006A0A4A"/>
    <w:rsid w:val="006A0A4F"/>
    <w:rsid w:val="006A0B25"/>
    <w:rsid w:val="006A1033"/>
    <w:rsid w:val="006A11E8"/>
    <w:rsid w:val="006A1283"/>
    <w:rsid w:val="006A1511"/>
    <w:rsid w:val="006A153C"/>
    <w:rsid w:val="006A15D8"/>
    <w:rsid w:val="006A175A"/>
    <w:rsid w:val="006A17CC"/>
    <w:rsid w:val="006A183A"/>
    <w:rsid w:val="006A19D6"/>
    <w:rsid w:val="006A19D9"/>
    <w:rsid w:val="006A1B14"/>
    <w:rsid w:val="006A1D6D"/>
    <w:rsid w:val="006A1EAC"/>
    <w:rsid w:val="006A1FED"/>
    <w:rsid w:val="006A210F"/>
    <w:rsid w:val="006A211C"/>
    <w:rsid w:val="006A22E8"/>
    <w:rsid w:val="006A230A"/>
    <w:rsid w:val="006A2389"/>
    <w:rsid w:val="006A2732"/>
    <w:rsid w:val="006A2805"/>
    <w:rsid w:val="006A2865"/>
    <w:rsid w:val="006A296A"/>
    <w:rsid w:val="006A29A0"/>
    <w:rsid w:val="006A2ACE"/>
    <w:rsid w:val="006A2BCE"/>
    <w:rsid w:val="006A2CA7"/>
    <w:rsid w:val="006A2DAA"/>
    <w:rsid w:val="006A2E65"/>
    <w:rsid w:val="006A2F80"/>
    <w:rsid w:val="006A303F"/>
    <w:rsid w:val="006A305E"/>
    <w:rsid w:val="006A30FE"/>
    <w:rsid w:val="006A32C1"/>
    <w:rsid w:val="006A3369"/>
    <w:rsid w:val="006A35AA"/>
    <w:rsid w:val="006A35F5"/>
    <w:rsid w:val="006A3693"/>
    <w:rsid w:val="006A3783"/>
    <w:rsid w:val="006A392C"/>
    <w:rsid w:val="006A3932"/>
    <w:rsid w:val="006A3962"/>
    <w:rsid w:val="006A3A01"/>
    <w:rsid w:val="006A3A6F"/>
    <w:rsid w:val="006A3AAF"/>
    <w:rsid w:val="006A3ACD"/>
    <w:rsid w:val="006A3BF6"/>
    <w:rsid w:val="006A3DFA"/>
    <w:rsid w:val="006A3F98"/>
    <w:rsid w:val="006A42CE"/>
    <w:rsid w:val="006A42CF"/>
    <w:rsid w:val="006A44D1"/>
    <w:rsid w:val="006A456C"/>
    <w:rsid w:val="006A47C7"/>
    <w:rsid w:val="006A49CC"/>
    <w:rsid w:val="006A4AFF"/>
    <w:rsid w:val="006A4BDB"/>
    <w:rsid w:val="006A4C75"/>
    <w:rsid w:val="006A4D04"/>
    <w:rsid w:val="006A4F62"/>
    <w:rsid w:val="006A4F70"/>
    <w:rsid w:val="006A5044"/>
    <w:rsid w:val="006A51F1"/>
    <w:rsid w:val="006A530D"/>
    <w:rsid w:val="006A53C2"/>
    <w:rsid w:val="006A5479"/>
    <w:rsid w:val="006A54CD"/>
    <w:rsid w:val="006A54DA"/>
    <w:rsid w:val="006A5571"/>
    <w:rsid w:val="006A5799"/>
    <w:rsid w:val="006A59F1"/>
    <w:rsid w:val="006A5BEC"/>
    <w:rsid w:val="006A5C65"/>
    <w:rsid w:val="006A5C70"/>
    <w:rsid w:val="006A5ED9"/>
    <w:rsid w:val="006A61BA"/>
    <w:rsid w:val="006A679B"/>
    <w:rsid w:val="006A6C8D"/>
    <w:rsid w:val="006A6E13"/>
    <w:rsid w:val="006A6E1C"/>
    <w:rsid w:val="006A6E47"/>
    <w:rsid w:val="006A6E9E"/>
    <w:rsid w:val="006A709C"/>
    <w:rsid w:val="006A71E2"/>
    <w:rsid w:val="006A7542"/>
    <w:rsid w:val="006A76E2"/>
    <w:rsid w:val="006A7713"/>
    <w:rsid w:val="006A77CF"/>
    <w:rsid w:val="006A7885"/>
    <w:rsid w:val="006A7A03"/>
    <w:rsid w:val="006A7B19"/>
    <w:rsid w:val="006A7BD6"/>
    <w:rsid w:val="006A7CF2"/>
    <w:rsid w:val="006A7D9D"/>
    <w:rsid w:val="006B00CB"/>
    <w:rsid w:val="006B0179"/>
    <w:rsid w:val="006B03E7"/>
    <w:rsid w:val="006B0419"/>
    <w:rsid w:val="006B041C"/>
    <w:rsid w:val="006B04E6"/>
    <w:rsid w:val="006B0634"/>
    <w:rsid w:val="006B065C"/>
    <w:rsid w:val="006B0720"/>
    <w:rsid w:val="006B092D"/>
    <w:rsid w:val="006B09FE"/>
    <w:rsid w:val="006B09FF"/>
    <w:rsid w:val="006B0B59"/>
    <w:rsid w:val="006B0C79"/>
    <w:rsid w:val="006B0F31"/>
    <w:rsid w:val="006B0FDD"/>
    <w:rsid w:val="006B102B"/>
    <w:rsid w:val="006B1148"/>
    <w:rsid w:val="006B14BB"/>
    <w:rsid w:val="006B151D"/>
    <w:rsid w:val="006B172E"/>
    <w:rsid w:val="006B17B2"/>
    <w:rsid w:val="006B1969"/>
    <w:rsid w:val="006B1B6C"/>
    <w:rsid w:val="006B1BF6"/>
    <w:rsid w:val="006B1C45"/>
    <w:rsid w:val="006B1CF6"/>
    <w:rsid w:val="006B1E8E"/>
    <w:rsid w:val="006B1FC3"/>
    <w:rsid w:val="006B2017"/>
    <w:rsid w:val="006B2062"/>
    <w:rsid w:val="006B227E"/>
    <w:rsid w:val="006B22D5"/>
    <w:rsid w:val="006B2336"/>
    <w:rsid w:val="006B241E"/>
    <w:rsid w:val="006B2640"/>
    <w:rsid w:val="006B267B"/>
    <w:rsid w:val="006B26EE"/>
    <w:rsid w:val="006B27B8"/>
    <w:rsid w:val="006B2911"/>
    <w:rsid w:val="006B2914"/>
    <w:rsid w:val="006B2AEC"/>
    <w:rsid w:val="006B2BC4"/>
    <w:rsid w:val="006B2D0D"/>
    <w:rsid w:val="006B2F1E"/>
    <w:rsid w:val="006B3032"/>
    <w:rsid w:val="006B310F"/>
    <w:rsid w:val="006B31F0"/>
    <w:rsid w:val="006B32A4"/>
    <w:rsid w:val="006B32FA"/>
    <w:rsid w:val="006B3400"/>
    <w:rsid w:val="006B340F"/>
    <w:rsid w:val="006B3472"/>
    <w:rsid w:val="006B34CB"/>
    <w:rsid w:val="006B3641"/>
    <w:rsid w:val="006B3812"/>
    <w:rsid w:val="006B3E63"/>
    <w:rsid w:val="006B3EC2"/>
    <w:rsid w:val="006B3F74"/>
    <w:rsid w:val="006B40AC"/>
    <w:rsid w:val="006B40E4"/>
    <w:rsid w:val="006B42AB"/>
    <w:rsid w:val="006B4481"/>
    <w:rsid w:val="006B4527"/>
    <w:rsid w:val="006B4671"/>
    <w:rsid w:val="006B468E"/>
    <w:rsid w:val="006B48DF"/>
    <w:rsid w:val="006B48FE"/>
    <w:rsid w:val="006B4B59"/>
    <w:rsid w:val="006B4B73"/>
    <w:rsid w:val="006B4CF8"/>
    <w:rsid w:val="006B4F4F"/>
    <w:rsid w:val="006B52F5"/>
    <w:rsid w:val="006B5547"/>
    <w:rsid w:val="006B5660"/>
    <w:rsid w:val="006B5946"/>
    <w:rsid w:val="006B59A4"/>
    <w:rsid w:val="006B5A75"/>
    <w:rsid w:val="006B5A86"/>
    <w:rsid w:val="006B5BFD"/>
    <w:rsid w:val="006B5C1C"/>
    <w:rsid w:val="006B60A3"/>
    <w:rsid w:val="006B6112"/>
    <w:rsid w:val="006B618E"/>
    <w:rsid w:val="006B630C"/>
    <w:rsid w:val="006B6455"/>
    <w:rsid w:val="006B6507"/>
    <w:rsid w:val="006B653C"/>
    <w:rsid w:val="006B6673"/>
    <w:rsid w:val="006B687C"/>
    <w:rsid w:val="006B6928"/>
    <w:rsid w:val="006B69C6"/>
    <w:rsid w:val="006B6D03"/>
    <w:rsid w:val="006B6E8A"/>
    <w:rsid w:val="006B6FEB"/>
    <w:rsid w:val="006B7033"/>
    <w:rsid w:val="006B7091"/>
    <w:rsid w:val="006B715A"/>
    <w:rsid w:val="006B72AF"/>
    <w:rsid w:val="006B7341"/>
    <w:rsid w:val="006B7346"/>
    <w:rsid w:val="006B7464"/>
    <w:rsid w:val="006B7529"/>
    <w:rsid w:val="006B756A"/>
    <w:rsid w:val="006B75E1"/>
    <w:rsid w:val="006B7625"/>
    <w:rsid w:val="006B7A46"/>
    <w:rsid w:val="006B7ABB"/>
    <w:rsid w:val="006B7B04"/>
    <w:rsid w:val="006B7B2C"/>
    <w:rsid w:val="006B7BBD"/>
    <w:rsid w:val="006B7C3C"/>
    <w:rsid w:val="006B7C61"/>
    <w:rsid w:val="006B7E42"/>
    <w:rsid w:val="006B7F83"/>
    <w:rsid w:val="006B7FA2"/>
    <w:rsid w:val="006B7FAD"/>
    <w:rsid w:val="006C0046"/>
    <w:rsid w:val="006C03FB"/>
    <w:rsid w:val="006C05B4"/>
    <w:rsid w:val="006C05B8"/>
    <w:rsid w:val="006C0948"/>
    <w:rsid w:val="006C0A90"/>
    <w:rsid w:val="006C0B08"/>
    <w:rsid w:val="006C0C34"/>
    <w:rsid w:val="006C0E77"/>
    <w:rsid w:val="006C0ECF"/>
    <w:rsid w:val="006C111A"/>
    <w:rsid w:val="006C1216"/>
    <w:rsid w:val="006C1242"/>
    <w:rsid w:val="006C15AF"/>
    <w:rsid w:val="006C1843"/>
    <w:rsid w:val="006C18ED"/>
    <w:rsid w:val="006C1D24"/>
    <w:rsid w:val="006C1EAA"/>
    <w:rsid w:val="006C2053"/>
    <w:rsid w:val="006C2054"/>
    <w:rsid w:val="006C218E"/>
    <w:rsid w:val="006C2295"/>
    <w:rsid w:val="006C240F"/>
    <w:rsid w:val="006C245C"/>
    <w:rsid w:val="006C2515"/>
    <w:rsid w:val="006C262D"/>
    <w:rsid w:val="006C2655"/>
    <w:rsid w:val="006C29C8"/>
    <w:rsid w:val="006C29F7"/>
    <w:rsid w:val="006C2B3D"/>
    <w:rsid w:val="006C2C46"/>
    <w:rsid w:val="006C2C6C"/>
    <w:rsid w:val="006C2C7D"/>
    <w:rsid w:val="006C2DB2"/>
    <w:rsid w:val="006C2E09"/>
    <w:rsid w:val="006C301B"/>
    <w:rsid w:val="006C30A4"/>
    <w:rsid w:val="006C30C2"/>
    <w:rsid w:val="006C3189"/>
    <w:rsid w:val="006C3478"/>
    <w:rsid w:val="006C358C"/>
    <w:rsid w:val="006C3684"/>
    <w:rsid w:val="006C398D"/>
    <w:rsid w:val="006C3A7E"/>
    <w:rsid w:val="006C3F40"/>
    <w:rsid w:val="006C3FDA"/>
    <w:rsid w:val="006C4146"/>
    <w:rsid w:val="006C41B7"/>
    <w:rsid w:val="006C432A"/>
    <w:rsid w:val="006C43FD"/>
    <w:rsid w:val="006C4728"/>
    <w:rsid w:val="006C49FA"/>
    <w:rsid w:val="006C4B31"/>
    <w:rsid w:val="006C4B92"/>
    <w:rsid w:val="006C4BF1"/>
    <w:rsid w:val="006C4C1D"/>
    <w:rsid w:val="006C4E1D"/>
    <w:rsid w:val="006C515E"/>
    <w:rsid w:val="006C537E"/>
    <w:rsid w:val="006C5417"/>
    <w:rsid w:val="006C5473"/>
    <w:rsid w:val="006C5874"/>
    <w:rsid w:val="006C58EC"/>
    <w:rsid w:val="006C596C"/>
    <w:rsid w:val="006C5A4F"/>
    <w:rsid w:val="006C5E8E"/>
    <w:rsid w:val="006C5ED2"/>
    <w:rsid w:val="006C6101"/>
    <w:rsid w:val="006C62D1"/>
    <w:rsid w:val="006C62F9"/>
    <w:rsid w:val="006C62FE"/>
    <w:rsid w:val="006C631E"/>
    <w:rsid w:val="006C6421"/>
    <w:rsid w:val="006C6776"/>
    <w:rsid w:val="006C678D"/>
    <w:rsid w:val="006C67B9"/>
    <w:rsid w:val="006C6D1F"/>
    <w:rsid w:val="006C6DA1"/>
    <w:rsid w:val="006C6DA8"/>
    <w:rsid w:val="006C6DDA"/>
    <w:rsid w:val="006C6F48"/>
    <w:rsid w:val="006C6F49"/>
    <w:rsid w:val="006C7007"/>
    <w:rsid w:val="006C70AB"/>
    <w:rsid w:val="006C70AC"/>
    <w:rsid w:val="006C7160"/>
    <w:rsid w:val="006C7327"/>
    <w:rsid w:val="006C751F"/>
    <w:rsid w:val="006C7541"/>
    <w:rsid w:val="006C75F9"/>
    <w:rsid w:val="006C7671"/>
    <w:rsid w:val="006C77C5"/>
    <w:rsid w:val="006C790E"/>
    <w:rsid w:val="006C7B85"/>
    <w:rsid w:val="006C7B94"/>
    <w:rsid w:val="006C7C2A"/>
    <w:rsid w:val="006C7CEE"/>
    <w:rsid w:val="006C7E69"/>
    <w:rsid w:val="006C7FC9"/>
    <w:rsid w:val="006D01BF"/>
    <w:rsid w:val="006D059D"/>
    <w:rsid w:val="006D0871"/>
    <w:rsid w:val="006D0934"/>
    <w:rsid w:val="006D0A1C"/>
    <w:rsid w:val="006D0B72"/>
    <w:rsid w:val="006D0C8F"/>
    <w:rsid w:val="006D0D4B"/>
    <w:rsid w:val="006D0F47"/>
    <w:rsid w:val="006D0FB2"/>
    <w:rsid w:val="006D12E6"/>
    <w:rsid w:val="006D1448"/>
    <w:rsid w:val="006D156B"/>
    <w:rsid w:val="006D1651"/>
    <w:rsid w:val="006D17BE"/>
    <w:rsid w:val="006D19C6"/>
    <w:rsid w:val="006D1A04"/>
    <w:rsid w:val="006D1EFF"/>
    <w:rsid w:val="006D215E"/>
    <w:rsid w:val="006D2199"/>
    <w:rsid w:val="006D232A"/>
    <w:rsid w:val="006D23F3"/>
    <w:rsid w:val="006D2428"/>
    <w:rsid w:val="006D2922"/>
    <w:rsid w:val="006D2951"/>
    <w:rsid w:val="006D296B"/>
    <w:rsid w:val="006D29E5"/>
    <w:rsid w:val="006D2B62"/>
    <w:rsid w:val="006D2C80"/>
    <w:rsid w:val="006D2E9E"/>
    <w:rsid w:val="006D3042"/>
    <w:rsid w:val="006D3243"/>
    <w:rsid w:val="006D324D"/>
    <w:rsid w:val="006D33AB"/>
    <w:rsid w:val="006D36AC"/>
    <w:rsid w:val="006D3A0B"/>
    <w:rsid w:val="006D3FBB"/>
    <w:rsid w:val="006D3FBC"/>
    <w:rsid w:val="006D4044"/>
    <w:rsid w:val="006D4120"/>
    <w:rsid w:val="006D416F"/>
    <w:rsid w:val="006D41B4"/>
    <w:rsid w:val="006D4254"/>
    <w:rsid w:val="006D43AC"/>
    <w:rsid w:val="006D43B4"/>
    <w:rsid w:val="006D4537"/>
    <w:rsid w:val="006D463A"/>
    <w:rsid w:val="006D47E9"/>
    <w:rsid w:val="006D4AD8"/>
    <w:rsid w:val="006D4B1D"/>
    <w:rsid w:val="006D4FAC"/>
    <w:rsid w:val="006D5074"/>
    <w:rsid w:val="006D50DF"/>
    <w:rsid w:val="006D5100"/>
    <w:rsid w:val="006D51B6"/>
    <w:rsid w:val="006D53DB"/>
    <w:rsid w:val="006D53E6"/>
    <w:rsid w:val="006D55D3"/>
    <w:rsid w:val="006D5915"/>
    <w:rsid w:val="006D5971"/>
    <w:rsid w:val="006D5992"/>
    <w:rsid w:val="006D5AF2"/>
    <w:rsid w:val="006D5C6A"/>
    <w:rsid w:val="006D5D07"/>
    <w:rsid w:val="006D5D16"/>
    <w:rsid w:val="006D60B3"/>
    <w:rsid w:val="006D61B7"/>
    <w:rsid w:val="006D61EF"/>
    <w:rsid w:val="006D61F3"/>
    <w:rsid w:val="006D637B"/>
    <w:rsid w:val="006D6433"/>
    <w:rsid w:val="006D65EE"/>
    <w:rsid w:val="006D6730"/>
    <w:rsid w:val="006D677A"/>
    <w:rsid w:val="006D68A5"/>
    <w:rsid w:val="006D69DF"/>
    <w:rsid w:val="006D6A41"/>
    <w:rsid w:val="006D6A7B"/>
    <w:rsid w:val="006D6B9F"/>
    <w:rsid w:val="006D6C32"/>
    <w:rsid w:val="006D6FE9"/>
    <w:rsid w:val="006D70B9"/>
    <w:rsid w:val="006D713A"/>
    <w:rsid w:val="006D7158"/>
    <w:rsid w:val="006D72C2"/>
    <w:rsid w:val="006D744E"/>
    <w:rsid w:val="006D777A"/>
    <w:rsid w:val="006D7A46"/>
    <w:rsid w:val="006D7A83"/>
    <w:rsid w:val="006D7BA8"/>
    <w:rsid w:val="006D7C6A"/>
    <w:rsid w:val="006D7EB5"/>
    <w:rsid w:val="006D7F5F"/>
    <w:rsid w:val="006E00E3"/>
    <w:rsid w:val="006E02AA"/>
    <w:rsid w:val="006E0375"/>
    <w:rsid w:val="006E0409"/>
    <w:rsid w:val="006E04BE"/>
    <w:rsid w:val="006E04CD"/>
    <w:rsid w:val="006E05B5"/>
    <w:rsid w:val="006E05E3"/>
    <w:rsid w:val="006E09D9"/>
    <w:rsid w:val="006E0B4B"/>
    <w:rsid w:val="006E0BCE"/>
    <w:rsid w:val="006E10A8"/>
    <w:rsid w:val="006E115B"/>
    <w:rsid w:val="006E13BC"/>
    <w:rsid w:val="006E1722"/>
    <w:rsid w:val="006E17F0"/>
    <w:rsid w:val="006E1873"/>
    <w:rsid w:val="006E191D"/>
    <w:rsid w:val="006E1AA4"/>
    <w:rsid w:val="006E1ADA"/>
    <w:rsid w:val="006E1B1B"/>
    <w:rsid w:val="006E1C71"/>
    <w:rsid w:val="006E1C97"/>
    <w:rsid w:val="006E1FC1"/>
    <w:rsid w:val="006E226F"/>
    <w:rsid w:val="006E22BF"/>
    <w:rsid w:val="006E231C"/>
    <w:rsid w:val="006E23DD"/>
    <w:rsid w:val="006E2403"/>
    <w:rsid w:val="006E2469"/>
    <w:rsid w:val="006E27D9"/>
    <w:rsid w:val="006E283A"/>
    <w:rsid w:val="006E2906"/>
    <w:rsid w:val="006E2949"/>
    <w:rsid w:val="006E2A0F"/>
    <w:rsid w:val="006E2AEC"/>
    <w:rsid w:val="006E2B8A"/>
    <w:rsid w:val="006E2F40"/>
    <w:rsid w:val="006E30FC"/>
    <w:rsid w:val="006E3121"/>
    <w:rsid w:val="006E3219"/>
    <w:rsid w:val="006E33BF"/>
    <w:rsid w:val="006E3AD4"/>
    <w:rsid w:val="006E3C49"/>
    <w:rsid w:val="006E3E53"/>
    <w:rsid w:val="006E3E66"/>
    <w:rsid w:val="006E4176"/>
    <w:rsid w:val="006E4183"/>
    <w:rsid w:val="006E430E"/>
    <w:rsid w:val="006E449F"/>
    <w:rsid w:val="006E450C"/>
    <w:rsid w:val="006E45EE"/>
    <w:rsid w:val="006E46D3"/>
    <w:rsid w:val="006E4879"/>
    <w:rsid w:val="006E49F3"/>
    <w:rsid w:val="006E4A2E"/>
    <w:rsid w:val="006E4A67"/>
    <w:rsid w:val="006E4B39"/>
    <w:rsid w:val="006E4C66"/>
    <w:rsid w:val="006E4C8C"/>
    <w:rsid w:val="006E4CF0"/>
    <w:rsid w:val="006E4E44"/>
    <w:rsid w:val="006E4F22"/>
    <w:rsid w:val="006E4F88"/>
    <w:rsid w:val="006E524F"/>
    <w:rsid w:val="006E5389"/>
    <w:rsid w:val="006E5504"/>
    <w:rsid w:val="006E5553"/>
    <w:rsid w:val="006E5612"/>
    <w:rsid w:val="006E57FB"/>
    <w:rsid w:val="006E58A8"/>
    <w:rsid w:val="006E58B9"/>
    <w:rsid w:val="006E59C9"/>
    <w:rsid w:val="006E59CF"/>
    <w:rsid w:val="006E5C1F"/>
    <w:rsid w:val="006E5D2C"/>
    <w:rsid w:val="006E5D56"/>
    <w:rsid w:val="006E5DF7"/>
    <w:rsid w:val="006E5E91"/>
    <w:rsid w:val="006E5EE1"/>
    <w:rsid w:val="006E5FD9"/>
    <w:rsid w:val="006E606B"/>
    <w:rsid w:val="006E6204"/>
    <w:rsid w:val="006E62CB"/>
    <w:rsid w:val="006E6421"/>
    <w:rsid w:val="006E6482"/>
    <w:rsid w:val="006E64CF"/>
    <w:rsid w:val="006E64D0"/>
    <w:rsid w:val="006E65DE"/>
    <w:rsid w:val="006E6667"/>
    <w:rsid w:val="006E6670"/>
    <w:rsid w:val="006E6697"/>
    <w:rsid w:val="006E6729"/>
    <w:rsid w:val="006E67AE"/>
    <w:rsid w:val="006E68BE"/>
    <w:rsid w:val="006E6B09"/>
    <w:rsid w:val="006E6C94"/>
    <w:rsid w:val="006E6CB7"/>
    <w:rsid w:val="006E6CDD"/>
    <w:rsid w:val="006E6DAE"/>
    <w:rsid w:val="006E6E50"/>
    <w:rsid w:val="006E7211"/>
    <w:rsid w:val="006E72A8"/>
    <w:rsid w:val="006E72DF"/>
    <w:rsid w:val="006E7367"/>
    <w:rsid w:val="006E798E"/>
    <w:rsid w:val="006E7AE3"/>
    <w:rsid w:val="006E7BDD"/>
    <w:rsid w:val="006E7C36"/>
    <w:rsid w:val="006E7CBA"/>
    <w:rsid w:val="006E7D8D"/>
    <w:rsid w:val="006E7DA5"/>
    <w:rsid w:val="006E7DAA"/>
    <w:rsid w:val="006E7EC5"/>
    <w:rsid w:val="006E7FA4"/>
    <w:rsid w:val="006F01AA"/>
    <w:rsid w:val="006F01B7"/>
    <w:rsid w:val="006F04D9"/>
    <w:rsid w:val="006F05DB"/>
    <w:rsid w:val="006F0915"/>
    <w:rsid w:val="006F094D"/>
    <w:rsid w:val="006F0966"/>
    <w:rsid w:val="006F0968"/>
    <w:rsid w:val="006F0BB1"/>
    <w:rsid w:val="006F0EFB"/>
    <w:rsid w:val="006F113E"/>
    <w:rsid w:val="006F13D7"/>
    <w:rsid w:val="006F16AB"/>
    <w:rsid w:val="006F1891"/>
    <w:rsid w:val="006F1A96"/>
    <w:rsid w:val="006F1B52"/>
    <w:rsid w:val="006F1C4C"/>
    <w:rsid w:val="006F1C60"/>
    <w:rsid w:val="006F1C7C"/>
    <w:rsid w:val="006F1D40"/>
    <w:rsid w:val="006F205B"/>
    <w:rsid w:val="006F20BB"/>
    <w:rsid w:val="006F21E6"/>
    <w:rsid w:val="006F240E"/>
    <w:rsid w:val="006F2472"/>
    <w:rsid w:val="006F2543"/>
    <w:rsid w:val="006F26D0"/>
    <w:rsid w:val="006F2794"/>
    <w:rsid w:val="006F29FB"/>
    <w:rsid w:val="006F2BFE"/>
    <w:rsid w:val="006F2CA1"/>
    <w:rsid w:val="006F2E7B"/>
    <w:rsid w:val="006F3124"/>
    <w:rsid w:val="006F3126"/>
    <w:rsid w:val="006F3491"/>
    <w:rsid w:val="006F353C"/>
    <w:rsid w:val="006F36D6"/>
    <w:rsid w:val="006F383C"/>
    <w:rsid w:val="006F38E2"/>
    <w:rsid w:val="006F3AF2"/>
    <w:rsid w:val="006F3B58"/>
    <w:rsid w:val="006F3BA3"/>
    <w:rsid w:val="006F3BAC"/>
    <w:rsid w:val="006F3BBF"/>
    <w:rsid w:val="006F3BD7"/>
    <w:rsid w:val="006F3DB7"/>
    <w:rsid w:val="006F3EC6"/>
    <w:rsid w:val="006F3ECB"/>
    <w:rsid w:val="006F401F"/>
    <w:rsid w:val="006F4114"/>
    <w:rsid w:val="006F414B"/>
    <w:rsid w:val="006F4297"/>
    <w:rsid w:val="006F432E"/>
    <w:rsid w:val="006F4336"/>
    <w:rsid w:val="006F4383"/>
    <w:rsid w:val="006F43C5"/>
    <w:rsid w:val="006F447D"/>
    <w:rsid w:val="006F44D9"/>
    <w:rsid w:val="006F4600"/>
    <w:rsid w:val="006F4659"/>
    <w:rsid w:val="006F4951"/>
    <w:rsid w:val="006F49F7"/>
    <w:rsid w:val="006F4A26"/>
    <w:rsid w:val="006F4CEA"/>
    <w:rsid w:val="006F4F3D"/>
    <w:rsid w:val="006F4F65"/>
    <w:rsid w:val="006F502A"/>
    <w:rsid w:val="006F5055"/>
    <w:rsid w:val="006F50BF"/>
    <w:rsid w:val="006F516A"/>
    <w:rsid w:val="006F51BE"/>
    <w:rsid w:val="006F56C0"/>
    <w:rsid w:val="006F57C6"/>
    <w:rsid w:val="006F5BB2"/>
    <w:rsid w:val="006F5C06"/>
    <w:rsid w:val="006F5C16"/>
    <w:rsid w:val="006F5C7B"/>
    <w:rsid w:val="006F5CEF"/>
    <w:rsid w:val="006F5D53"/>
    <w:rsid w:val="006F5E15"/>
    <w:rsid w:val="006F5FFD"/>
    <w:rsid w:val="006F6097"/>
    <w:rsid w:val="006F60EC"/>
    <w:rsid w:val="006F60F0"/>
    <w:rsid w:val="006F61A6"/>
    <w:rsid w:val="006F647B"/>
    <w:rsid w:val="006F64E9"/>
    <w:rsid w:val="006F659E"/>
    <w:rsid w:val="006F668D"/>
    <w:rsid w:val="006F6728"/>
    <w:rsid w:val="006F676C"/>
    <w:rsid w:val="006F6857"/>
    <w:rsid w:val="006F691F"/>
    <w:rsid w:val="006F6C3F"/>
    <w:rsid w:val="006F6D27"/>
    <w:rsid w:val="006F6D6F"/>
    <w:rsid w:val="006F6D84"/>
    <w:rsid w:val="006F6FEC"/>
    <w:rsid w:val="006F70D6"/>
    <w:rsid w:val="006F70F8"/>
    <w:rsid w:val="006F71A5"/>
    <w:rsid w:val="006F734D"/>
    <w:rsid w:val="006F736F"/>
    <w:rsid w:val="006F78DD"/>
    <w:rsid w:val="006F7CC0"/>
    <w:rsid w:val="007001C3"/>
    <w:rsid w:val="007001D9"/>
    <w:rsid w:val="007001FB"/>
    <w:rsid w:val="0070020E"/>
    <w:rsid w:val="00700235"/>
    <w:rsid w:val="00700520"/>
    <w:rsid w:val="0070081F"/>
    <w:rsid w:val="00700835"/>
    <w:rsid w:val="00700C16"/>
    <w:rsid w:val="00701054"/>
    <w:rsid w:val="0070137B"/>
    <w:rsid w:val="00701576"/>
    <w:rsid w:val="0070166A"/>
    <w:rsid w:val="0070177D"/>
    <w:rsid w:val="007017C4"/>
    <w:rsid w:val="007017CB"/>
    <w:rsid w:val="0070189F"/>
    <w:rsid w:val="00701A40"/>
    <w:rsid w:val="00701CB4"/>
    <w:rsid w:val="00701D28"/>
    <w:rsid w:val="0070202E"/>
    <w:rsid w:val="00702094"/>
    <w:rsid w:val="007020A1"/>
    <w:rsid w:val="00702311"/>
    <w:rsid w:val="0070231A"/>
    <w:rsid w:val="00702337"/>
    <w:rsid w:val="007025B8"/>
    <w:rsid w:val="007027D5"/>
    <w:rsid w:val="00702D56"/>
    <w:rsid w:val="00702F5A"/>
    <w:rsid w:val="00703177"/>
    <w:rsid w:val="00703189"/>
    <w:rsid w:val="007032A5"/>
    <w:rsid w:val="007032B8"/>
    <w:rsid w:val="0070344A"/>
    <w:rsid w:val="007034DE"/>
    <w:rsid w:val="0070353E"/>
    <w:rsid w:val="007036AD"/>
    <w:rsid w:val="007036CB"/>
    <w:rsid w:val="007036EA"/>
    <w:rsid w:val="007039C5"/>
    <w:rsid w:val="00703A04"/>
    <w:rsid w:val="00703BAC"/>
    <w:rsid w:val="00703C3E"/>
    <w:rsid w:val="00703C5E"/>
    <w:rsid w:val="00703EB6"/>
    <w:rsid w:val="007040B5"/>
    <w:rsid w:val="00704350"/>
    <w:rsid w:val="00704432"/>
    <w:rsid w:val="007047E3"/>
    <w:rsid w:val="00704878"/>
    <w:rsid w:val="00704999"/>
    <w:rsid w:val="007049A1"/>
    <w:rsid w:val="00704A22"/>
    <w:rsid w:val="00704DD5"/>
    <w:rsid w:val="00704EC1"/>
    <w:rsid w:val="00704FA9"/>
    <w:rsid w:val="0070510C"/>
    <w:rsid w:val="00705112"/>
    <w:rsid w:val="007051BE"/>
    <w:rsid w:val="007052BF"/>
    <w:rsid w:val="0070548E"/>
    <w:rsid w:val="00705535"/>
    <w:rsid w:val="007058EE"/>
    <w:rsid w:val="00705954"/>
    <w:rsid w:val="007059D8"/>
    <w:rsid w:val="00705A76"/>
    <w:rsid w:val="00705B95"/>
    <w:rsid w:val="00705D04"/>
    <w:rsid w:val="00705D39"/>
    <w:rsid w:val="00705D84"/>
    <w:rsid w:val="00705E33"/>
    <w:rsid w:val="00705E8E"/>
    <w:rsid w:val="00706038"/>
    <w:rsid w:val="007062C0"/>
    <w:rsid w:val="00706333"/>
    <w:rsid w:val="007069D8"/>
    <w:rsid w:val="00706A85"/>
    <w:rsid w:val="00706AA0"/>
    <w:rsid w:val="00706BE2"/>
    <w:rsid w:val="00706D3E"/>
    <w:rsid w:val="00706F19"/>
    <w:rsid w:val="007070D0"/>
    <w:rsid w:val="0070713D"/>
    <w:rsid w:val="0070724C"/>
    <w:rsid w:val="00707433"/>
    <w:rsid w:val="007074AA"/>
    <w:rsid w:val="00707507"/>
    <w:rsid w:val="007075BB"/>
    <w:rsid w:val="00707610"/>
    <w:rsid w:val="0070763C"/>
    <w:rsid w:val="007078FA"/>
    <w:rsid w:val="00707BFB"/>
    <w:rsid w:val="00707E31"/>
    <w:rsid w:val="0071008E"/>
    <w:rsid w:val="00710457"/>
    <w:rsid w:val="00710555"/>
    <w:rsid w:val="00710606"/>
    <w:rsid w:val="007108F7"/>
    <w:rsid w:val="00710A7E"/>
    <w:rsid w:val="00710B91"/>
    <w:rsid w:val="00710D2A"/>
    <w:rsid w:val="00710FDF"/>
    <w:rsid w:val="0071104A"/>
    <w:rsid w:val="00711052"/>
    <w:rsid w:val="0071106D"/>
    <w:rsid w:val="00711133"/>
    <w:rsid w:val="0071127D"/>
    <w:rsid w:val="00711283"/>
    <w:rsid w:val="007112E2"/>
    <w:rsid w:val="00711335"/>
    <w:rsid w:val="00711402"/>
    <w:rsid w:val="0071149F"/>
    <w:rsid w:val="0071182A"/>
    <w:rsid w:val="00711879"/>
    <w:rsid w:val="00711880"/>
    <w:rsid w:val="0071188A"/>
    <w:rsid w:val="0071195F"/>
    <w:rsid w:val="00711C45"/>
    <w:rsid w:val="00711D51"/>
    <w:rsid w:val="00711E75"/>
    <w:rsid w:val="00711F9F"/>
    <w:rsid w:val="00712206"/>
    <w:rsid w:val="007122BE"/>
    <w:rsid w:val="0071275E"/>
    <w:rsid w:val="00712945"/>
    <w:rsid w:val="00712983"/>
    <w:rsid w:val="007129AF"/>
    <w:rsid w:val="00712AC1"/>
    <w:rsid w:val="00712B43"/>
    <w:rsid w:val="00712C27"/>
    <w:rsid w:val="00712EDF"/>
    <w:rsid w:val="007130E8"/>
    <w:rsid w:val="0071314D"/>
    <w:rsid w:val="0071327A"/>
    <w:rsid w:val="00713300"/>
    <w:rsid w:val="00713317"/>
    <w:rsid w:val="0071331E"/>
    <w:rsid w:val="0071345B"/>
    <w:rsid w:val="00713497"/>
    <w:rsid w:val="0071351C"/>
    <w:rsid w:val="007136DE"/>
    <w:rsid w:val="007139DB"/>
    <w:rsid w:val="00713B23"/>
    <w:rsid w:val="00713BF9"/>
    <w:rsid w:val="00713E86"/>
    <w:rsid w:val="007140D6"/>
    <w:rsid w:val="007141DD"/>
    <w:rsid w:val="00714365"/>
    <w:rsid w:val="007144E4"/>
    <w:rsid w:val="00714543"/>
    <w:rsid w:val="0071479C"/>
    <w:rsid w:val="007149AC"/>
    <w:rsid w:val="00714C72"/>
    <w:rsid w:val="00714CEA"/>
    <w:rsid w:val="00714F83"/>
    <w:rsid w:val="00714FA1"/>
    <w:rsid w:val="00715323"/>
    <w:rsid w:val="007153CC"/>
    <w:rsid w:val="007154C7"/>
    <w:rsid w:val="007155BC"/>
    <w:rsid w:val="0071587D"/>
    <w:rsid w:val="00715A54"/>
    <w:rsid w:val="00715C08"/>
    <w:rsid w:val="00715CA9"/>
    <w:rsid w:val="00715CD3"/>
    <w:rsid w:val="00716032"/>
    <w:rsid w:val="00716164"/>
    <w:rsid w:val="0071638B"/>
    <w:rsid w:val="007167CD"/>
    <w:rsid w:val="00716837"/>
    <w:rsid w:val="00716A3D"/>
    <w:rsid w:val="00716D48"/>
    <w:rsid w:val="00716D4F"/>
    <w:rsid w:val="00716F1D"/>
    <w:rsid w:val="00716F30"/>
    <w:rsid w:val="0071701B"/>
    <w:rsid w:val="007170AF"/>
    <w:rsid w:val="0071714A"/>
    <w:rsid w:val="007172CE"/>
    <w:rsid w:val="007172D7"/>
    <w:rsid w:val="007173D9"/>
    <w:rsid w:val="007174CE"/>
    <w:rsid w:val="00717600"/>
    <w:rsid w:val="007177E5"/>
    <w:rsid w:val="00717862"/>
    <w:rsid w:val="007178C0"/>
    <w:rsid w:val="00717AF0"/>
    <w:rsid w:val="00717C33"/>
    <w:rsid w:val="00717EB2"/>
    <w:rsid w:val="0072009C"/>
    <w:rsid w:val="007201FB"/>
    <w:rsid w:val="007204C8"/>
    <w:rsid w:val="00720522"/>
    <w:rsid w:val="00720528"/>
    <w:rsid w:val="00720687"/>
    <w:rsid w:val="007206BF"/>
    <w:rsid w:val="007206E6"/>
    <w:rsid w:val="007207B2"/>
    <w:rsid w:val="00720863"/>
    <w:rsid w:val="00720A64"/>
    <w:rsid w:val="00720AEF"/>
    <w:rsid w:val="00720B87"/>
    <w:rsid w:val="00720BC7"/>
    <w:rsid w:val="00720C5E"/>
    <w:rsid w:val="00720CFC"/>
    <w:rsid w:val="00720EA3"/>
    <w:rsid w:val="00720F44"/>
    <w:rsid w:val="00721086"/>
    <w:rsid w:val="007210D7"/>
    <w:rsid w:val="007210E0"/>
    <w:rsid w:val="0072111B"/>
    <w:rsid w:val="0072153D"/>
    <w:rsid w:val="007218C6"/>
    <w:rsid w:val="00721D54"/>
    <w:rsid w:val="00721F0B"/>
    <w:rsid w:val="007220C9"/>
    <w:rsid w:val="007220EB"/>
    <w:rsid w:val="00722681"/>
    <w:rsid w:val="0072278E"/>
    <w:rsid w:val="007228F7"/>
    <w:rsid w:val="00722962"/>
    <w:rsid w:val="007229BA"/>
    <w:rsid w:val="00722A98"/>
    <w:rsid w:val="00722BB5"/>
    <w:rsid w:val="00722C3A"/>
    <w:rsid w:val="00722C8F"/>
    <w:rsid w:val="00722CBB"/>
    <w:rsid w:val="00722E73"/>
    <w:rsid w:val="00722EF2"/>
    <w:rsid w:val="007230DF"/>
    <w:rsid w:val="0072321F"/>
    <w:rsid w:val="007232B4"/>
    <w:rsid w:val="00723439"/>
    <w:rsid w:val="00723459"/>
    <w:rsid w:val="007234D1"/>
    <w:rsid w:val="007235A4"/>
    <w:rsid w:val="0072376D"/>
    <w:rsid w:val="007237BB"/>
    <w:rsid w:val="007237C2"/>
    <w:rsid w:val="007238E4"/>
    <w:rsid w:val="007239A1"/>
    <w:rsid w:val="00723B06"/>
    <w:rsid w:val="00723CC4"/>
    <w:rsid w:val="00723F16"/>
    <w:rsid w:val="00723F7F"/>
    <w:rsid w:val="00723FEA"/>
    <w:rsid w:val="00724334"/>
    <w:rsid w:val="007244B0"/>
    <w:rsid w:val="00724823"/>
    <w:rsid w:val="00724840"/>
    <w:rsid w:val="007249E5"/>
    <w:rsid w:val="00724B79"/>
    <w:rsid w:val="00724C8C"/>
    <w:rsid w:val="00724E66"/>
    <w:rsid w:val="00724EC7"/>
    <w:rsid w:val="0072507E"/>
    <w:rsid w:val="0072513C"/>
    <w:rsid w:val="007252D2"/>
    <w:rsid w:val="00725598"/>
    <w:rsid w:val="00725642"/>
    <w:rsid w:val="0072574E"/>
    <w:rsid w:val="0072591D"/>
    <w:rsid w:val="00725961"/>
    <w:rsid w:val="007259FB"/>
    <w:rsid w:val="00725A40"/>
    <w:rsid w:val="00725A4A"/>
    <w:rsid w:val="00725D6F"/>
    <w:rsid w:val="00725E79"/>
    <w:rsid w:val="00725E90"/>
    <w:rsid w:val="00726014"/>
    <w:rsid w:val="007262A2"/>
    <w:rsid w:val="007263DC"/>
    <w:rsid w:val="0072656B"/>
    <w:rsid w:val="00726583"/>
    <w:rsid w:val="0072659C"/>
    <w:rsid w:val="00726682"/>
    <w:rsid w:val="00726A12"/>
    <w:rsid w:val="00726B42"/>
    <w:rsid w:val="00726C57"/>
    <w:rsid w:val="00726C9D"/>
    <w:rsid w:val="00726DF2"/>
    <w:rsid w:val="00726E24"/>
    <w:rsid w:val="00726F0B"/>
    <w:rsid w:val="007270A8"/>
    <w:rsid w:val="007271A3"/>
    <w:rsid w:val="007271B3"/>
    <w:rsid w:val="007272B4"/>
    <w:rsid w:val="007273B6"/>
    <w:rsid w:val="00727412"/>
    <w:rsid w:val="0072755C"/>
    <w:rsid w:val="0072781A"/>
    <w:rsid w:val="00727840"/>
    <w:rsid w:val="00727907"/>
    <w:rsid w:val="00727B43"/>
    <w:rsid w:val="00730291"/>
    <w:rsid w:val="0073036A"/>
    <w:rsid w:val="00730443"/>
    <w:rsid w:val="007304CF"/>
    <w:rsid w:val="0073066C"/>
    <w:rsid w:val="00730849"/>
    <w:rsid w:val="00730886"/>
    <w:rsid w:val="007309A6"/>
    <w:rsid w:val="00730A8C"/>
    <w:rsid w:val="00730C65"/>
    <w:rsid w:val="00730F43"/>
    <w:rsid w:val="00730F90"/>
    <w:rsid w:val="0073113E"/>
    <w:rsid w:val="00731154"/>
    <w:rsid w:val="00731173"/>
    <w:rsid w:val="00731251"/>
    <w:rsid w:val="0073133D"/>
    <w:rsid w:val="007314FB"/>
    <w:rsid w:val="00731506"/>
    <w:rsid w:val="0073173A"/>
    <w:rsid w:val="00731810"/>
    <w:rsid w:val="00731842"/>
    <w:rsid w:val="007318EF"/>
    <w:rsid w:val="0073197C"/>
    <w:rsid w:val="00731A5A"/>
    <w:rsid w:val="00731D42"/>
    <w:rsid w:val="00731DEA"/>
    <w:rsid w:val="00731E67"/>
    <w:rsid w:val="00731FCE"/>
    <w:rsid w:val="00732251"/>
    <w:rsid w:val="007322F2"/>
    <w:rsid w:val="007325D9"/>
    <w:rsid w:val="00732731"/>
    <w:rsid w:val="00732733"/>
    <w:rsid w:val="0073289C"/>
    <w:rsid w:val="0073293F"/>
    <w:rsid w:val="007329F4"/>
    <w:rsid w:val="00732C2D"/>
    <w:rsid w:val="00732F10"/>
    <w:rsid w:val="00732F14"/>
    <w:rsid w:val="00732F32"/>
    <w:rsid w:val="00733135"/>
    <w:rsid w:val="0073330E"/>
    <w:rsid w:val="00733324"/>
    <w:rsid w:val="0073333C"/>
    <w:rsid w:val="0073336F"/>
    <w:rsid w:val="007334CE"/>
    <w:rsid w:val="007335EE"/>
    <w:rsid w:val="007336D2"/>
    <w:rsid w:val="00733793"/>
    <w:rsid w:val="00733960"/>
    <w:rsid w:val="007339E0"/>
    <w:rsid w:val="007339F4"/>
    <w:rsid w:val="00733B80"/>
    <w:rsid w:val="00733C3E"/>
    <w:rsid w:val="00733C64"/>
    <w:rsid w:val="00733CAA"/>
    <w:rsid w:val="00733D03"/>
    <w:rsid w:val="00733D06"/>
    <w:rsid w:val="00733EE9"/>
    <w:rsid w:val="0073411D"/>
    <w:rsid w:val="007342F6"/>
    <w:rsid w:val="007344BF"/>
    <w:rsid w:val="007345CC"/>
    <w:rsid w:val="007347C6"/>
    <w:rsid w:val="007348D8"/>
    <w:rsid w:val="00734926"/>
    <w:rsid w:val="00734A96"/>
    <w:rsid w:val="00734B88"/>
    <w:rsid w:val="00734BC0"/>
    <w:rsid w:val="00734D5B"/>
    <w:rsid w:val="00734E57"/>
    <w:rsid w:val="0073510A"/>
    <w:rsid w:val="00735232"/>
    <w:rsid w:val="00735332"/>
    <w:rsid w:val="00735780"/>
    <w:rsid w:val="00735858"/>
    <w:rsid w:val="00735E0D"/>
    <w:rsid w:val="00735FA9"/>
    <w:rsid w:val="00736007"/>
    <w:rsid w:val="00736037"/>
    <w:rsid w:val="0073610E"/>
    <w:rsid w:val="0073624A"/>
    <w:rsid w:val="00736309"/>
    <w:rsid w:val="0073632D"/>
    <w:rsid w:val="00736480"/>
    <w:rsid w:val="007364DB"/>
    <w:rsid w:val="00736562"/>
    <w:rsid w:val="007365B6"/>
    <w:rsid w:val="007367AB"/>
    <w:rsid w:val="007367EB"/>
    <w:rsid w:val="0073680D"/>
    <w:rsid w:val="007368DB"/>
    <w:rsid w:val="00736D11"/>
    <w:rsid w:val="00736D3B"/>
    <w:rsid w:val="00736D7D"/>
    <w:rsid w:val="00736D86"/>
    <w:rsid w:val="00736E14"/>
    <w:rsid w:val="007371B3"/>
    <w:rsid w:val="007371D6"/>
    <w:rsid w:val="00737204"/>
    <w:rsid w:val="0073720A"/>
    <w:rsid w:val="00737222"/>
    <w:rsid w:val="007373F2"/>
    <w:rsid w:val="0073742C"/>
    <w:rsid w:val="00737447"/>
    <w:rsid w:val="007378EE"/>
    <w:rsid w:val="007379CD"/>
    <w:rsid w:val="00737A8D"/>
    <w:rsid w:val="00737B23"/>
    <w:rsid w:val="00737B71"/>
    <w:rsid w:val="00737C15"/>
    <w:rsid w:val="0074014B"/>
    <w:rsid w:val="007401E1"/>
    <w:rsid w:val="007402C8"/>
    <w:rsid w:val="007402CC"/>
    <w:rsid w:val="0074034A"/>
    <w:rsid w:val="0074040C"/>
    <w:rsid w:val="00740462"/>
    <w:rsid w:val="007404A4"/>
    <w:rsid w:val="0074063C"/>
    <w:rsid w:val="0074064B"/>
    <w:rsid w:val="00740827"/>
    <w:rsid w:val="00740911"/>
    <w:rsid w:val="00740933"/>
    <w:rsid w:val="00740944"/>
    <w:rsid w:val="0074097E"/>
    <w:rsid w:val="00740B5F"/>
    <w:rsid w:val="00740BD0"/>
    <w:rsid w:val="00740C46"/>
    <w:rsid w:val="00740C97"/>
    <w:rsid w:val="00740D24"/>
    <w:rsid w:val="00740DBE"/>
    <w:rsid w:val="00740E66"/>
    <w:rsid w:val="00740F2B"/>
    <w:rsid w:val="0074103B"/>
    <w:rsid w:val="0074112B"/>
    <w:rsid w:val="007411B6"/>
    <w:rsid w:val="007412E1"/>
    <w:rsid w:val="00741552"/>
    <w:rsid w:val="0074178B"/>
    <w:rsid w:val="007418C1"/>
    <w:rsid w:val="00741B57"/>
    <w:rsid w:val="00741F5B"/>
    <w:rsid w:val="0074205F"/>
    <w:rsid w:val="00742126"/>
    <w:rsid w:val="007421B9"/>
    <w:rsid w:val="00742208"/>
    <w:rsid w:val="007422A9"/>
    <w:rsid w:val="007423DF"/>
    <w:rsid w:val="00742485"/>
    <w:rsid w:val="007424A2"/>
    <w:rsid w:val="007425C2"/>
    <w:rsid w:val="00742614"/>
    <w:rsid w:val="0074261F"/>
    <w:rsid w:val="0074289A"/>
    <w:rsid w:val="00742B48"/>
    <w:rsid w:val="00742C5D"/>
    <w:rsid w:val="00742DDA"/>
    <w:rsid w:val="00742DE4"/>
    <w:rsid w:val="00742EC8"/>
    <w:rsid w:val="00742F1D"/>
    <w:rsid w:val="00742F4B"/>
    <w:rsid w:val="00742FA7"/>
    <w:rsid w:val="00743147"/>
    <w:rsid w:val="007432D2"/>
    <w:rsid w:val="00743479"/>
    <w:rsid w:val="0074354F"/>
    <w:rsid w:val="00743582"/>
    <w:rsid w:val="007436C7"/>
    <w:rsid w:val="007438ED"/>
    <w:rsid w:val="00743917"/>
    <w:rsid w:val="00743B71"/>
    <w:rsid w:val="00743BE3"/>
    <w:rsid w:val="00743C09"/>
    <w:rsid w:val="00743C5B"/>
    <w:rsid w:val="00743D6C"/>
    <w:rsid w:val="00743D95"/>
    <w:rsid w:val="00743DA2"/>
    <w:rsid w:val="00743DA8"/>
    <w:rsid w:val="00743E8F"/>
    <w:rsid w:val="00743F04"/>
    <w:rsid w:val="00743F67"/>
    <w:rsid w:val="0074415D"/>
    <w:rsid w:val="0074427C"/>
    <w:rsid w:val="0074429F"/>
    <w:rsid w:val="007444C3"/>
    <w:rsid w:val="00744730"/>
    <w:rsid w:val="00744B38"/>
    <w:rsid w:val="00744B96"/>
    <w:rsid w:val="00744BFA"/>
    <w:rsid w:val="00744D87"/>
    <w:rsid w:val="007451AF"/>
    <w:rsid w:val="007451B8"/>
    <w:rsid w:val="007452BC"/>
    <w:rsid w:val="007455EB"/>
    <w:rsid w:val="0074584D"/>
    <w:rsid w:val="00745BDB"/>
    <w:rsid w:val="00745F31"/>
    <w:rsid w:val="00745F75"/>
    <w:rsid w:val="00746135"/>
    <w:rsid w:val="00746187"/>
    <w:rsid w:val="007461B3"/>
    <w:rsid w:val="0074685F"/>
    <w:rsid w:val="00746C17"/>
    <w:rsid w:val="00746D9B"/>
    <w:rsid w:val="00746DBF"/>
    <w:rsid w:val="00746E1A"/>
    <w:rsid w:val="00746F65"/>
    <w:rsid w:val="007470E8"/>
    <w:rsid w:val="00747342"/>
    <w:rsid w:val="007474F3"/>
    <w:rsid w:val="0074754C"/>
    <w:rsid w:val="0074773D"/>
    <w:rsid w:val="0074775C"/>
    <w:rsid w:val="007479AE"/>
    <w:rsid w:val="007479C0"/>
    <w:rsid w:val="00747A5E"/>
    <w:rsid w:val="00747AD0"/>
    <w:rsid w:val="00747B77"/>
    <w:rsid w:val="00747D86"/>
    <w:rsid w:val="00747DCC"/>
    <w:rsid w:val="00747FC4"/>
    <w:rsid w:val="00750048"/>
    <w:rsid w:val="00750102"/>
    <w:rsid w:val="0075028A"/>
    <w:rsid w:val="007502FA"/>
    <w:rsid w:val="0075036B"/>
    <w:rsid w:val="00750426"/>
    <w:rsid w:val="00750512"/>
    <w:rsid w:val="00750895"/>
    <w:rsid w:val="0075091C"/>
    <w:rsid w:val="0075093C"/>
    <w:rsid w:val="00750CD9"/>
    <w:rsid w:val="00750DC0"/>
    <w:rsid w:val="00750DDE"/>
    <w:rsid w:val="00750E99"/>
    <w:rsid w:val="00750F39"/>
    <w:rsid w:val="00750F68"/>
    <w:rsid w:val="00750FEC"/>
    <w:rsid w:val="007511D5"/>
    <w:rsid w:val="0075128E"/>
    <w:rsid w:val="007512B6"/>
    <w:rsid w:val="007512E5"/>
    <w:rsid w:val="0075141C"/>
    <w:rsid w:val="00751448"/>
    <w:rsid w:val="00751451"/>
    <w:rsid w:val="00751471"/>
    <w:rsid w:val="0075159D"/>
    <w:rsid w:val="007515D1"/>
    <w:rsid w:val="007516CB"/>
    <w:rsid w:val="00751719"/>
    <w:rsid w:val="00751879"/>
    <w:rsid w:val="00751EDD"/>
    <w:rsid w:val="00751F1C"/>
    <w:rsid w:val="007521C7"/>
    <w:rsid w:val="00752421"/>
    <w:rsid w:val="00752724"/>
    <w:rsid w:val="00752764"/>
    <w:rsid w:val="00752878"/>
    <w:rsid w:val="0075288E"/>
    <w:rsid w:val="00753033"/>
    <w:rsid w:val="007531F2"/>
    <w:rsid w:val="0075325E"/>
    <w:rsid w:val="00753338"/>
    <w:rsid w:val="00753379"/>
    <w:rsid w:val="00753383"/>
    <w:rsid w:val="00753400"/>
    <w:rsid w:val="007534C6"/>
    <w:rsid w:val="007536F0"/>
    <w:rsid w:val="007536FF"/>
    <w:rsid w:val="007537C5"/>
    <w:rsid w:val="00753822"/>
    <w:rsid w:val="00753953"/>
    <w:rsid w:val="007539CE"/>
    <w:rsid w:val="00753A0B"/>
    <w:rsid w:val="00753C98"/>
    <w:rsid w:val="0075412B"/>
    <w:rsid w:val="0075429E"/>
    <w:rsid w:val="0075439A"/>
    <w:rsid w:val="007543E1"/>
    <w:rsid w:val="007543EE"/>
    <w:rsid w:val="0075446E"/>
    <w:rsid w:val="00754581"/>
    <w:rsid w:val="007546F6"/>
    <w:rsid w:val="00754868"/>
    <w:rsid w:val="007548C5"/>
    <w:rsid w:val="007549C8"/>
    <w:rsid w:val="00754A83"/>
    <w:rsid w:val="00754B91"/>
    <w:rsid w:val="00754C8D"/>
    <w:rsid w:val="00754DC0"/>
    <w:rsid w:val="00754E6D"/>
    <w:rsid w:val="00754FF7"/>
    <w:rsid w:val="0075538C"/>
    <w:rsid w:val="00755430"/>
    <w:rsid w:val="00755448"/>
    <w:rsid w:val="007554AE"/>
    <w:rsid w:val="00755695"/>
    <w:rsid w:val="007558A3"/>
    <w:rsid w:val="00755991"/>
    <w:rsid w:val="00755D04"/>
    <w:rsid w:val="00755EFD"/>
    <w:rsid w:val="0075604F"/>
    <w:rsid w:val="007562D6"/>
    <w:rsid w:val="00756465"/>
    <w:rsid w:val="007564C6"/>
    <w:rsid w:val="007566EF"/>
    <w:rsid w:val="00756789"/>
    <w:rsid w:val="00756829"/>
    <w:rsid w:val="0075684F"/>
    <w:rsid w:val="00756876"/>
    <w:rsid w:val="007569E8"/>
    <w:rsid w:val="00756A89"/>
    <w:rsid w:val="00756A92"/>
    <w:rsid w:val="00756ABA"/>
    <w:rsid w:val="00756BF5"/>
    <w:rsid w:val="00756C77"/>
    <w:rsid w:val="00756C97"/>
    <w:rsid w:val="00756D12"/>
    <w:rsid w:val="00756DC1"/>
    <w:rsid w:val="00756EA6"/>
    <w:rsid w:val="00757004"/>
    <w:rsid w:val="0075710C"/>
    <w:rsid w:val="00757308"/>
    <w:rsid w:val="007573C5"/>
    <w:rsid w:val="007575A5"/>
    <w:rsid w:val="0075763A"/>
    <w:rsid w:val="0075774E"/>
    <w:rsid w:val="0075793D"/>
    <w:rsid w:val="00757951"/>
    <w:rsid w:val="007579BC"/>
    <w:rsid w:val="007579E9"/>
    <w:rsid w:val="007579EA"/>
    <w:rsid w:val="00757A39"/>
    <w:rsid w:val="00757A9A"/>
    <w:rsid w:val="00757B19"/>
    <w:rsid w:val="00757C9A"/>
    <w:rsid w:val="00757D94"/>
    <w:rsid w:val="00757FEC"/>
    <w:rsid w:val="0076009D"/>
    <w:rsid w:val="00760167"/>
    <w:rsid w:val="00760381"/>
    <w:rsid w:val="007608BC"/>
    <w:rsid w:val="00760A31"/>
    <w:rsid w:val="00760B1D"/>
    <w:rsid w:val="00760CAC"/>
    <w:rsid w:val="00760CC4"/>
    <w:rsid w:val="00760CF1"/>
    <w:rsid w:val="00760D67"/>
    <w:rsid w:val="00760DC7"/>
    <w:rsid w:val="00760FB5"/>
    <w:rsid w:val="00761067"/>
    <w:rsid w:val="00761091"/>
    <w:rsid w:val="007610DD"/>
    <w:rsid w:val="007610FB"/>
    <w:rsid w:val="007612BF"/>
    <w:rsid w:val="00761710"/>
    <w:rsid w:val="00761847"/>
    <w:rsid w:val="00761965"/>
    <w:rsid w:val="00761A21"/>
    <w:rsid w:val="00761AF2"/>
    <w:rsid w:val="00761C9C"/>
    <w:rsid w:val="00761D53"/>
    <w:rsid w:val="00761DEA"/>
    <w:rsid w:val="007620AB"/>
    <w:rsid w:val="00762164"/>
    <w:rsid w:val="00762236"/>
    <w:rsid w:val="0076231E"/>
    <w:rsid w:val="007624E0"/>
    <w:rsid w:val="007624E4"/>
    <w:rsid w:val="0076267F"/>
    <w:rsid w:val="007629DA"/>
    <w:rsid w:val="007629F0"/>
    <w:rsid w:val="00762A2B"/>
    <w:rsid w:val="00762B0C"/>
    <w:rsid w:val="00762FCF"/>
    <w:rsid w:val="00763144"/>
    <w:rsid w:val="007633DC"/>
    <w:rsid w:val="007638B1"/>
    <w:rsid w:val="007638DA"/>
    <w:rsid w:val="00763978"/>
    <w:rsid w:val="00763A3D"/>
    <w:rsid w:val="00763C83"/>
    <w:rsid w:val="00763D1E"/>
    <w:rsid w:val="00763D33"/>
    <w:rsid w:val="00763DF0"/>
    <w:rsid w:val="00763EBE"/>
    <w:rsid w:val="00764005"/>
    <w:rsid w:val="0076413B"/>
    <w:rsid w:val="00764186"/>
    <w:rsid w:val="007644CF"/>
    <w:rsid w:val="007645D9"/>
    <w:rsid w:val="00764629"/>
    <w:rsid w:val="0076477C"/>
    <w:rsid w:val="0076479E"/>
    <w:rsid w:val="0076481E"/>
    <w:rsid w:val="0076482F"/>
    <w:rsid w:val="00764965"/>
    <w:rsid w:val="007649A7"/>
    <w:rsid w:val="00764C00"/>
    <w:rsid w:val="00764C03"/>
    <w:rsid w:val="00764C48"/>
    <w:rsid w:val="00764E5D"/>
    <w:rsid w:val="00764EB9"/>
    <w:rsid w:val="00765126"/>
    <w:rsid w:val="00765171"/>
    <w:rsid w:val="007654EC"/>
    <w:rsid w:val="00765555"/>
    <w:rsid w:val="007657B8"/>
    <w:rsid w:val="0076582E"/>
    <w:rsid w:val="00765934"/>
    <w:rsid w:val="00765B8F"/>
    <w:rsid w:val="00765BD9"/>
    <w:rsid w:val="00765C59"/>
    <w:rsid w:val="00765C60"/>
    <w:rsid w:val="00765E56"/>
    <w:rsid w:val="00765F74"/>
    <w:rsid w:val="00765FD5"/>
    <w:rsid w:val="00765FFD"/>
    <w:rsid w:val="00766423"/>
    <w:rsid w:val="00766434"/>
    <w:rsid w:val="007664E2"/>
    <w:rsid w:val="0076687A"/>
    <w:rsid w:val="0076693A"/>
    <w:rsid w:val="00766A38"/>
    <w:rsid w:val="00766A9F"/>
    <w:rsid w:val="00766C33"/>
    <w:rsid w:val="00766F81"/>
    <w:rsid w:val="007671ED"/>
    <w:rsid w:val="00767344"/>
    <w:rsid w:val="0076744F"/>
    <w:rsid w:val="0076772C"/>
    <w:rsid w:val="007679FC"/>
    <w:rsid w:val="00767AA7"/>
    <w:rsid w:val="00767E35"/>
    <w:rsid w:val="00767E4E"/>
    <w:rsid w:val="007700C4"/>
    <w:rsid w:val="0077012B"/>
    <w:rsid w:val="007701D1"/>
    <w:rsid w:val="0077027C"/>
    <w:rsid w:val="007702C7"/>
    <w:rsid w:val="0077039D"/>
    <w:rsid w:val="0077041A"/>
    <w:rsid w:val="00770441"/>
    <w:rsid w:val="007704C2"/>
    <w:rsid w:val="0077055F"/>
    <w:rsid w:val="007706D9"/>
    <w:rsid w:val="00770793"/>
    <w:rsid w:val="007707B9"/>
    <w:rsid w:val="007709A2"/>
    <w:rsid w:val="007709B4"/>
    <w:rsid w:val="00770BC8"/>
    <w:rsid w:val="00770C54"/>
    <w:rsid w:val="00770C64"/>
    <w:rsid w:val="00770CD8"/>
    <w:rsid w:val="00770D3C"/>
    <w:rsid w:val="00770E09"/>
    <w:rsid w:val="00770EC3"/>
    <w:rsid w:val="00770FC8"/>
    <w:rsid w:val="00771088"/>
    <w:rsid w:val="007711AC"/>
    <w:rsid w:val="0077126E"/>
    <w:rsid w:val="007715E0"/>
    <w:rsid w:val="0077171B"/>
    <w:rsid w:val="0077185B"/>
    <w:rsid w:val="00771B9C"/>
    <w:rsid w:val="00771CBA"/>
    <w:rsid w:val="00771D79"/>
    <w:rsid w:val="00771D81"/>
    <w:rsid w:val="00771F5F"/>
    <w:rsid w:val="00771FE3"/>
    <w:rsid w:val="0077210E"/>
    <w:rsid w:val="00772380"/>
    <w:rsid w:val="007725E7"/>
    <w:rsid w:val="007725F7"/>
    <w:rsid w:val="00772663"/>
    <w:rsid w:val="00772695"/>
    <w:rsid w:val="007726DC"/>
    <w:rsid w:val="00772765"/>
    <w:rsid w:val="007729E2"/>
    <w:rsid w:val="00772A16"/>
    <w:rsid w:val="00772A4D"/>
    <w:rsid w:val="00772A57"/>
    <w:rsid w:val="00772D2B"/>
    <w:rsid w:val="00772DDE"/>
    <w:rsid w:val="00772F51"/>
    <w:rsid w:val="00773358"/>
    <w:rsid w:val="007734E6"/>
    <w:rsid w:val="00773535"/>
    <w:rsid w:val="0077366C"/>
    <w:rsid w:val="0077385C"/>
    <w:rsid w:val="00773988"/>
    <w:rsid w:val="0077399C"/>
    <w:rsid w:val="007739F6"/>
    <w:rsid w:val="00773A13"/>
    <w:rsid w:val="00773CE5"/>
    <w:rsid w:val="00773EE3"/>
    <w:rsid w:val="00773FB2"/>
    <w:rsid w:val="00774010"/>
    <w:rsid w:val="00774021"/>
    <w:rsid w:val="0077411F"/>
    <w:rsid w:val="0077428B"/>
    <w:rsid w:val="007742A6"/>
    <w:rsid w:val="007744D1"/>
    <w:rsid w:val="0077451B"/>
    <w:rsid w:val="00774747"/>
    <w:rsid w:val="007747DA"/>
    <w:rsid w:val="007747EF"/>
    <w:rsid w:val="0077498D"/>
    <w:rsid w:val="00774BB6"/>
    <w:rsid w:val="00774E37"/>
    <w:rsid w:val="00774F71"/>
    <w:rsid w:val="00775050"/>
    <w:rsid w:val="007750FF"/>
    <w:rsid w:val="007751AE"/>
    <w:rsid w:val="00775323"/>
    <w:rsid w:val="00775423"/>
    <w:rsid w:val="00775760"/>
    <w:rsid w:val="0077578B"/>
    <w:rsid w:val="0077591F"/>
    <w:rsid w:val="007759DD"/>
    <w:rsid w:val="00775B98"/>
    <w:rsid w:val="00775C24"/>
    <w:rsid w:val="00775F3F"/>
    <w:rsid w:val="00776047"/>
    <w:rsid w:val="00776122"/>
    <w:rsid w:val="0077621C"/>
    <w:rsid w:val="007763E0"/>
    <w:rsid w:val="007763E5"/>
    <w:rsid w:val="007764D1"/>
    <w:rsid w:val="00776552"/>
    <w:rsid w:val="00776725"/>
    <w:rsid w:val="00776781"/>
    <w:rsid w:val="00776866"/>
    <w:rsid w:val="0077687D"/>
    <w:rsid w:val="0077689F"/>
    <w:rsid w:val="0077693E"/>
    <w:rsid w:val="0077694D"/>
    <w:rsid w:val="007769A3"/>
    <w:rsid w:val="00776A25"/>
    <w:rsid w:val="00776B45"/>
    <w:rsid w:val="00776B78"/>
    <w:rsid w:val="00776B87"/>
    <w:rsid w:val="00776BAD"/>
    <w:rsid w:val="00776CAD"/>
    <w:rsid w:val="00776D29"/>
    <w:rsid w:val="00776D6C"/>
    <w:rsid w:val="00776ED1"/>
    <w:rsid w:val="00777499"/>
    <w:rsid w:val="00777557"/>
    <w:rsid w:val="007775FC"/>
    <w:rsid w:val="00777708"/>
    <w:rsid w:val="007778D8"/>
    <w:rsid w:val="00777926"/>
    <w:rsid w:val="00777C63"/>
    <w:rsid w:val="00777CAC"/>
    <w:rsid w:val="00777D75"/>
    <w:rsid w:val="00777DA3"/>
    <w:rsid w:val="00777DF2"/>
    <w:rsid w:val="00777EF3"/>
    <w:rsid w:val="00777F5B"/>
    <w:rsid w:val="00777FF3"/>
    <w:rsid w:val="00780076"/>
    <w:rsid w:val="007801E3"/>
    <w:rsid w:val="007802CC"/>
    <w:rsid w:val="0078041E"/>
    <w:rsid w:val="00780595"/>
    <w:rsid w:val="0078064F"/>
    <w:rsid w:val="00780676"/>
    <w:rsid w:val="00780868"/>
    <w:rsid w:val="007808CB"/>
    <w:rsid w:val="00780B4B"/>
    <w:rsid w:val="00780C36"/>
    <w:rsid w:val="00780D2F"/>
    <w:rsid w:val="00780E4A"/>
    <w:rsid w:val="00781093"/>
    <w:rsid w:val="00781151"/>
    <w:rsid w:val="0078119B"/>
    <w:rsid w:val="00781304"/>
    <w:rsid w:val="007813F6"/>
    <w:rsid w:val="00781459"/>
    <w:rsid w:val="007814CB"/>
    <w:rsid w:val="0078167F"/>
    <w:rsid w:val="0078184E"/>
    <w:rsid w:val="00781A17"/>
    <w:rsid w:val="00781A7C"/>
    <w:rsid w:val="00781AE7"/>
    <w:rsid w:val="00781BB0"/>
    <w:rsid w:val="00781D88"/>
    <w:rsid w:val="00781DC4"/>
    <w:rsid w:val="00782015"/>
    <w:rsid w:val="007823FC"/>
    <w:rsid w:val="00782517"/>
    <w:rsid w:val="007826FA"/>
    <w:rsid w:val="007827E0"/>
    <w:rsid w:val="007828C7"/>
    <w:rsid w:val="007829C6"/>
    <w:rsid w:val="00782C67"/>
    <w:rsid w:val="00782CE4"/>
    <w:rsid w:val="00782D86"/>
    <w:rsid w:val="00782E2E"/>
    <w:rsid w:val="00783191"/>
    <w:rsid w:val="007831AD"/>
    <w:rsid w:val="0078337A"/>
    <w:rsid w:val="007834D9"/>
    <w:rsid w:val="00783550"/>
    <w:rsid w:val="0078362E"/>
    <w:rsid w:val="00783770"/>
    <w:rsid w:val="007837C0"/>
    <w:rsid w:val="007839DA"/>
    <w:rsid w:val="00783AD4"/>
    <w:rsid w:val="00783BBC"/>
    <w:rsid w:val="00783C11"/>
    <w:rsid w:val="00783CA7"/>
    <w:rsid w:val="00783F40"/>
    <w:rsid w:val="0078401B"/>
    <w:rsid w:val="00784284"/>
    <w:rsid w:val="00784335"/>
    <w:rsid w:val="007843F1"/>
    <w:rsid w:val="007844FF"/>
    <w:rsid w:val="0078457D"/>
    <w:rsid w:val="0078470D"/>
    <w:rsid w:val="00784805"/>
    <w:rsid w:val="00784824"/>
    <w:rsid w:val="0078495F"/>
    <w:rsid w:val="00784A56"/>
    <w:rsid w:val="00784FF6"/>
    <w:rsid w:val="00785303"/>
    <w:rsid w:val="007856FD"/>
    <w:rsid w:val="00785754"/>
    <w:rsid w:val="007858C1"/>
    <w:rsid w:val="0078592C"/>
    <w:rsid w:val="00785982"/>
    <w:rsid w:val="00785A4C"/>
    <w:rsid w:val="00785D8E"/>
    <w:rsid w:val="00785E04"/>
    <w:rsid w:val="00785E87"/>
    <w:rsid w:val="00785FF4"/>
    <w:rsid w:val="0078608B"/>
    <w:rsid w:val="007860A0"/>
    <w:rsid w:val="00786430"/>
    <w:rsid w:val="00786491"/>
    <w:rsid w:val="00786671"/>
    <w:rsid w:val="0078692B"/>
    <w:rsid w:val="00786A90"/>
    <w:rsid w:val="00786AD2"/>
    <w:rsid w:val="00786AEC"/>
    <w:rsid w:val="00786D7B"/>
    <w:rsid w:val="00786E1F"/>
    <w:rsid w:val="00786E6F"/>
    <w:rsid w:val="00786E90"/>
    <w:rsid w:val="00786EE5"/>
    <w:rsid w:val="00786F18"/>
    <w:rsid w:val="007871D9"/>
    <w:rsid w:val="0078739E"/>
    <w:rsid w:val="007873CF"/>
    <w:rsid w:val="007874E2"/>
    <w:rsid w:val="00787546"/>
    <w:rsid w:val="0078774F"/>
    <w:rsid w:val="00787757"/>
    <w:rsid w:val="0078799E"/>
    <w:rsid w:val="007879F4"/>
    <w:rsid w:val="00787B10"/>
    <w:rsid w:val="00787DBB"/>
    <w:rsid w:val="007901A7"/>
    <w:rsid w:val="00790375"/>
    <w:rsid w:val="00790441"/>
    <w:rsid w:val="0079049C"/>
    <w:rsid w:val="00790521"/>
    <w:rsid w:val="00790628"/>
    <w:rsid w:val="00790632"/>
    <w:rsid w:val="0079070B"/>
    <w:rsid w:val="0079077C"/>
    <w:rsid w:val="00790884"/>
    <w:rsid w:val="007908EA"/>
    <w:rsid w:val="0079092E"/>
    <w:rsid w:val="007909C6"/>
    <w:rsid w:val="007909F5"/>
    <w:rsid w:val="00790C7F"/>
    <w:rsid w:val="00790D1A"/>
    <w:rsid w:val="00790DB6"/>
    <w:rsid w:val="00790E2C"/>
    <w:rsid w:val="00790EEB"/>
    <w:rsid w:val="00790FA8"/>
    <w:rsid w:val="007910D3"/>
    <w:rsid w:val="007910FC"/>
    <w:rsid w:val="007911CC"/>
    <w:rsid w:val="0079129B"/>
    <w:rsid w:val="00791345"/>
    <w:rsid w:val="00791483"/>
    <w:rsid w:val="007914F5"/>
    <w:rsid w:val="00791570"/>
    <w:rsid w:val="00791709"/>
    <w:rsid w:val="007919F3"/>
    <w:rsid w:val="00791A90"/>
    <w:rsid w:val="00791C9D"/>
    <w:rsid w:val="00791D75"/>
    <w:rsid w:val="00791E01"/>
    <w:rsid w:val="00791E60"/>
    <w:rsid w:val="0079226C"/>
    <w:rsid w:val="007922A5"/>
    <w:rsid w:val="007922BC"/>
    <w:rsid w:val="0079241E"/>
    <w:rsid w:val="007925CF"/>
    <w:rsid w:val="007927AF"/>
    <w:rsid w:val="00792891"/>
    <w:rsid w:val="0079294F"/>
    <w:rsid w:val="00792AE4"/>
    <w:rsid w:val="00792B60"/>
    <w:rsid w:val="00792B8C"/>
    <w:rsid w:val="00792CF1"/>
    <w:rsid w:val="007930EA"/>
    <w:rsid w:val="00793108"/>
    <w:rsid w:val="0079317E"/>
    <w:rsid w:val="0079318F"/>
    <w:rsid w:val="00793205"/>
    <w:rsid w:val="007932CF"/>
    <w:rsid w:val="0079335A"/>
    <w:rsid w:val="0079336E"/>
    <w:rsid w:val="00793434"/>
    <w:rsid w:val="0079345B"/>
    <w:rsid w:val="007938D8"/>
    <w:rsid w:val="007939C2"/>
    <w:rsid w:val="00793A17"/>
    <w:rsid w:val="00793C09"/>
    <w:rsid w:val="00793D4B"/>
    <w:rsid w:val="00793D94"/>
    <w:rsid w:val="007942E0"/>
    <w:rsid w:val="00794312"/>
    <w:rsid w:val="007943E1"/>
    <w:rsid w:val="007945FD"/>
    <w:rsid w:val="007947DE"/>
    <w:rsid w:val="007948C2"/>
    <w:rsid w:val="007948C9"/>
    <w:rsid w:val="007948F7"/>
    <w:rsid w:val="00794F1E"/>
    <w:rsid w:val="00794F41"/>
    <w:rsid w:val="007950AE"/>
    <w:rsid w:val="00795304"/>
    <w:rsid w:val="0079530A"/>
    <w:rsid w:val="00795336"/>
    <w:rsid w:val="007953C8"/>
    <w:rsid w:val="0079553B"/>
    <w:rsid w:val="0079564B"/>
    <w:rsid w:val="0079568A"/>
    <w:rsid w:val="00795699"/>
    <w:rsid w:val="007958CF"/>
    <w:rsid w:val="00795901"/>
    <w:rsid w:val="00795945"/>
    <w:rsid w:val="00795B1E"/>
    <w:rsid w:val="00795B8F"/>
    <w:rsid w:val="00795BA3"/>
    <w:rsid w:val="00795BC1"/>
    <w:rsid w:val="00795C4F"/>
    <w:rsid w:val="00795D0C"/>
    <w:rsid w:val="00795D21"/>
    <w:rsid w:val="00795D9B"/>
    <w:rsid w:val="00795E00"/>
    <w:rsid w:val="00795E3C"/>
    <w:rsid w:val="00796076"/>
    <w:rsid w:val="00796125"/>
    <w:rsid w:val="007961D4"/>
    <w:rsid w:val="00796273"/>
    <w:rsid w:val="007962D8"/>
    <w:rsid w:val="00796332"/>
    <w:rsid w:val="007966CF"/>
    <w:rsid w:val="007966F9"/>
    <w:rsid w:val="0079675C"/>
    <w:rsid w:val="007969DB"/>
    <w:rsid w:val="00796B20"/>
    <w:rsid w:val="00796E59"/>
    <w:rsid w:val="00797166"/>
    <w:rsid w:val="00797181"/>
    <w:rsid w:val="00797424"/>
    <w:rsid w:val="00797571"/>
    <w:rsid w:val="007975B0"/>
    <w:rsid w:val="00797743"/>
    <w:rsid w:val="007977A6"/>
    <w:rsid w:val="007978F5"/>
    <w:rsid w:val="00797A01"/>
    <w:rsid w:val="00797A82"/>
    <w:rsid w:val="00797AA5"/>
    <w:rsid w:val="00797B6B"/>
    <w:rsid w:val="00797BA4"/>
    <w:rsid w:val="00797C21"/>
    <w:rsid w:val="00797E65"/>
    <w:rsid w:val="00797EEA"/>
    <w:rsid w:val="007A00B4"/>
    <w:rsid w:val="007A0295"/>
    <w:rsid w:val="007A02E6"/>
    <w:rsid w:val="007A043A"/>
    <w:rsid w:val="007A0450"/>
    <w:rsid w:val="007A0683"/>
    <w:rsid w:val="007A0869"/>
    <w:rsid w:val="007A08A8"/>
    <w:rsid w:val="007A08C0"/>
    <w:rsid w:val="007A095D"/>
    <w:rsid w:val="007A0998"/>
    <w:rsid w:val="007A09B0"/>
    <w:rsid w:val="007A0A3F"/>
    <w:rsid w:val="007A0B28"/>
    <w:rsid w:val="007A0B4C"/>
    <w:rsid w:val="007A0DEA"/>
    <w:rsid w:val="007A0E43"/>
    <w:rsid w:val="007A0EF7"/>
    <w:rsid w:val="007A0FCB"/>
    <w:rsid w:val="007A1116"/>
    <w:rsid w:val="007A128E"/>
    <w:rsid w:val="007A130E"/>
    <w:rsid w:val="007A142C"/>
    <w:rsid w:val="007A15A1"/>
    <w:rsid w:val="007A1647"/>
    <w:rsid w:val="007A1B40"/>
    <w:rsid w:val="007A1BF8"/>
    <w:rsid w:val="007A1EB0"/>
    <w:rsid w:val="007A1ED2"/>
    <w:rsid w:val="007A1F10"/>
    <w:rsid w:val="007A2007"/>
    <w:rsid w:val="007A20D0"/>
    <w:rsid w:val="007A21A8"/>
    <w:rsid w:val="007A22D7"/>
    <w:rsid w:val="007A2414"/>
    <w:rsid w:val="007A244E"/>
    <w:rsid w:val="007A24D3"/>
    <w:rsid w:val="007A2658"/>
    <w:rsid w:val="007A2687"/>
    <w:rsid w:val="007A2759"/>
    <w:rsid w:val="007A27A8"/>
    <w:rsid w:val="007A283B"/>
    <w:rsid w:val="007A2F32"/>
    <w:rsid w:val="007A2F5C"/>
    <w:rsid w:val="007A2F68"/>
    <w:rsid w:val="007A2F80"/>
    <w:rsid w:val="007A32E1"/>
    <w:rsid w:val="007A34D9"/>
    <w:rsid w:val="007A3513"/>
    <w:rsid w:val="007A377F"/>
    <w:rsid w:val="007A38F4"/>
    <w:rsid w:val="007A3ABA"/>
    <w:rsid w:val="007A3ACC"/>
    <w:rsid w:val="007A3AE8"/>
    <w:rsid w:val="007A3B1E"/>
    <w:rsid w:val="007A3BFE"/>
    <w:rsid w:val="007A3C2C"/>
    <w:rsid w:val="007A3C9C"/>
    <w:rsid w:val="007A3CF2"/>
    <w:rsid w:val="007A3D51"/>
    <w:rsid w:val="007A3D84"/>
    <w:rsid w:val="007A41B2"/>
    <w:rsid w:val="007A41FD"/>
    <w:rsid w:val="007A4427"/>
    <w:rsid w:val="007A4527"/>
    <w:rsid w:val="007A4665"/>
    <w:rsid w:val="007A4727"/>
    <w:rsid w:val="007A476E"/>
    <w:rsid w:val="007A486E"/>
    <w:rsid w:val="007A48E7"/>
    <w:rsid w:val="007A4A82"/>
    <w:rsid w:val="007A4BA3"/>
    <w:rsid w:val="007A4C13"/>
    <w:rsid w:val="007A4C4F"/>
    <w:rsid w:val="007A4CB5"/>
    <w:rsid w:val="007A4CC3"/>
    <w:rsid w:val="007A4DD7"/>
    <w:rsid w:val="007A4ED5"/>
    <w:rsid w:val="007A4F5B"/>
    <w:rsid w:val="007A5011"/>
    <w:rsid w:val="007A504B"/>
    <w:rsid w:val="007A5253"/>
    <w:rsid w:val="007A527B"/>
    <w:rsid w:val="007A5317"/>
    <w:rsid w:val="007A5464"/>
    <w:rsid w:val="007A54CE"/>
    <w:rsid w:val="007A5505"/>
    <w:rsid w:val="007A5848"/>
    <w:rsid w:val="007A58A0"/>
    <w:rsid w:val="007A5B00"/>
    <w:rsid w:val="007A5BB1"/>
    <w:rsid w:val="007A5C65"/>
    <w:rsid w:val="007A5F23"/>
    <w:rsid w:val="007A6006"/>
    <w:rsid w:val="007A6091"/>
    <w:rsid w:val="007A6170"/>
    <w:rsid w:val="007A6174"/>
    <w:rsid w:val="007A6175"/>
    <w:rsid w:val="007A61CE"/>
    <w:rsid w:val="007A6669"/>
    <w:rsid w:val="007A6795"/>
    <w:rsid w:val="007A67EB"/>
    <w:rsid w:val="007A67F5"/>
    <w:rsid w:val="007A6940"/>
    <w:rsid w:val="007A6BB9"/>
    <w:rsid w:val="007A6CD0"/>
    <w:rsid w:val="007A6D2D"/>
    <w:rsid w:val="007A6D59"/>
    <w:rsid w:val="007A6D5A"/>
    <w:rsid w:val="007A6EEF"/>
    <w:rsid w:val="007A6FCD"/>
    <w:rsid w:val="007A70C0"/>
    <w:rsid w:val="007A70EE"/>
    <w:rsid w:val="007A7702"/>
    <w:rsid w:val="007A770F"/>
    <w:rsid w:val="007A7964"/>
    <w:rsid w:val="007A797F"/>
    <w:rsid w:val="007A79B5"/>
    <w:rsid w:val="007A7A66"/>
    <w:rsid w:val="007A7A7A"/>
    <w:rsid w:val="007A7B84"/>
    <w:rsid w:val="007A7C54"/>
    <w:rsid w:val="007A7CA5"/>
    <w:rsid w:val="007A7D0D"/>
    <w:rsid w:val="007A7E15"/>
    <w:rsid w:val="007A7F45"/>
    <w:rsid w:val="007A7F66"/>
    <w:rsid w:val="007B01C7"/>
    <w:rsid w:val="007B04A5"/>
    <w:rsid w:val="007B04D1"/>
    <w:rsid w:val="007B0550"/>
    <w:rsid w:val="007B0871"/>
    <w:rsid w:val="007B09B6"/>
    <w:rsid w:val="007B0AF8"/>
    <w:rsid w:val="007B0B3C"/>
    <w:rsid w:val="007B0CBD"/>
    <w:rsid w:val="007B0CC6"/>
    <w:rsid w:val="007B0CE6"/>
    <w:rsid w:val="007B0D3C"/>
    <w:rsid w:val="007B0D74"/>
    <w:rsid w:val="007B0D89"/>
    <w:rsid w:val="007B0EBD"/>
    <w:rsid w:val="007B0F8D"/>
    <w:rsid w:val="007B1228"/>
    <w:rsid w:val="007B124E"/>
    <w:rsid w:val="007B1264"/>
    <w:rsid w:val="007B1305"/>
    <w:rsid w:val="007B16CF"/>
    <w:rsid w:val="007B1718"/>
    <w:rsid w:val="007B1800"/>
    <w:rsid w:val="007B1C30"/>
    <w:rsid w:val="007B1CEF"/>
    <w:rsid w:val="007B1D50"/>
    <w:rsid w:val="007B1DA2"/>
    <w:rsid w:val="007B1ED3"/>
    <w:rsid w:val="007B20DA"/>
    <w:rsid w:val="007B2835"/>
    <w:rsid w:val="007B2BE4"/>
    <w:rsid w:val="007B2E83"/>
    <w:rsid w:val="007B2F64"/>
    <w:rsid w:val="007B318A"/>
    <w:rsid w:val="007B3192"/>
    <w:rsid w:val="007B3227"/>
    <w:rsid w:val="007B334B"/>
    <w:rsid w:val="007B346A"/>
    <w:rsid w:val="007B36E3"/>
    <w:rsid w:val="007B374A"/>
    <w:rsid w:val="007B3834"/>
    <w:rsid w:val="007B386B"/>
    <w:rsid w:val="007B3964"/>
    <w:rsid w:val="007B3A1F"/>
    <w:rsid w:val="007B3AC0"/>
    <w:rsid w:val="007B3B36"/>
    <w:rsid w:val="007B3B59"/>
    <w:rsid w:val="007B3C64"/>
    <w:rsid w:val="007B3D89"/>
    <w:rsid w:val="007B3E8B"/>
    <w:rsid w:val="007B3FE0"/>
    <w:rsid w:val="007B4053"/>
    <w:rsid w:val="007B4059"/>
    <w:rsid w:val="007B43D1"/>
    <w:rsid w:val="007B4431"/>
    <w:rsid w:val="007B4589"/>
    <w:rsid w:val="007B45DB"/>
    <w:rsid w:val="007B46AD"/>
    <w:rsid w:val="007B4759"/>
    <w:rsid w:val="007B4824"/>
    <w:rsid w:val="007B4BAD"/>
    <w:rsid w:val="007B4BE6"/>
    <w:rsid w:val="007B4D04"/>
    <w:rsid w:val="007B4D10"/>
    <w:rsid w:val="007B4E18"/>
    <w:rsid w:val="007B4FF9"/>
    <w:rsid w:val="007B50F2"/>
    <w:rsid w:val="007B524D"/>
    <w:rsid w:val="007B5346"/>
    <w:rsid w:val="007B5603"/>
    <w:rsid w:val="007B5651"/>
    <w:rsid w:val="007B5999"/>
    <w:rsid w:val="007B5ACF"/>
    <w:rsid w:val="007B5AD2"/>
    <w:rsid w:val="007B5BF5"/>
    <w:rsid w:val="007B61B6"/>
    <w:rsid w:val="007B62F9"/>
    <w:rsid w:val="007B6365"/>
    <w:rsid w:val="007B63C7"/>
    <w:rsid w:val="007B6798"/>
    <w:rsid w:val="007B68A8"/>
    <w:rsid w:val="007B6BC8"/>
    <w:rsid w:val="007B6CA6"/>
    <w:rsid w:val="007B6D8B"/>
    <w:rsid w:val="007B6DBC"/>
    <w:rsid w:val="007B7054"/>
    <w:rsid w:val="007B70CD"/>
    <w:rsid w:val="007B70F2"/>
    <w:rsid w:val="007B71AD"/>
    <w:rsid w:val="007B72FE"/>
    <w:rsid w:val="007B73DA"/>
    <w:rsid w:val="007B74FD"/>
    <w:rsid w:val="007B75BE"/>
    <w:rsid w:val="007B7621"/>
    <w:rsid w:val="007B767C"/>
    <w:rsid w:val="007B77F4"/>
    <w:rsid w:val="007B78BF"/>
    <w:rsid w:val="007B79A6"/>
    <w:rsid w:val="007B7A65"/>
    <w:rsid w:val="007B7BCD"/>
    <w:rsid w:val="007B7E60"/>
    <w:rsid w:val="007B7F1A"/>
    <w:rsid w:val="007B7FF6"/>
    <w:rsid w:val="007C0167"/>
    <w:rsid w:val="007C055C"/>
    <w:rsid w:val="007C05BE"/>
    <w:rsid w:val="007C0600"/>
    <w:rsid w:val="007C07E7"/>
    <w:rsid w:val="007C0992"/>
    <w:rsid w:val="007C0A71"/>
    <w:rsid w:val="007C0C87"/>
    <w:rsid w:val="007C1023"/>
    <w:rsid w:val="007C1074"/>
    <w:rsid w:val="007C110A"/>
    <w:rsid w:val="007C1114"/>
    <w:rsid w:val="007C1268"/>
    <w:rsid w:val="007C1368"/>
    <w:rsid w:val="007C1471"/>
    <w:rsid w:val="007C162E"/>
    <w:rsid w:val="007C1768"/>
    <w:rsid w:val="007C1989"/>
    <w:rsid w:val="007C1A67"/>
    <w:rsid w:val="007C1B81"/>
    <w:rsid w:val="007C1C4E"/>
    <w:rsid w:val="007C1D74"/>
    <w:rsid w:val="007C1E08"/>
    <w:rsid w:val="007C1EBD"/>
    <w:rsid w:val="007C248B"/>
    <w:rsid w:val="007C268B"/>
    <w:rsid w:val="007C279F"/>
    <w:rsid w:val="007C284E"/>
    <w:rsid w:val="007C29B4"/>
    <w:rsid w:val="007C2C28"/>
    <w:rsid w:val="007C2CBB"/>
    <w:rsid w:val="007C30C1"/>
    <w:rsid w:val="007C32E8"/>
    <w:rsid w:val="007C33D6"/>
    <w:rsid w:val="007C34A8"/>
    <w:rsid w:val="007C35AA"/>
    <w:rsid w:val="007C36BB"/>
    <w:rsid w:val="007C3985"/>
    <w:rsid w:val="007C3A71"/>
    <w:rsid w:val="007C3ADE"/>
    <w:rsid w:val="007C3B82"/>
    <w:rsid w:val="007C3C66"/>
    <w:rsid w:val="007C3D22"/>
    <w:rsid w:val="007C3D94"/>
    <w:rsid w:val="007C3E10"/>
    <w:rsid w:val="007C3E34"/>
    <w:rsid w:val="007C42C0"/>
    <w:rsid w:val="007C42F0"/>
    <w:rsid w:val="007C444B"/>
    <w:rsid w:val="007C47EA"/>
    <w:rsid w:val="007C47F8"/>
    <w:rsid w:val="007C4C16"/>
    <w:rsid w:val="007C4E1B"/>
    <w:rsid w:val="007C5016"/>
    <w:rsid w:val="007C53DA"/>
    <w:rsid w:val="007C57F5"/>
    <w:rsid w:val="007C5902"/>
    <w:rsid w:val="007C5ABC"/>
    <w:rsid w:val="007C6162"/>
    <w:rsid w:val="007C62B7"/>
    <w:rsid w:val="007C6470"/>
    <w:rsid w:val="007C64B0"/>
    <w:rsid w:val="007C64D5"/>
    <w:rsid w:val="007C652C"/>
    <w:rsid w:val="007C6637"/>
    <w:rsid w:val="007C67E3"/>
    <w:rsid w:val="007C6A3F"/>
    <w:rsid w:val="007C6B26"/>
    <w:rsid w:val="007C6D60"/>
    <w:rsid w:val="007C6FDF"/>
    <w:rsid w:val="007C704E"/>
    <w:rsid w:val="007C7072"/>
    <w:rsid w:val="007C71DB"/>
    <w:rsid w:val="007C71E7"/>
    <w:rsid w:val="007C7239"/>
    <w:rsid w:val="007C7301"/>
    <w:rsid w:val="007C73FA"/>
    <w:rsid w:val="007C7438"/>
    <w:rsid w:val="007C74CA"/>
    <w:rsid w:val="007C7527"/>
    <w:rsid w:val="007C7531"/>
    <w:rsid w:val="007C77E2"/>
    <w:rsid w:val="007C7A96"/>
    <w:rsid w:val="007C7D5D"/>
    <w:rsid w:val="007C7D8A"/>
    <w:rsid w:val="007C7E2E"/>
    <w:rsid w:val="007D0167"/>
    <w:rsid w:val="007D0466"/>
    <w:rsid w:val="007D0744"/>
    <w:rsid w:val="007D07B9"/>
    <w:rsid w:val="007D0D86"/>
    <w:rsid w:val="007D0D9B"/>
    <w:rsid w:val="007D0E9F"/>
    <w:rsid w:val="007D1005"/>
    <w:rsid w:val="007D111C"/>
    <w:rsid w:val="007D1263"/>
    <w:rsid w:val="007D14D7"/>
    <w:rsid w:val="007D1688"/>
    <w:rsid w:val="007D1791"/>
    <w:rsid w:val="007D182C"/>
    <w:rsid w:val="007D1902"/>
    <w:rsid w:val="007D190F"/>
    <w:rsid w:val="007D19C0"/>
    <w:rsid w:val="007D1ADA"/>
    <w:rsid w:val="007D1C99"/>
    <w:rsid w:val="007D1FC0"/>
    <w:rsid w:val="007D2030"/>
    <w:rsid w:val="007D24C9"/>
    <w:rsid w:val="007D2640"/>
    <w:rsid w:val="007D2A1A"/>
    <w:rsid w:val="007D2A66"/>
    <w:rsid w:val="007D2B50"/>
    <w:rsid w:val="007D2F9E"/>
    <w:rsid w:val="007D3433"/>
    <w:rsid w:val="007D3457"/>
    <w:rsid w:val="007D36BE"/>
    <w:rsid w:val="007D375A"/>
    <w:rsid w:val="007D3762"/>
    <w:rsid w:val="007D376A"/>
    <w:rsid w:val="007D388E"/>
    <w:rsid w:val="007D3ACE"/>
    <w:rsid w:val="007D3CAE"/>
    <w:rsid w:val="007D3CF6"/>
    <w:rsid w:val="007D3DF5"/>
    <w:rsid w:val="007D3EEF"/>
    <w:rsid w:val="007D3F4A"/>
    <w:rsid w:val="007D3FA5"/>
    <w:rsid w:val="007D4039"/>
    <w:rsid w:val="007D4167"/>
    <w:rsid w:val="007D43CB"/>
    <w:rsid w:val="007D44F9"/>
    <w:rsid w:val="007D45E5"/>
    <w:rsid w:val="007D4670"/>
    <w:rsid w:val="007D46C0"/>
    <w:rsid w:val="007D46C5"/>
    <w:rsid w:val="007D4AF2"/>
    <w:rsid w:val="007D4C96"/>
    <w:rsid w:val="007D4CE3"/>
    <w:rsid w:val="007D4CEA"/>
    <w:rsid w:val="007D4D63"/>
    <w:rsid w:val="007D4E69"/>
    <w:rsid w:val="007D4E9E"/>
    <w:rsid w:val="007D4EBC"/>
    <w:rsid w:val="007D5006"/>
    <w:rsid w:val="007D504F"/>
    <w:rsid w:val="007D51B1"/>
    <w:rsid w:val="007D5317"/>
    <w:rsid w:val="007D5386"/>
    <w:rsid w:val="007D5506"/>
    <w:rsid w:val="007D5652"/>
    <w:rsid w:val="007D5688"/>
    <w:rsid w:val="007D5863"/>
    <w:rsid w:val="007D59EE"/>
    <w:rsid w:val="007D5BA8"/>
    <w:rsid w:val="007D5EB5"/>
    <w:rsid w:val="007D608C"/>
    <w:rsid w:val="007D634D"/>
    <w:rsid w:val="007D63F3"/>
    <w:rsid w:val="007D65C0"/>
    <w:rsid w:val="007D67C2"/>
    <w:rsid w:val="007D67CF"/>
    <w:rsid w:val="007D6831"/>
    <w:rsid w:val="007D68E1"/>
    <w:rsid w:val="007D6A12"/>
    <w:rsid w:val="007D6AF2"/>
    <w:rsid w:val="007D6CF8"/>
    <w:rsid w:val="007D6D14"/>
    <w:rsid w:val="007D7042"/>
    <w:rsid w:val="007D7171"/>
    <w:rsid w:val="007D719B"/>
    <w:rsid w:val="007D7347"/>
    <w:rsid w:val="007D738B"/>
    <w:rsid w:val="007D757D"/>
    <w:rsid w:val="007D7A85"/>
    <w:rsid w:val="007D7ABC"/>
    <w:rsid w:val="007D7C84"/>
    <w:rsid w:val="007D7EAB"/>
    <w:rsid w:val="007E0002"/>
    <w:rsid w:val="007E0056"/>
    <w:rsid w:val="007E01B0"/>
    <w:rsid w:val="007E0405"/>
    <w:rsid w:val="007E04E7"/>
    <w:rsid w:val="007E0526"/>
    <w:rsid w:val="007E058A"/>
    <w:rsid w:val="007E0648"/>
    <w:rsid w:val="007E0664"/>
    <w:rsid w:val="007E06A9"/>
    <w:rsid w:val="007E076E"/>
    <w:rsid w:val="007E0809"/>
    <w:rsid w:val="007E085C"/>
    <w:rsid w:val="007E0B1B"/>
    <w:rsid w:val="007E0D06"/>
    <w:rsid w:val="007E0D62"/>
    <w:rsid w:val="007E0DF3"/>
    <w:rsid w:val="007E0E14"/>
    <w:rsid w:val="007E0EB9"/>
    <w:rsid w:val="007E0EF2"/>
    <w:rsid w:val="007E127E"/>
    <w:rsid w:val="007E129E"/>
    <w:rsid w:val="007E1316"/>
    <w:rsid w:val="007E1347"/>
    <w:rsid w:val="007E13AF"/>
    <w:rsid w:val="007E14DF"/>
    <w:rsid w:val="007E1790"/>
    <w:rsid w:val="007E1791"/>
    <w:rsid w:val="007E18A9"/>
    <w:rsid w:val="007E1903"/>
    <w:rsid w:val="007E1B50"/>
    <w:rsid w:val="007E1B87"/>
    <w:rsid w:val="007E1C54"/>
    <w:rsid w:val="007E1C95"/>
    <w:rsid w:val="007E1D1D"/>
    <w:rsid w:val="007E1E9D"/>
    <w:rsid w:val="007E2110"/>
    <w:rsid w:val="007E21D1"/>
    <w:rsid w:val="007E2638"/>
    <w:rsid w:val="007E288E"/>
    <w:rsid w:val="007E2948"/>
    <w:rsid w:val="007E297B"/>
    <w:rsid w:val="007E29DA"/>
    <w:rsid w:val="007E2AD7"/>
    <w:rsid w:val="007E2BEA"/>
    <w:rsid w:val="007E2C53"/>
    <w:rsid w:val="007E2C56"/>
    <w:rsid w:val="007E2E46"/>
    <w:rsid w:val="007E2F9F"/>
    <w:rsid w:val="007E323A"/>
    <w:rsid w:val="007E3260"/>
    <w:rsid w:val="007E33CB"/>
    <w:rsid w:val="007E3441"/>
    <w:rsid w:val="007E3825"/>
    <w:rsid w:val="007E38E1"/>
    <w:rsid w:val="007E3D3B"/>
    <w:rsid w:val="007E3D9E"/>
    <w:rsid w:val="007E3E93"/>
    <w:rsid w:val="007E3F58"/>
    <w:rsid w:val="007E4057"/>
    <w:rsid w:val="007E40E2"/>
    <w:rsid w:val="007E4126"/>
    <w:rsid w:val="007E43C3"/>
    <w:rsid w:val="007E447F"/>
    <w:rsid w:val="007E48A9"/>
    <w:rsid w:val="007E4AC8"/>
    <w:rsid w:val="007E4AD2"/>
    <w:rsid w:val="007E4BE9"/>
    <w:rsid w:val="007E4BEA"/>
    <w:rsid w:val="007E4F48"/>
    <w:rsid w:val="007E5231"/>
    <w:rsid w:val="007E52DB"/>
    <w:rsid w:val="007E542D"/>
    <w:rsid w:val="007E54CB"/>
    <w:rsid w:val="007E5698"/>
    <w:rsid w:val="007E5879"/>
    <w:rsid w:val="007E5C86"/>
    <w:rsid w:val="007E5D80"/>
    <w:rsid w:val="007E5DC3"/>
    <w:rsid w:val="007E5E23"/>
    <w:rsid w:val="007E6073"/>
    <w:rsid w:val="007E6373"/>
    <w:rsid w:val="007E6786"/>
    <w:rsid w:val="007E6820"/>
    <w:rsid w:val="007E6976"/>
    <w:rsid w:val="007E6CAF"/>
    <w:rsid w:val="007E6D53"/>
    <w:rsid w:val="007E6E17"/>
    <w:rsid w:val="007E6E28"/>
    <w:rsid w:val="007E7105"/>
    <w:rsid w:val="007E7560"/>
    <w:rsid w:val="007E7740"/>
    <w:rsid w:val="007E7930"/>
    <w:rsid w:val="007E7E59"/>
    <w:rsid w:val="007E7F06"/>
    <w:rsid w:val="007E7F7F"/>
    <w:rsid w:val="007F0237"/>
    <w:rsid w:val="007F02F0"/>
    <w:rsid w:val="007F03A3"/>
    <w:rsid w:val="007F03EA"/>
    <w:rsid w:val="007F0609"/>
    <w:rsid w:val="007F062E"/>
    <w:rsid w:val="007F069D"/>
    <w:rsid w:val="007F07DB"/>
    <w:rsid w:val="007F07EF"/>
    <w:rsid w:val="007F080B"/>
    <w:rsid w:val="007F08EB"/>
    <w:rsid w:val="007F0A44"/>
    <w:rsid w:val="007F0C32"/>
    <w:rsid w:val="007F0F09"/>
    <w:rsid w:val="007F0F42"/>
    <w:rsid w:val="007F0F58"/>
    <w:rsid w:val="007F10F9"/>
    <w:rsid w:val="007F120E"/>
    <w:rsid w:val="007F18DA"/>
    <w:rsid w:val="007F1ABD"/>
    <w:rsid w:val="007F1ACD"/>
    <w:rsid w:val="007F1B2D"/>
    <w:rsid w:val="007F1BD6"/>
    <w:rsid w:val="007F1CDE"/>
    <w:rsid w:val="007F1F56"/>
    <w:rsid w:val="007F1FEC"/>
    <w:rsid w:val="007F20A0"/>
    <w:rsid w:val="007F22A8"/>
    <w:rsid w:val="007F240D"/>
    <w:rsid w:val="007F2445"/>
    <w:rsid w:val="007F2635"/>
    <w:rsid w:val="007F2677"/>
    <w:rsid w:val="007F2680"/>
    <w:rsid w:val="007F269F"/>
    <w:rsid w:val="007F276C"/>
    <w:rsid w:val="007F27CB"/>
    <w:rsid w:val="007F2971"/>
    <w:rsid w:val="007F2E66"/>
    <w:rsid w:val="007F2FA2"/>
    <w:rsid w:val="007F322D"/>
    <w:rsid w:val="007F334F"/>
    <w:rsid w:val="007F3358"/>
    <w:rsid w:val="007F34DA"/>
    <w:rsid w:val="007F3666"/>
    <w:rsid w:val="007F3705"/>
    <w:rsid w:val="007F3839"/>
    <w:rsid w:val="007F38AB"/>
    <w:rsid w:val="007F3916"/>
    <w:rsid w:val="007F3963"/>
    <w:rsid w:val="007F3B3C"/>
    <w:rsid w:val="007F3B87"/>
    <w:rsid w:val="007F3BCF"/>
    <w:rsid w:val="007F3CCF"/>
    <w:rsid w:val="007F3D9E"/>
    <w:rsid w:val="007F3E80"/>
    <w:rsid w:val="007F402C"/>
    <w:rsid w:val="007F40B2"/>
    <w:rsid w:val="007F4227"/>
    <w:rsid w:val="007F4270"/>
    <w:rsid w:val="007F466A"/>
    <w:rsid w:val="007F470A"/>
    <w:rsid w:val="007F4721"/>
    <w:rsid w:val="007F472C"/>
    <w:rsid w:val="007F4843"/>
    <w:rsid w:val="007F486C"/>
    <w:rsid w:val="007F497C"/>
    <w:rsid w:val="007F497D"/>
    <w:rsid w:val="007F4A98"/>
    <w:rsid w:val="007F4AB7"/>
    <w:rsid w:val="007F4C6C"/>
    <w:rsid w:val="007F4DEE"/>
    <w:rsid w:val="007F4F80"/>
    <w:rsid w:val="007F4FD0"/>
    <w:rsid w:val="007F4FF5"/>
    <w:rsid w:val="007F50AD"/>
    <w:rsid w:val="007F50B0"/>
    <w:rsid w:val="007F52E8"/>
    <w:rsid w:val="007F545C"/>
    <w:rsid w:val="007F5515"/>
    <w:rsid w:val="007F55C4"/>
    <w:rsid w:val="007F562A"/>
    <w:rsid w:val="007F5658"/>
    <w:rsid w:val="007F5729"/>
    <w:rsid w:val="007F57A1"/>
    <w:rsid w:val="007F57A5"/>
    <w:rsid w:val="007F582F"/>
    <w:rsid w:val="007F584D"/>
    <w:rsid w:val="007F59EA"/>
    <w:rsid w:val="007F5AA9"/>
    <w:rsid w:val="007F5B1A"/>
    <w:rsid w:val="007F5B32"/>
    <w:rsid w:val="007F5BDA"/>
    <w:rsid w:val="007F5FCF"/>
    <w:rsid w:val="007F5FE8"/>
    <w:rsid w:val="007F6006"/>
    <w:rsid w:val="007F60B2"/>
    <w:rsid w:val="007F6139"/>
    <w:rsid w:val="007F63BE"/>
    <w:rsid w:val="007F64BD"/>
    <w:rsid w:val="007F6532"/>
    <w:rsid w:val="007F657F"/>
    <w:rsid w:val="007F66AC"/>
    <w:rsid w:val="007F66BA"/>
    <w:rsid w:val="007F672E"/>
    <w:rsid w:val="007F6888"/>
    <w:rsid w:val="007F6CDF"/>
    <w:rsid w:val="007F6D34"/>
    <w:rsid w:val="007F6D5F"/>
    <w:rsid w:val="007F6E03"/>
    <w:rsid w:val="007F6EB7"/>
    <w:rsid w:val="007F6F10"/>
    <w:rsid w:val="007F6F33"/>
    <w:rsid w:val="007F6F7F"/>
    <w:rsid w:val="007F702D"/>
    <w:rsid w:val="007F71B0"/>
    <w:rsid w:val="007F72F1"/>
    <w:rsid w:val="007F73A8"/>
    <w:rsid w:val="007F73FC"/>
    <w:rsid w:val="007F7752"/>
    <w:rsid w:val="007F7E66"/>
    <w:rsid w:val="007F7E6E"/>
    <w:rsid w:val="0080019B"/>
    <w:rsid w:val="008002AC"/>
    <w:rsid w:val="008002F6"/>
    <w:rsid w:val="008002FB"/>
    <w:rsid w:val="008005B5"/>
    <w:rsid w:val="008005CC"/>
    <w:rsid w:val="00800665"/>
    <w:rsid w:val="0080074A"/>
    <w:rsid w:val="008007AE"/>
    <w:rsid w:val="00800874"/>
    <w:rsid w:val="008009A5"/>
    <w:rsid w:val="00800A23"/>
    <w:rsid w:val="00800A61"/>
    <w:rsid w:val="00800D52"/>
    <w:rsid w:val="00800E39"/>
    <w:rsid w:val="00800EB1"/>
    <w:rsid w:val="00801073"/>
    <w:rsid w:val="008011D3"/>
    <w:rsid w:val="008014D7"/>
    <w:rsid w:val="00801558"/>
    <w:rsid w:val="00801754"/>
    <w:rsid w:val="00801B0A"/>
    <w:rsid w:val="00801D0C"/>
    <w:rsid w:val="00801DA5"/>
    <w:rsid w:val="00801E32"/>
    <w:rsid w:val="00801E6A"/>
    <w:rsid w:val="00801E91"/>
    <w:rsid w:val="008020C6"/>
    <w:rsid w:val="0080241D"/>
    <w:rsid w:val="008024DE"/>
    <w:rsid w:val="00802626"/>
    <w:rsid w:val="008026BE"/>
    <w:rsid w:val="0080284D"/>
    <w:rsid w:val="00802A3F"/>
    <w:rsid w:val="00802D0B"/>
    <w:rsid w:val="00802FEF"/>
    <w:rsid w:val="0080306C"/>
    <w:rsid w:val="0080327A"/>
    <w:rsid w:val="008034DA"/>
    <w:rsid w:val="008035D0"/>
    <w:rsid w:val="0080375F"/>
    <w:rsid w:val="0080398F"/>
    <w:rsid w:val="00803A3A"/>
    <w:rsid w:val="00803A9B"/>
    <w:rsid w:val="00803AFE"/>
    <w:rsid w:val="00803BCA"/>
    <w:rsid w:val="00803E68"/>
    <w:rsid w:val="00803F2C"/>
    <w:rsid w:val="0080400F"/>
    <w:rsid w:val="00804606"/>
    <w:rsid w:val="0080461D"/>
    <w:rsid w:val="008046AA"/>
    <w:rsid w:val="0080471E"/>
    <w:rsid w:val="0080479E"/>
    <w:rsid w:val="008047C7"/>
    <w:rsid w:val="00804870"/>
    <w:rsid w:val="00804CE1"/>
    <w:rsid w:val="00804F9C"/>
    <w:rsid w:val="00805133"/>
    <w:rsid w:val="0080523B"/>
    <w:rsid w:val="00805361"/>
    <w:rsid w:val="008053E1"/>
    <w:rsid w:val="0080553E"/>
    <w:rsid w:val="008055AA"/>
    <w:rsid w:val="0080578E"/>
    <w:rsid w:val="008057B0"/>
    <w:rsid w:val="008057E5"/>
    <w:rsid w:val="00805808"/>
    <w:rsid w:val="008058B3"/>
    <w:rsid w:val="00805964"/>
    <w:rsid w:val="0080598E"/>
    <w:rsid w:val="00805B10"/>
    <w:rsid w:val="00805E0F"/>
    <w:rsid w:val="00805E86"/>
    <w:rsid w:val="00805EB4"/>
    <w:rsid w:val="008062C9"/>
    <w:rsid w:val="008063B2"/>
    <w:rsid w:val="00806638"/>
    <w:rsid w:val="00806732"/>
    <w:rsid w:val="00806784"/>
    <w:rsid w:val="008069FE"/>
    <w:rsid w:val="00806A9A"/>
    <w:rsid w:val="00806AF0"/>
    <w:rsid w:val="00806AFD"/>
    <w:rsid w:val="00806C87"/>
    <w:rsid w:val="00806CF6"/>
    <w:rsid w:val="00806DF0"/>
    <w:rsid w:val="00806EA4"/>
    <w:rsid w:val="00806FCD"/>
    <w:rsid w:val="00807002"/>
    <w:rsid w:val="00807062"/>
    <w:rsid w:val="00807117"/>
    <w:rsid w:val="00807373"/>
    <w:rsid w:val="00807572"/>
    <w:rsid w:val="00807613"/>
    <w:rsid w:val="008078FE"/>
    <w:rsid w:val="00807C99"/>
    <w:rsid w:val="00807D61"/>
    <w:rsid w:val="00807EF6"/>
    <w:rsid w:val="00807F45"/>
    <w:rsid w:val="00807FDD"/>
    <w:rsid w:val="00810085"/>
    <w:rsid w:val="00810086"/>
    <w:rsid w:val="008106F1"/>
    <w:rsid w:val="008107F4"/>
    <w:rsid w:val="0081090D"/>
    <w:rsid w:val="00810946"/>
    <w:rsid w:val="008109A8"/>
    <w:rsid w:val="008109BA"/>
    <w:rsid w:val="00810BA2"/>
    <w:rsid w:val="00810E18"/>
    <w:rsid w:val="00810E31"/>
    <w:rsid w:val="00810EBB"/>
    <w:rsid w:val="00810EDE"/>
    <w:rsid w:val="00810F05"/>
    <w:rsid w:val="00811062"/>
    <w:rsid w:val="00811139"/>
    <w:rsid w:val="00811540"/>
    <w:rsid w:val="0081181A"/>
    <w:rsid w:val="00811838"/>
    <w:rsid w:val="00811B42"/>
    <w:rsid w:val="00811C10"/>
    <w:rsid w:val="00811DCA"/>
    <w:rsid w:val="00811E96"/>
    <w:rsid w:val="00811EBC"/>
    <w:rsid w:val="00811F50"/>
    <w:rsid w:val="008120E4"/>
    <w:rsid w:val="008123E0"/>
    <w:rsid w:val="0081242A"/>
    <w:rsid w:val="008124C8"/>
    <w:rsid w:val="008125F7"/>
    <w:rsid w:val="008126AC"/>
    <w:rsid w:val="0081288C"/>
    <w:rsid w:val="00812B20"/>
    <w:rsid w:val="00812B2D"/>
    <w:rsid w:val="00812BD7"/>
    <w:rsid w:val="00812C2F"/>
    <w:rsid w:val="00812DD8"/>
    <w:rsid w:val="00812FBE"/>
    <w:rsid w:val="00812FDA"/>
    <w:rsid w:val="00812FF1"/>
    <w:rsid w:val="008131CE"/>
    <w:rsid w:val="00813351"/>
    <w:rsid w:val="0081335E"/>
    <w:rsid w:val="008135BB"/>
    <w:rsid w:val="008138C1"/>
    <w:rsid w:val="008139DD"/>
    <w:rsid w:val="008139F6"/>
    <w:rsid w:val="00813A3F"/>
    <w:rsid w:val="00813A81"/>
    <w:rsid w:val="00813B2E"/>
    <w:rsid w:val="00813EE5"/>
    <w:rsid w:val="008140CA"/>
    <w:rsid w:val="008141E5"/>
    <w:rsid w:val="00814205"/>
    <w:rsid w:val="008142FE"/>
    <w:rsid w:val="0081431B"/>
    <w:rsid w:val="008143AD"/>
    <w:rsid w:val="008144A2"/>
    <w:rsid w:val="00814816"/>
    <w:rsid w:val="0081489A"/>
    <w:rsid w:val="00814D6C"/>
    <w:rsid w:val="008150A2"/>
    <w:rsid w:val="00815176"/>
    <w:rsid w:val="00815347"/>
    <w:rsid w:val="0081540B"/>
    <w:rsid w:val="008154E6"/>
    <w:rsid w:val="00815612"/>
    <w:rsid w:val="0081572C"/>
    <w:rsid w:val="008157DE"/>
    <w:rsid w:val="00815827"/>
    <w:rsid w:val="008158E7"/>
    <w:rsid w:val="00815967"/>
    <w:rsid w:val="008159C6"/>
    <w:rsid w:val="00815A18"/>
    <w:rsid w:val="00815AE1"/>
    <w:rsid w:val="00815C81"/>
    <w:rsid w:val="00815EB5"/>
    <w:rsid w:val="00815F37"/>
    <w:rsid w:val="00815FB3"/>
    <w:rsid w:val="00815FCE"/>
    <w:rsid w:val="008160E4"/>
    <w:rsid w:val="00816111"/>
    <w:rsid w:val="0081612B"/>
    <w:rsid w:val="00816238"/>
    <w:rsid w:val="00816270"/>
    <w:rsid w:val="008164B8"/>
    <w:rsid w:val="008164EF"/>
    <w:rsid w:val="00816596"/>
    <w:rsid w:val="00816999"/>
    <w:rsid w:val="00816A27"/>
    <w:rsid w:val="00816C52"/>
    <w:rsid w:val="00816C8A"/>
    <w:rsid w:val="00816F79"/>
    <w:rsid w:val="00816FD5"/>
    <w:rsid w:val="0081700B"/>
    <w:rsid w:val="008170BE"/>
    <w:rsid w:val="008170ED"/>
    <w:rsid w:val="008171AA"/>
    <w:rsid w:val="008171B7"/>
    <w:rsid w:val="00817310"/>
    <w:rsid w:val="00817316"/>
    <w:rsid w:val="008173A5"/>
    <w:rsid w:val="008173E5"/>
    <w:rsid w:val="0081747B"/>
    <w:rsid w:val="008175EC"/>
    <w:rsid w:val="0081760E"/>
    <w:rsid w:val="0081769E"/>
    <w:rsid w:val="00817777"/>
    <w:rsid w:val="008177A8"/>
    <w:rsid w:val="0081798C"/>
    <w:rsid w:val="00817B99"/>
    <w:rsid w:val="00817BCB"/>
    <w:rsid w:val="00817BE0"/>
    <w:rsid w:val="00817CF2"/>
    <w:rsid w:val="00817F43"/>
    <w:rsid w:val="00817FB6"/>
    <w:rsid w:val="0082006C"/>
    <w:rsid w:val="0082027B"/>
    <w:rsid w:val="0082045E"/>
    <w:rsid w:val="0082075B"/>
    <w:rsid w:val="00820B1B"/>
    <w:rsid w:val="00820DFB"/>
    <w:rsid w:val="00820F9A"/>
    <w:rsid w:val="008212A4"/>
    <w:rsid w:val="00821328"/>
    <w:rsid w:val="0082135D"/>
    <w:rsid w:val="0082139A"/>
    <w:rsid w:val="00821477"/>
    <w:rsid w:val="0082154B"/>
    <w:rsid w:val="008218BC"/>
    <w:rsid w:val="00821A8D"/>
    <w:rsid w:val="00821B5F"/>
    <w:rsid w:val="00821E5D"/>
    <w:rsid w:val="00821EDF"/>
    <w:rsid w:val="00821F29"/>
    <w:rsid w:val="00821FAF"/>
    <w:rsid w:val="00822060"/>
    <w:rsid w:val="00822159"/>
    <w:rsid w:val="00822261"/>
    <w:rsid w:val="008223FB"/>
    <w:rsid w:val="00822432"/>
    <w:rsid w:val="008224E1"/>
    <w:rsid w:val="0082254B"/>
    <w:rsid w:val="008226E0"/>
    <w:rsid w:val="00822706"/>
    <w:rsid w:val="00822737"/>
    <w:rsid w:val="008227D4"/>
    <w:rsid w:val="0082281A"/>
    <w:rsid w:val="00822937"/>
    <w:rsid w:val="00822B51"/>
    <w:rsid w:val="00822C69"/>
    <w:rsid w:val="00822CDB"/>
    <w:rsid w:val="00822E38"/>
    <w:rsid w:val="008230D7"/>
    <w:rsid w:val="008230EE"/>
    <w:rsid w:val="00823309"/>
    <w:rsid w:val="0082338F"/>
    <w:rsid w:val="008233F4"/>
    <w:rsid w:val="008236BB"/>
    <w:rsid w:val="00823A26"/>
    <w:rsid w:val="00823A6A"/>
    <w:rsid w:val="00823E05"/>
    <w:rsid w:val="00823E1C"/>
    <w:rsid w:val="00823F2F"/>
    <w:rsid w:val="00823F82"/>
    <w:rsid w:val="00823FC2"/>
    <w:rsid w:val="00823FEE"/>
    <w:rsid w:val="008240A4"/>
    <w:rsid w:val="0082427D"/>
    <w:rsid w:val="00824292"/>
    <w:rsid w:val="008244D8"/>
    <w:rsid w:val="0082453F"/>
    <w:rsid w:val="008245E0"/>
    <w:rsid w:val="0082467C"/>
    <w:rsid w:val="008246A1"/>
    <w:rsid w:val="00824769"/>
    <w:rsid w:val="00824838"/>
    <w:rsid w:val="00824844"/>
    <w:rsid w:val="00824D5E"/>
    <w:rsid w:val="00824D86"/>
    <w:rsid w:val="00824DBE"/>
    <w:rsid w:val="00824F4D"/>
    <w:rsid w:val="00824F4F"/>
    <w:rsid w:val="00825026"/>
    <w:rsid w:val="0082514E"/>
    <w:rsid w:val="008253A2"/>
    <w:rsid w:val="00825436"/>
    <w:rsid w:val="008254D4"/>
    <w:rsid w:val="0082551F"/>
    <w:rsid w:val="00825576"/>
    <w:rsid w:val="0082562E"/>
    <w:rsid w:val="00825720"/>
    <w:rsid w:val="00825723"/>
    <w:rsid w:val="008257C0"/>
    <w:rsid w:val="008258AD"/>
    <w:rsid w:val="0082594D"/>
    <w:rsid w:val="00825B2D"/>
    <w:rsid w:val="00825B66"/>
    <w:rsid w:val="00825C9D"/>
    <w:rsid w:val="00825D81"/>
    <w:rsid w:val="00825E33"/>
    <w:rsid w:val="00825EAB"/>
    <w:rsid w:val="008260E8"/>
    <w:rsid w:val="00826237"/>
    <w:rsid w:val="00826264"/>
    <w:rsid w:val="0082627F"/>
    <w:rsid w:val="008265C4"/>
    <w:rsid w:val="00826BFE"/>
    <w:rsid w:val="00826CFC"/>
    <w:rsid w:val="00826DBC"/>
    <w:rsid w:val="00826F1A"/>
    <w:rsid w:val="008273E6"/>
    <w:rsid w:val="008274C1"/>
    <w:rsid w:val="0082753B"/>
    <w:rsid w:val="0082763F"/>
    <w:rsid w:val="008276DF"/>
    <w:rsid w:val="008277BE"/>
    <w:rsid w:val="008277E2"/>
    <w:rsid w:val="00827861"/>
    <w:rsid w:val="00827B26"/>
    <w:rsid w:val="00830122"/>
    <w:rsid w:val="0083031E"/>
    <w:rsid w:val="00830327"/>
    <w:rsid w:val="00830768"/>
    <w:rsid w:val="0083080C"/>
    <w:rsid w:val="00830979"/>
    <w:rsid w:val="008309D9"/>
    <w:rsid w:val="00830BE9"/>
    <w:rsid w:val="00830CC9"/>
    <w:rsid w:val="00830D68"/>
    <w:rsid w:val="00830E5B"/>
    <w:rsid w:val="00831189"/>
    <w:rsid w:val="0083118F"/>
    <w:rsid w:val="00831259"/>
    <w:rsid w:val="008312C2"/>
    <w:rsid w:val="00831480"/>
    <w:rsid w:val="00831828"/>
    <w:rsid w:val="00831999"/>
    <w:rsid w:val="00831CA7"/>
    <w:rsid w:val="00831D4B"/>
    <w:rsid w:val="00831E0B"/>
    <w:rsid w:val="00831FC4"/>
    <w:rsid w:val="008321AC"/>
    <w:rsid w:val="008321CB"/>
    <w:rsid w:val="008322F3"/>
    <w:rsid w:val="008323C1"/>
    <w:rsid w:val="00832599"/>
    <w:rsid w:val="008325AD"/>
    <w:rsid w:val="00832615"/>
    <w:rsid w:val="008326DD"/>
    <w:rsid w:val="008327DF"/>
    <w:rsid w:val="0083290E"/>
    <w:rsid w:val="00832D60"/>
    <w:rsid w:val="00832DA4"/>
    <w:rsid w:val="00832FB8"/>
    <w:rsid w:val="008331DA"/>
    <w:rsid w:val="008333A4"/>
    <w:rsid w:val="008333E5"/>
    <w:rsid w:val="0083342F"/>
    <w:rsid w:val="00833540"/>
    <w:rsid w:val="008335E0"/>
    <w:rsid w:val="008337B6"/>
    <w:rsid w:val="0083386D"/>
    <w:rsid w:val="008339EA"/>
    <w:rsid w:val="00833A17"/>
    <w:rsid w:val="00833B0C"/>
    <w:rsid w:val="00833B0D"/>
    <w:rsid w:val="00833B93"/>
    <w:rsid w:val="00833B95"/>
    <w:rsid w:val="00833C6F"/>
    <w:rsid w:val="00834019"/>
    <w:rsid w:val="00834078"/>
    <w:rsid w:val="0083422C"/>
    <w:rsid w:val="008342C4"/>
    <w:rsid w:val="00834535"/>
    <w:rsid w:val="0083479E"/>
    <w:rsid w:val="008347DF"/>
    <w:rsid w:val="00834880"/>
    <w:rsid w:val="008348C6"/>
    <w:rsid w:val="00834B2A"/>
    <w:rsid w:val="00834C0E"/>
    <w:rsid w:val="00834CFC"/>
    <w:rsid w:val="00835089"/>
    <w:rsid w:val="0083514C"/>
    <w:rsid w:val="008354AB"/>
    <w:rsid w:val="008355D2"/>
    <w:rsid w:val="008357D7"/>
    <w:rsid w:val="008359F3"/>
    <w:rsid w:val="00835A39"/>
    <w:rsid w:val="00835A46"/>
    <w:rsid w:val="00835C87"/>
    <w:rsid w:val="00835FC5"/>
    <w:rsid w:val="00836012"/>
    <w:rsid w:val="00836072"/>
    <w:rsid w:val="00836181"/>
    <w:rsid w:val="008361E5"/>
    <w:rsid w:val="008365A0"/>
    <w:rsid w:val="00836664"/>
    <w:rsid w:val="00836672"/>
    <w:rsid w:val="008369E5"/>
    <w:rsid w:val="00836A02"/>
    <w:rsid w:val="00836D1F"/>
    <w:rsid w:val="00836D20"/>
    <w:rsid w:val="00836EFF"/>
    <w:rsid w:val="0083733D"/>
    <w:rsid w:val="00837444"/>
    <w:rsid w:val="00837473"/>
    <w:rsid w:val="008376EA"/>
    <w:rsid w:val="00837768"/>
    <w:rsid w:val="0083777C"/>
    <w:rsid w:val="008378D9"/>
    <w:rsid w:val="00837A2A"/>
    <w:rsid w:val="00837AF8"/>
    <w:rsid w:val="00837BCE"/>
    <w:rsid w:val="00837C52"/>
    <w:rsid w:val="00837CFA"/>
    <w:rsid w:val="00837D00"/>
    <w:rsid w:val="00837F9F"/>
    <w:rsid w:val="00840006"/>
    <w:rsid w:val="008400CD"/>
    <w:rsid w:val="0084010D"/>
    <w:rsid w:val="00840249"/>
    <w:rsid w:val="0084042E"/>
    <w:rsid w:val="0084057B"/>
    <w:rsid w:val="00840660"/>
    <w:rsid w:val="00840731"/>
    <w:rsid w:val="00840798"/>
    <w:rsid w:val="008408BB"/>
    <w:rsid w:val="0084099C"/>
    <w:rsid w:val="00840B42"/>
    <w:rsid w:val="00840C64"/>
    <w:rsid w:val="00840D7F"/>
    <w:rsid w:val="00840DFD"/>
    <w:rsid w:val="00840E04"/>
    <w:rsid w:val="008410BC"/>
    <w:rsid w:val="008412F6"/>
    <w:rsid w:val="00841332"/>
    <w:rsid w:val="008413B7"/>
    <w:rsid w:val="00841610"/>
    <w:rsid w:val="008416B2"/>
    <w:rsid w:val="00841948"/>
    <w:rsid w:val="00841993"/>
    <w:rsid w:val="00841A50"/>
    <w:rsid w:val="00841DEC"/>
    <w:rsid w:val="00841E44"/>
    <w:rsid w:val="008420C3"/>
    <w:rsid w:val="008420D1"/>
    <w:rsid w:val="008420DF"/>
    <w:rsid w:val="00842132"/>
    <w:rsid w:val="008422B6"/>
    <w:rsid w:val="008422D9"/>
    <w:rsid w:val="0084247B"/>
    <w:rsid w:val="008426FB"/>
    <w:rsid w:val="008427B4"/>
    <w:rsid w:val="0084282F"/>
    <w:rsid w:val="00842B05"/>
    <w:rsid w:val="00842D52"/>
    <w:rsid w:val="00842EDE"/>
    <w:rsid w:val="00842FA9"/>
    <w:rsid w:val="008431AC"/>
    <w:rsid w:val="00843209"/>
    <w:rsid w:val="0084326C"/>
    <w:rsid w:val="008435CD"/>
    <w:rsid w:val="0084372E"/>
    <w:rsid w:val="00843BB3"/>
    <w:rsid w:val="00843DFA"/>
    <w:rsid w:val="00844431"/>
    <w:rsid w:val="008444B3"/>
    <w:rsid w:val="00844519"/>
    <w:rsid w:val="00844EC1"/>
    <w:rsid w:val="00844F3E"/>
    <w:rsid w:val="00844FB9"/>
    <w:rsid w:val="00844FD1"/>
    <w:rsid w:val="00845004"/>
    <w:rsid w:val="008450DE"/>
    <w:rsid w:val="008451FF"/>
    <w:rsid w:val="00845252"/>
    <w:rsid w:val="008452FA"/>
    <w:rsid w:val="0084534C"/>
    <w:rsid w:val="008453DB"/>
    <w:rsid w:val="008456A0"/>
    <w:rsid w:val="008457BF"/>
    <w:rsid w:val="0084587C"/>
    <w:rsid w:val="008458E9"/>
    <w:rsid w:val="00845B5B"/>
    <w:rsid w:val="00845C2A"/>
    <w:rsid w:val="00845C8E"/>
    <w:rsid w:val="00845FEE"/>
    <w:rsid w:val="0084611D"/>
    <w:rsid w:val="00846251"/>
    <w:rsid w:val="008462D1"/>
    <w:rsid w:val="0084636B"/>
    <w:rsid w:val="008463CE"/>
    <w:rsid w:val="0084643A"/>
    <w:rsid w:val="008464DF"/>
    <w:rsid w:val="0084670F"/>
    <w:rsid w:val="008467A0"/>
    <w:rsid w:val="008467F2"/>
    <w:rsid w:val="00846965"/>
    <w:rsid w:val="0084696F"/>
    <w:rsid w:val="008469D4"/>
    <w:rsid w:val="00846BE6"/>
    <w:rsid w:val="00846C09"/>
    <w:rsid w:val="00846D14"/>
    <w:rsid w:val="00846E4B"/>
    <w:rsid w:val="00847190"/>
    <w:rsid w:val="0084726B"/>
    <w:rsid w:val="008473A8"/>
    <w:rsid w:val="008473EE"/>
    <w:rsid w:val="0084744D"/>
    <w:rsid w:val="00847643"/>
    <w:rsid w:val="00847932"/>
    <w:rsid w:val="00847962"/>
    <w:rsid w:val="00847A11"/>
    <w:rsid w:val="00847B37"/>
    <w:rsid w:val="00847B69"/>
    <w:rsid w:val="00847CD1"/>
    <w:rsid w:val="00847CE3"/>
    <w:rsid w:val="00847DBD"/>
    <w:rsid w:val="00847FF2"/>
    <w:rsid w:val="00850078"/>
    <w:rsid w:val="00850106"/>
    <w:rsid w:val="0085045C"/>
    <w:rsid w:val="0085050C"/>
    <w:rsid w:val="0085065F"/>
    <w:rsid w:val="00850878"/>
    <w:rsid w:val="008509B1"/>
    <w:rsid w:val="00850A87"/>
    <w:rsid w:val="00850AC1"/>
    <w:rsid w:val="00850AE1"/>
    <w:rsid w:val="00850D85"/>
    <w:rsid w:val="00850E98"/>
    <w:rsid w:val="00851007"/>
    <w:rsid w:val="00851070"/>
    <w:rsid w:val="0085111F"/>
    <w:rsid w:val="00851245"/>
    <w:rsid w:val="00851320"/>
    <w:rsid w:val="00851389"/>
    <w:rsid w:val="008513A9"/>
    <w:rsid w:val="008514F1"/>
    <w:rsid w:val="00851549"/>
    <w:rsid w:val="0085158E"/>
    <w:rsid w:val="00851723"/>
    <w:rsid w:val="008517DC"/>
    <w:rsid w:val="008518C8"/>
    <w:rsid w:val="00851CEB"/>
    <w:rsid w:val="00851DD8"/>
    <w:rsid w:val="00851FA4"/>
    <w:rsid w:val="00852012"/>
    <w:rsid w:val="008526B6"/>
    <w:rsid w:val="008526F2"/>
    <w:rsid w:val="008527F9"/>
    <w:rsid w:val="0085282B"/>
    <w:rsid w:val="00852BCB"/>
    <w:rsid w:val="00852FF9"/>
    <w:rsid w:val="008530BA"/>
    <w:rsid w:val="008531DB"/>
    <w:rsid w:val="0085329D"/>
    <w:rsid w:val="008532DB"/>
    <w:rsid w:val="00853309"/>
    <w:rsid w:val="008535D2"/>
    <w:rsid w:val="008537FC"/>
    <w:rsid w:val="00853854"/>
    <w:rsid w:val="0085388B"/>
    <w:rsid w:val="00853926"/>
    <w:rsid w:val="0085394A"/>
    <w:rsid w:val="00853A96"/>
    <w:rsid w:val="00853AC5"/>
    <w:rsid w:val="00853AD7"/>
    <w:rsid w:val="00853C62"/>
    <w:rsid w:val="00853E0F"/>
    <w:rsid w:val="00853E48"/>
    <w:rsid w:val="00853ECA"/>
    <w:rsid w:val="00853FBC"/>
    <w:rsid w:val="008541B8"/>
    <w:rsid w:val="00854215"/>
    <w:rsid w:val="008542F4"/>
    <w:rsid w:val="008543FC"/>
    <w:rsid w:val="008544D9"/>
    <w:rsid w:val="00854831"/>
    <w:rsid w:val="008548BC"/>
    <w:rsid w:val="00854D74"/>
    <w:rsid w:val="00855060"/>
    <w:rsid w:val="0085523B"/>
    <w:rsid w:val="00855438"/>
    <w:rsid w:val="00855527"/>
    <w:rsid w:val="00855763"/>
    <w:rsid w:val="00855781"/>
    <w:rsid w:val="008557A2"/>
    <w:rsid w:val="00855832"/>
    <w:rsid w:val="008558FA"/>
    <w:rsid w:val="0085594A"/>
    <w:rsid w:val="008561A8"/>
    <w:rsid w:val="008563B0"/>
    <w:rsid w:val="0085641C"/>
    <w:rsid w:val="00856562"/>
    <w:rsid w:val="008565DA"/>
    <w:rsid w:val="008565E3"/>
    <w:rsid w:val="0085674B"/>
    <w:rsid w:val="0085684B"/>
    <w:rsid w:val="008568B7"/>
    <w:rsid w:val="00856A67"/>
    <w:rsid w:val="00856B88"/>
    <w:rsid w:val="00856BB7"/>
    <w:rsid w:val="00856C59"/>
    <w:rsid w:val="00856CB0"/>
    <w:rsid w:val="00856D92"/>
    <w:rsid w:val="00856EF5"/>
    <w:rsid w:val="00857017"/>
    <w:rsid w:val="00857384"/>
    <w:rsid w:val="008573DA"/>
    <w:rsid w:val="008574C1"/>
    <w:rsid w:val="008574ED"/>
    <w:rsid w:val="008575C6"/>
    <w:rsid w:val="00857607"/>
    <w:rsid w:val="0085766F"/>
    <w:rsid w:val="00857754"/>
    <w:rsid w:val="00857771"/>
    <w:rsid w:val="00857894"/>
    <w:rsid w:val="0085792F"/>
    <w:rsid w:val="00857A61"/>
    <w:rsid w:val="00857BEA"/>
    <w:rsid w:val="00857BEC"/>
    <w:rsid w:val="00857FA7"/>
    <w:rsid w:val="00860001"/>
    <w:rsid w:val="008601A4"/>
    <w:rsid w:val="0086028E"/>
    <w:rsid w:val="008602BF"/>
    <w:rsid w:val="00860302"/>
    <w:rsid w:val="008603AD"/>
    <w:rsid w:val="00860411"/>
    <w:rsid w:val="00860457"/>
    <w:rsid w:val="008604DD"/>
    <w:rsid w:val="00860657"/>
    <w:rsid w:val="008606D0"/>
    <w:rsid w:val="00860793"/>
    <w:rsid w:val="00860816"/>
    <w:rsid w:val="0086084C"/>
    <w:rsid w:val="008609F0"/>
    <w:rsid w:val="00860AFC"/>
    <w:rsid w:val="00860B86"/>
    <w:rsid w:val="00860BA2"/>
    <w:rsid w:val="00860BE0"/>
    <w:rsid w:val="00861315"/>
    <w:rsid w:val="0086145C"/>
    <w:rsid w:val="0086147A"/>
    <w:rsid w:val="008614A4"/>
    <w:rsid w:val="008616EC"/>
    <w:rsid w:val="00861821"/>
    <w:rsid w:val="00861846"/>
    <w:rsid w:val="00861961"/>
    <w:rsid w:val="008619BF"/>
    <w:rsid w:val="00861A02"/>
    <w:rsid w:val="00861B44"/>
    <w:rsid w:val="00861C50"/>
    <w:rsid w:val="00861CF9"/>
    <w:rsid w:val="00861D07"/>
    <w:rsid w:val="00861D78"/>
    <w:rsid w:val="008620EF"/>
    <w:rsid w:val="00862611"/>
    <w:rsid w:val="0086271F"/>
    <w:rsid w:val="008627CE"/>
    <w:rsid w:val="00862964"/>
    <w:rsid w:val="00862A7F"/>
    <w:rsid w:val="00862AF4"/>
    <w:rsid w:val="00862B4A"/>
    <w:rsid w:val="00862C33"/>
    <w:rsid w:val="00862F79"/>
    <w:rsid w:val="00863215"/>
    <w:rsid w:val="008634CF"/>
    <w:rsid w:val="00863576"/>
    <w:rsid w:val="008635A9"/>
    <w:rsid w:val="00863671"/>
    <w:rsid w:val="0086372C"/>
    <w:rsid w:val="00863867"/>
    <w:rsid w:val="00863880"/>
    <w:rsid w:val="00863AFF"/>
    <w:rsid w:val="00863BC9"/>
    <w:rsid w:val="00863BCA"/>
    <w:rsid w:val="00863D82"/>
    <w:rsid w:val="00863DCA"/>
    <w:rsid w:val="00863ED4"/>
    <w:rsid w:val="00863F8D"/>
    <w:rsid w:val="00864177"/>
    <w:rsid w:val="0086424C"/>
    <w:rsid w:val="0086463E"/>
    <w:rsid w:val="008646C0"/>
    <w:rsid w:val="008648BE"/>
    <w:rsid w:val="00864C0D"/>
    <w:rsid w:val="00864D17"/>
    <w:rsid w:val="00864D1D"/>
    <w:rsid w:val="00864EFD"/>
    <w:rsid w:val="00864F88"/>
    <w:rsid w:val="00864FA6"/>
    <w:rsid w:val="00865076"/>
    <w:rsid w:val="0086532E"/>
    <w:rsid w:val="008653DB"/>
    <w:rsid w:val="008654B7"/>
    <w:rsid w:val="008654F9"/>
    <w:rsid w:val="00865650"/>
    <w:rsid w:val="00865810"/>
    <w:rsid w:val="00865954"/>
    <w:rsid w:val="00865AE5"/>
    <w:rsid w:val="00865C35"/>
    <w:rsid w:val="00865D3D"/>
    <w:rsid w:val="00866178"/>
    <w:rsid w:val="008661E9"/>
    <w:rsid w:val="008662A4"/>
    <w:rsid w:val="0086631F"/>
    <w:rsid w:val="0086642E"/>
    <w:rsid w:val="00866448"/>
    <w:rsid w:val="008664C6"/>
    <w:rsid w:val="008664FF"/>
    <w:rsid w:val="0086653B"/>
    <w:rsid w:val="00866571"/>
    <w:rsid w:val="008665EE"/>
    <w:rsid w:val="008666C2"/>
    <w:rsid w:val="00866A04"/>
    <w:rsid w:val="00866B73"/>
    <w:rsid w:val="00866CBC"/>
    <w:rsid w:val="00866CF7"/>
    <w:rsid w:val="00866E7F"/>
    <w:rsid w:val="008670D8"/>
    <w:rsid w:val="008671BC"/>
    <w:rsid w:val="008672D7"/>
    <w:rsid w:val="00867497"/>
    <w:rsid w:val="008676D6"/>
    <w:rsid w:val="0086773C"/>
    <w:rsid w:val="0086784F"/>
    <w:rsid w:val="0086795A"/>
    <w:rsid w:val="00867B99"/>
    <w:rsid w:val="00867BD1"/>
    <w:rsid w:val="00867DB8"/>
    <w:rsid w:val="00867E05"/>
    <w:rsid w:val="00867E1B"/>
    <w:rsid w:val="008700B9"/>
    <w:rsid w:val="008701A7"/>
    <w:rsid w:val="00870379"/>
    <w:rsid w:val="008704DF"/>
    <w:rsid w:val="00870532"/>
    <w:rsid w:val="008705BA"/>
    <w:rsid w:val="008706FE"/>
    <w:rsid w:val="00870842"/>
    <w:rsid w:val="00870995"/>
    <w:rsid w:val="00870B88"/>
    <w:rsid w:val="00870C56"/>
    <w:rsid w:val="00870CBD"/>
    <w:rsid w:val="00870D3E"/>
    <w:rsid w:val="00870D48"/>
    <w:rsid w:val="00870EF6"/>
    <w:rsid w:val="00870F39"/>
    <w:rsid w:val="00870F76"/>
    <w:rsid w:val="00870F8D"/>
    <w:rsid w:val="00870FFD"/>
    <w:rsid w:val="008711D4"/>
    <w:rsid w:val="00871385"/>
    <w:rsid w:val="008713F1"/>
    <w:rsid w:val="00871646"/>
    <w:rsid w:val="008717CD"/>
    <w:rsid w:val="008717D5"/>
    <w:rsid w:val="008718D2"/>
    <w:rsid w:val="008719C9"/>
    <w:rsid w:val="00871D66"/>
    <w:rsid w:val="00871E59"/>
    <w:rsid w:val="00871E9E"/>
    <w:rsid w:val="00872029"/>
    <w:rsid w:val="00872098"/>
    <w:rsid w:val="008720EB"/>
    <w:rsid w:val="008721E6"/>
    <w:rsid w:val="00872272"/>
    <w:rsid w:val="0087228E"/>
    <w:rsid w:val="008723E4"/>
    <w:rsid w:val="00872439"/>
    <w:rsid w:val="008728EE"/>
    <w:rsid w:val="008728FF"/>
    <w:rsid w:val="00872A69"/>
    <w:rsid w:val="00872C62"/>
    <w:rsid w:val="00872F8A"/>
    <w:rsid w:val="00873207"/>
    <w:rsid w:val="0087329C"/>
    <w:rsid w:val="0087339B"/>
    <w:rsid w:val="00873549"/>
    <w:rsid w:val="0087359B"/>
    <w:rsid w:val="008735CE"/>
    <w:rsid w:val="008736CE"/>
    <w:rsid w:val="0087373A"/>
    <w:rsid w:val="00873B61"/>
    <w:rsid w:val="00873D5A"/>
    <w:rsid w:val="00873F4C"/>
    <w:rsid w:val="00873FD6"/>
    <w:rsid w:val="0087414D"/>
    <w:rsid w:val="00874289"/>
    <w:rsid w:val="008743BC"/>
    <w:rsid w:val="008743DD"/>
    <w:rsid w:val="00874420"/>
    <w:rsid w:val="00874695"/>
    <w:rsid w:val="00874934"/>
    <w:rsid w:val="00874A44"/>
    <w:rsid w:val="00874AAF"/>
    <w:rsid w:val="00874B57"/>
    <w:rsid w:val="00874BAC"/>
    <w:rsid w:val="00874BC3"/>
    <w:rsid w:val="00874DFD"/>
    <w:rsid w:val="00874ED4"/>
    <w:rsid w:val="008754B4"/>
    <w:rsid w:val="008756A0"/>
    <w:rsid w:val="008757E2"/>
    <w:rsid w:val="00875822"/>
    <w:rsid w:val="00875D4E"/>
    <w:rsid w:val="00875D59"/>
    <w:rsid w:val="00876042"/>
    <w:rsid w:val="008760D5"/>
    <w:rsid w:val="008760FB"/>
    <w:rsid w:val="00876183"/>
    <w:rsid w:val="00876196"/>
    <w:rsid w:val="0087623E"/>
    <w:rsid w:val="0087630A"/>
    <w:rsid w:val="0087633E"/>
    <w:rsid w:val="00876495"/>
    <w:rsid w:val="0087684A"/>
    <w:rsid w:val="0087688A"/>
    <w:rsid w:val="00876A41"/>
    <w:rsid w:val="00876A85"/>
    <w:rsid w:val="00876C16"/>
    <w:rsid w:val="00876EBE"/>
    <w:rsid w:val="00876FBB"/>
    <w:rsid w:val="00877200"/>
    <w:rsid w:val="00877350"/>
    <w:rsid w:val="008775F4"/>
    <w:rsid w:val="00877A53"/>
    <w:rsid w:val="00877BDF"/>
    <w:rsid w:val="00877C7E"/>
    <w:rsid w:val="00877D77"/>
    <w:rsid w:val="00877DFC"/>
    <w:rsid w:val="00877E02"/>
    <w:rsid w:val="00877E51"/>
    <w:rsid w:val="00880015"/>
    <w:rsid w:val="00880124"/>
    <w:rsid w:val="00880229"/>
    <w:rsid w:val="008802A2"/>
    <w:rsid w:val="00880338"/>
    <w:rsid w:val="008803F4"/>
    <w:rsid w:val="00880434"/>
    <w:rsid w:val="008804E0"/>
    <w:rsid w:val="00880584"/>
    <w:rsid w:val="008805EC"/>
    <w:rsid w:val="008807A6"/>
    <w:rsid w:val="00880A5E"/>
    <w:rsid w:val="00880C03"/>
    <w:rsid w:val="00880C70"/>
    <w:rsid w:val="00880D4B"/>
    <w:rsid w:val="00880D7C"/>
    <w:rsid w:val="00880F93"/>
    <w:rsid w:val="008812B8"/>
    <w:rsid w:val="008812D9"/>
    <w:rsid w:val="00881302"/>
    <w:rsid w:val="008815AE"/>
    <w:rsid w:val="00881601"/>
    <w:rsid w:val="00881802"/>
    <w:rsid w:val="008818BB"/>
    <w:rsid w:val="00881DC2"/>
    <w:rsid w:val="00881ECE"/>
    <w:rsid w:val="00881F13"/>
    <w:rsid w:val="00881FD7"/>
    <w:rsid w:val="00882032"/>
    <w:rsid w:val="00882180"/>
    <w:rsid w:val="0088219F"/>
    <w:rsid w:val="00882274"/>
    <w:rsid w:val="00882299"/>
    <w:rsid w:val="00882370"/>
    <w:rsid w:val="008823A5"/>
    <w:rsid w:val="008823CA"/>
    <w:rsid w:val="008823F2"/>
    <w:rsid w:val="008824C1"/>
    <w:rsid w:val="00882758"/>
    <w:rsid w:val="0088280C"/>
    <w:rsid w:val="00882A5B"/>
    <w:rsid w:val="00882D13"/>
    <w:rsid w:val="00882D9D"/>
    <w:rsid w:val="00882DB2"/>
    <w:rsid w:val="00882F97"/>
    <w:rsid w:val="00882FB7"/>
    <w:rsid w:val="008830FC"/>
    <w:rsid w:val="00883118"/>
    <w:rsid w:val="0088316D"/>
    <w:rsid w:val="0088358D"/>
    <w:rsid w:val="008835B7"/>
    <w:rsid w:val="00883648"/>
    <w:rsid w:val="008838D4"/>
    <w:rsid w:val="00883967"/>
    <w:rsid w:val="00883973"/>
    <w:rsid w:val="00883B86"/>
    <w:rsid w:val="00883C7F"/>
    <w:rsid w:val="00883CF9"/>
    <w:rsid w:val="00883DBC"/>
    <w:rsid w:val="00883DE8"/>
    <w:rsid w:val="00883EDB"/>
    <w:rsid w:val="008840D4"/>
    <w:rsid w:val="008841CA"/>
    <w:rsid w:val="00884226"/>
    <w:rsid w:val="008844AE"/>
    <w:rsid w:val="00884835"/>
    <w:rsid w:val="00884911"/>
    <w:rsid w:val="008849DE"/>
    <w:rsid w:val="008849F9"/>
    <w:rsid w:val="00884B2B"/>
    <w:rsid w:val="00884DD9"/>
    <w:rsid w:val="00884E9A"/>
    <w:rsid w:val="00885151"/>
    <w:rsid w:val="008857AA"/>
    <w:rsid w:val="008857F6"/>
    <w:rsid w:val="008858B9"/>
    <w:rsid w:val="008858CE"/>
    <w:rsid w:val="00885EF2"/>
    <w:rsid w:val="00885F0B"/>
    <w:rsid w:val="00885FA4"/>
    <w:rsid w:val="00886126"/>
    <w:rsid w:val="008861E9"/>
    <w:rsid w:val="008863A7"/>
    <w:rsid w:val="00886553"/>
    <w:rsid w:val="00886555"/>
    <w:rsid w:val="008865E8"/>
    <w:rsid w:val="00886688"/>
    <w:rsid w:val="008866E1"/>
    <w:rsid w:val="00886859"/>
    <w:rsid w:val="00886989"/>
    <w:rsid w:val="00886A25"/>
    <w:rsid w:val="00886B27"/>
    <w:rsid w:val="00886B28"/>
    <w:rsid w:val="00886DFA"/>
    <w:rsid w:val="00886E95"/>
    <w:rsid w:val="00886E9C"/>
    <w:rsid w:val="00886EF9"/>
    <w:rsid w:val="00886F02"/>
    <w:rsid w:val="0088714D"/>
    <w:rsid w:val="00887292"/>
    <w:rsid w:val="00887321"/>
    <w:rsid w:val="008875DB"/>
    <w:rsid w:val="00887ACB"/>
    <w:rsid w:val="00887B0F"/>
    <w:rsid w:val="00887C24"/>
    <w:rsid w:val="00887CAC"/>
    <w:rsid w:val="00887DD8"/>
    <w:rsid w:val="00887F02"/>
    <w:rsid w:val="00887F5D"/>
    <w:rsid w:val="008902F5"/>
    <w:rsid w:val="008902FA"/>
    <w:rsid w:val="00890447"/>
    <w:rsid w:val="00890586"/>
    <w:rsid w:val="008905F5"/>
    <w:rsid w:val="008905FD"/>
    <w:rsid w:val="008906E3"/>
    <w:rsid w:val="00890813"/>
    <w:rsid w:val="008908BD"/>
    <w:rsid w:val="00890910"/>
    <w:rsid w:val="00890A40"/>
    <w:rsid w:val="00890B72"/>
    <w:rsid w:val="00890B9A"/>
    <w:rsid w:val="00890C04"/>
    <w:rsid w:val="00890E94"/>
    <w:rsid w:val="00890F0C"/>
    <w:rsid w:val="0089106E"/>
    <w:rsid w:val="0089142B"/>
    <w:rsid w:val="008916DA"/>
    <w:rsid w:val="008918B8"/>
    <w:rsid w:val="008918EE"/>
    <w:rsid w:val="00891A03"/>
    <w:rsid w:val="00891A0A"/>
    <w:rsid w:val="00891A6B"/>
    <w:rsid w:val="00891CC3"/>
    <w:rsid w:val="00891CEC"/>
    <w:rsid w:val="00891D0B"/>
    <w:rsid w:val="00891D73"/>
    <w:rsid w:val="008920FE"/>
    <w:rsid w:val="0089210C"/>
    <w:rsid w:val="0089216D"/>
    <w:rsid w:val="00892376"/>
    <w:rsid w:val="008923B0"/>
    <w:rsid w:val="0089242B"/>
    <w:rsid w:val="008924F9"/>
    <w:rsid w:val="0089254E"/>
    <w:rsid w:val="00892587"/>
    <w:rsid w:val="008925F3"/>
    <w:rsid w:val="008926ED"/>
    <w:rsid w:val="0089290C"/>
    <w:rsid w:val="00892AB7"/>
    <w:rsid w:val="00892BF4"/>
    <w:rsid w:val="00892CCB"/>
    <w:rsid w:val="00892F2E"/>
    <w:rsid w:val="008930EC"/>
    <w:rsid w:val="0089316B"/>
    <w:rsid w:val="0089322B"/>
    <w:rsid w:val="008932F9"/>
    <w:rsid w:val="008932FF"/>
    <w:rsid w:val="00893316"/>
    <w:rsid w:val="008934BE"/>
    <w:rsid w:val="00893541"/>
    <w:rsid w:val="008936F3"/>
    <w:rsid w:val="008938F3"/>
    <w:rsid w:val="00893B4E"/>
    <w:rsid w:val="00893EB9"/>
    <w:rsid w:val="00893EC2"/>
    <w:rsid w:val="00893F61"/>
    <w:rsid w:val="008940A7"/>
    <w:rsid w:val="0089410A"/>
    <w:rsid w:val="008941AB"/>
    <w:rsid w:val="008941E1"/>
    <w:rsid w:val="008942E9"/>
    <w:rsid w:val="0089434F"/>
    <w:rsid w:val="00894470"/>
    <w:rsid w:val="00894675"/>
    <w:rsid w:val="00894FB8"/>
    <w:rsid w:val="008950ED"/>
    <w:rsid w:val="0089521C"/>
    <w:rsid w:val="00895487"/>
    <w:rsid w:val="00895688"/>
    <w:rsid w:val="0089570A"/>
    <w:rsid w:val="00895769"/>
    <w:rsid w:val="008957CF"/>
    <w:rsid w:val="00895809"/>
    <w:rsid w:val="00895883"/>
    <w:rsid w:val="0089589E"/>
    <w:rsid w:val="008958F2"/>
    <w:rsid w:val="00895BBE"/>
    <w:rsid w:val="00895DFD"/>
    <w:rsid w:val="00895E38"/>
    <w:rsid w:val="00895F1D"/>
    <w:rsid w:val="0089603F"/>
    <w:rsid w:val="008961F1"/>
    <w:rsid w:val="0089666D"/>
    <w:rsid w:val="008966B9"/>
    <w:rsid w:val="008967AD"/>
    <w:rsid w:val="00896A64"/>
    <w:rsid w:val="00896CB3"/>
    <w:rsid w:val="00896D44"/>
    <w:rsid w:val="00896E18"/>
    <w:rsid w:val="00897163"/>
    <w:rsid w:val="00897351"/>
    <w:rsid w:val="00897438"/>
    <w:rsid w:val="0089774B"/>
    <w:rsid w:val="0089799D"/>
    <w:rsid w:val="00897BA0"/>
    <w:rsid w:val="00897D0F"/>
    <w:rsid w:val="00897D95"/>
    <w:rsid w:val="00897E8F"/>
    <w:rsid w:val="00897F8F"/>
    <w:rsid w:val="008A01D8"/>
    <w:rsid w:val="008A0208"/>
    <w:rsid w:val="008A02BD"/>
    <w:rsid w:val="008A04B0"/>
    <w:rsid w:val="008A060C"/>
    <w:rsid w:val="008A060D"/>
    <w:rsid w:val="008A09FF"/>
    <w:rsid w:val="008A0B45"/>
    <w:rsid w:val="008A0E24"/>
    <w:rsid w:val="008A0E6C"/>
    <w:rsid w:val="008A0E7E"/>
    <w:rsid w:val="008A0FB1"/>
    <w:rsid w:val="008A1153"/>
    <w:rsid w:val="008A137D"/>
    <w:rsid w:val="008A13B3"/>
    <w:rsid w:val="008A13F3"/>
    <w:rsid w:val="008A143D"/>
    <w:rsid w:val="008A1479"/>
    <w:rsid w:val="008A17AB"/>
    <w:rsid w:val="008A1B6E"/>
    <w:rsid w:val="008A1E8F"/>
    <w:rsid w:val="008A1F38"/>
    <w:rsid w:val="008A1F9B"/>
    <w:rsid w:val="008A2028"/>
    <w:rsid w:val="008A205A"/>
    <w:rsid w:val="008A21F4"/>
    <w:rsid w:val="008A22E5"/>
    <w:rsid w:val="008A23BC"/>
    <w:rsid w:val="008A259C"/>
    <w:rsid w:val="008A284E"/>
    <w:rsid w:val="008A2853"/>
    <w:rsid w:val="008A28FE"/>
    <w:rsid w:val="008A29E2"/>
    <w:rsid w:val="008A2A2C"/>
    <w:rsid w:val="008A2B85"/>
    <w:rsid w:val="008A2CD0"/>
    <w:rsid w:val="008A2D9D"/>
    <w:rsid w:val="008A2FF8"/>
    <w:rsid w:val="008A31D7"/>
    <w:rsid w:val="008A31E5"/>
    <w:rsid w:val="008A3334"/>
    <w:rsid w:val="008A352D"/>
    <w:rsid w:val="008A35C2"/>
    <w:rsid w:val="008A3681"/>
    <w:rsid w:val="008A399E"/>
    <w:rsid w:val="008A3C3E"/>
    <w:rsid w:val="008A3CD9"/>
    <w:rsid w:val="008A3DF9"/>
    <w:rsid w:val="008A3EC1"/>
    <w:rsid w:val="008A3ECB"/>
    <w:rsid w:val="008A3EE4"/>
    <w:rsid w:val="008A3F1F"/>
    <w:rsid w:val="008A414C"/>
    <w:rsid w:val="008A41A6"/>
    <w:rsid w:val="008A41DC"/>
    <w:rsid w:val="008A4243"/>
    <w:rsid w:val="008A4278"/>
    <w:rsid w:val="008A42DE"/>
    <w:rsid w:val="008A434C"/>
    <w:rsid w:val="008A4378"/>
    <w:rsid w:val="008A43CD"/>
    <w:rsid w:val="008A469D"/>
    <w:rsid w:val="008A481F"/>
    <w:rsid w:val="008A4845"/>
    <w:rsid w:val="008A496C"/>
    <w:rsid w:val="008A499C"/>
    <w:rsid w:val="008A4E3E"/>
    <w:rsid w:val="008A4F14"/>
    <w:rsid w:val="008A500F"/>
    <w:rsid w:val="008A511C"/>
    <w:rsid w:val="008A5176"/>
    <w:rsid w:val="008A5243"/>
    <w:rsid w:val="008A5536"/>
    <w:rsid w:val="008A553E"/>
    <w:rsid w:val="008A5642"/>
    <w:rsid w:val="008A566F"/>
    <w:rsid w:val="008A57A2"/>
    <w:rsid w:val="008A57F7"/>
    <w:rsid w:val="008A58EE"/>
    <w:rsid w:val="008A5A0C"/>
    <w:rsid w:val="008A5B5F"/>
    <w:rsid w:val="008A6074"/>
    <w:rsid w:val="008A6111"/>
    <w:rsid w:val="008A625C"/>
    <w:rsid w:val="008A629D"/>
    <w:rsid w:val="008A62F4"/>
    <w:rsid w:val="008A62FB"/>
    <w:rsid w:val="008A636B"/>
    <w:rsid w:val="008A6403"/>
    <w:rsid w:val="008A645A"/>
    <w:rsid w:val="008A6581"/>
    <w:rsid w:val="008A658D"/>
    <w:rsid w:val="008A6595"/>
    <w:rsid w:val="008A6680"/>
    <w:rsid w:val="008A6754"/>
    <w:rsid w:val="008A6873"/>
    <w:rsid w:val="008A68B2"/>
    <w:rsid w:val="008A68BD"/>
    <w:rsid w:val="008A68F5"/>
    <w:rsid w:val="008A6A32"/>
    <w:rsid w:val="008A6AE3"/>
    <w:rsid w:val="008A6BD6"/>
    <w:rsid w:val="008A6D50"/>
    <w:rsid w:val="008A6D82"/>
    <w:rsid w:val="008A6D99"/>
    <w:rsid w:val="008A6DBA"/>
    <w:rsid w:val="008A6FC0"/>
    <w:rsid w:val="008A7035"/>
    <w:rsid w:val="008A7050"/>
    <w:rsid w:val="008A713D"/>
    <w:rsid w:val="008A71CD"/>
    <w:rsid w:val="008A7910"/>
    <w:rsid w:val="008A7D2E"/>
    <w:rsid w:val="008A7D4B"/>
    <w:rsid w:val="008A7E42"/>
    <w:rsid w:val="008A7F31"/>
    <w:rsid w:val="008B02E3"/>
    <w:rsid w:val="008B034C"/>
    <w:rsid w:val="008B0359"/>
    <w:rsid w:val="008B0426"/>
    <w:rsid w:val="008B0509"/>
    <w:rsid w:val="008B054A"/>
    <w:rsid w:val="008B059A"/>
    <w:rsid w:val="008B0654"/>
    <w:rsid w:val="008B0666"/>
    <w:rsid w:val="008B0669"/>
    <w:rsid w:val="008B082B"/>
    <w:rsid w:val="008B0895"/>
    <w:rsid w:val="008B098B"/>
    <w:rsid w:val="008B099D"/>
    <w:rsid w:val="008B09AA"/>
    <w:rsid w:val="008B09D2"/>
    <w:rsid w:val="008B0A52"/>
    <w:rsid w:val="008B0B45"/>
    <w:rsid w:val="008B0BD8"/>
    <w:rsid w:val="008B10CD"/>
    <w:rsid w:val="008B11FD"/>
    <w:rsid w:val="008B1282"/>
    <w:rsid w:val="008B12F4"/>
    <w:rsid w:val="008B1336"/>
    <w:rsid w:val="008B13CB"/>
    <w:rsid w:val="008B1421"/>
    <w:rsid w:val="008B145E"/>
    <w:rsid w:val="008B14D6"/>
    <w:rsid w:val="008B1557"/>
    <w:rsid w:val="008B1587"/>
    <w:rsid w:val="008B1744"/>
    <w:rsid w:val="008B1A06"/>
    <w:rsid w:val="008B1A33"/>
    <w:rsid w:val="008B1C4F"/>
    <w:rsid w:val="008B1E4E"/>
    <w:rsid w:val="008B1F11"/>
    <w:rsid w:val="008B1FDD"/>
    <w:rsid w:val="008B2102"/>
    <w:rsid w:val="008B2141"/>
    <w:rsid w:val="008B225E"/>
    <w:rsid w:val="008B24B7"/>
    <w:rsid w:val="008B2507"/>
    <w:rsid w:val="008B251E"/>
    <w:rsid w:val="008B2611"/>
    <w:rsid w:val="008B2742"/>
    <w:rsid w:val="008B2793"/>
    <w:rsid w:val="008B2856"/>
    <w:rsid w:val="008B28FA"/>
    <w:rsid w:val="008B2AB4"/>
    <w:rsid w:val="008B2AEE"/>
    <w:rsid w:val="008B2DCC"/>
    <w:rsid w:val="008B2FC6"/>
    <w:rsid w:val="008B31B7"/>
    <w:rsid w:val="008B340F"/>
    <w:rsid w:val="008B34F8"/>
    <w:rsid w:val="008B355D"/>
    <w:rsid w:val="008B359C"/>
    <w:rsid w:val="008B3648"/>
    <w:rsid w:val="008B366A"/>
    <w:rsid w:val="008B3773"/>
    <w:rsid w:val="008B3787"/>
    <w:rsid w:val="008B3810"/>
    <w:rsid w:val="008B3830"/>
    <w:rsid w:val="008B389D"/>
    <w:rsid w:val="008B3984"/>
    <w:rsid w:val="008B3A67"/>
    <w:rsid w:val="008B3AB1"/>
    <w:rsid w:val="008B3CCB"/>
    <w:rsid w:val="008B3CE1"/>
    <w:rsid w:val="008B3D5C"/>
    <w:rsid w:val="008B3DE2"/>
    <w:rsid w:val="008B3FCA"/>
    <w:rsid w:val="008B42B4"/>
    <w:rsid w:val="008B4398"/>
    <w:rsid w:val="008B4573"/>
    <w:rsid w:val="008B4754"/>
    <w:rsid w:val="008B4781"/>
    <w:rsid w:val="008B4822"/>
    <w:rsid w:val="008B4A74"/>
    <w:rsid w:val="008B4D1A"/>
    <w:rsid w:val="008B4D8F"/>
    <w:rsid w:val="008B4EFB"/>
    <w:rsid w:val="008B4FC5"/>
    <w:rsid w:val="008B5212"/>
    <w:rsid w:val="008B5215"/>
    <w:rsid w:val="008B52AC"/>
    <w:rsid w:val="008B52B9"/>
    <w:rsid w:val="008B5326"/>
    <w:rsid w:val="008B561B"/>
    <w:rsid w:val="008B5999"/>
    <w:rsid w:val="008B5A01"/>
    <w:rsid w:val="008B5A02"/>
    <w:rsid w:val="008B5AEF"/>
    <w:rsid w:val="008B5B94"/>
    <w:rsid w:val="008B5D5C"/>
    <w:rsid w:val="008B5E09"/>
    <w:rsid w:val="008B5ECC"/>
    <w:rsid w:val="008B5F13"/>
    <w:rsid w:val="008B5F32"/>
    <w:rsid w:val="008B5FE2"/>
    <w:rsid w:val="008B62DE"/>
    <w:rsid w:val="008B6333"/>
    <w:rsid w:val="008B64FC"/>
    <w:rsid w:val="008B651A"/>
    <w:rsid w:val="008B6524"/>
    <w:rsid w:val="008B6532"/>
    <w:rsid w:val="008B6616"/>
    <w:rsid w:val="008B668D"/>
    <w:rsid w:val="008B6756"/>
    <w:rsid w:val="008B678E"/>
    <w:rsid w:val="008B692B"/>
    <w:rsid w:val="008B6939"/>
    <w:rsid w:val="008B6C29"/>
    <w:rsid w:val="008B6CB4"/>
    <w:rsid w:val="008B6E02"/>
    <w:rsid w:val="008B6E4B"/>
    <w:rsid w:val="008B703B"/>
    <w:rsid w:val="008B735D"/>
    <w:rsid w:val="008B738F"/>
    <w:rsid w:val="008B73A2"/>
    <w:rsid w:val="008B73B2"/>
    <w:rsid w:val="008B73F2"/>
    <w:rsid w:val="008B746A"/>
    <w:rsid w:val="008B7497"/>
    <w:rsid w:val="008B7720"/>
    <w:rsid w:val="008B7ACE"/>
    <w:rsid w:val="008B7C4B"/>
    <w:rsid w:val="008B7CC3"/>
    <w:rsid w:val="008C004D"/>
    <w:rsid w:val="008C01D3"/>
    <w:rsid w:val="008C079D"/>
    <w:rsid w:val="008C0A85"/>
    <w:rsid w:val="008C0AA7"/>
    <w:rsid w:val="008C0B73"/>
    <w:rsid w:val="008C0B97"/>
    <w:rsid w:val="008C0C84"/>
    <w:rsid w:val="008C0CB0"/>
    <w:rsid w:val="008C0EE5"/>
    <w:rsid w:val="008C0F73"/>
    <w:rsid w:val="008C0FED"/>
    <w:rsid w:val="008C1097"/>
    <w:rsid w:val="008C10D9"/>
    <w:rsid w:val="008C1200"/>
    <w:rsid w:val="008C1367"/>
    <w:rsid w:val="008C1371"/>
    <w:rsid w:val="008C1442"/>
    <w:rsid w:val="008C14AF"/>
    <w:rsid w:val="008C154A"/>
    <w:rsid w:val="008C1580"/>
    <w:rsid w:val="008C158B"/>
    <w:rsid w:val="008C15CF"/>
    <w:rsid w:val="008C1650"/>
    <w:rsid w:val="008C166F"/>
    <w:rsid w:val="008C171C"/>
    <w:rsid w:val="008C1A35"/>
    <w:rsid w:val="008C1B88"/>
    <w:rsid w:val="008C1BF5"/>
    <w:rsid w:val="008C1C64"/>
    <w:rsid w:val="008C1D23"/>
    <w:rsid w:val="008C1DE7"/>
    <w:rsid w:val="008C1E42"/>
    <w:rsid w:val="008C1EB3"/>
    <w:rsid w:val="008C1ED2"/>
    <w:rsid w:val="008C20E9"/>
    <w:rsid w:val="008C227D"/>
    <w:rsid w:val="008C240B"/>
    <w:rsid w:val="008C248B"/>
    <w:rsid w:val="008C252B"/>
    <w:rsid w:val="008C2604"/>
    <w:rsid w:val="008C27D5"/>
    <w:rsid w:val="008C28EA"/>
    <w:rsid w:val="008C2979"/>
    <w:rsid w:val="008C29B9"/>
    <w:rsid w:val="008C29D3"/>
    <w:rsid w:val="008C2A27"/>
    <w:rsid w:val="008C2B57"/>
    <w:rsid w:val="008C2DC5"/>
    <w:rsid w:val="008C2FAE"/>
    <w:rsid w:val="008C305A"/>
    <w:rsid w:val="008C311E"/>
    <w:rsid w:val="008C3414"/>
    <w:rsid w:val="008C3603"/>
    <w:rsid w:val="008C387D"/>
    <w:rsid w:val="008C3897"/>
    <w:rsid w:val="008C38CF"/>
    <w:rsid w:val="008C396C"/>
    <w:rsid w:val="008C3A9E"/>
    <w:rsid w:val="008C3AC5"/>
    <w:rsid w:val="008C3B98"/>
    <w:rsid w:val="008C3BC0"/>
    <w:rsid w:val="008C3C90"/>
    <w:rsid w:val="008C3D3B"/>
    <w:rsid w:val="008C3EF8"/>
    <w:rsid w:val="008C4021"/>
    <w:rsid w:val="008C4049"/>
    <w:rsid w:val="008C4206"/>
    <w:rsid w:val="008C46D1"/>
    <w:rsid w:val="008C486F"/>
    <w:rsid w:val="008C49A6"/>
    <w:rsid w:val="008C4A3C"/>
    <w:rsid w:val="008C4ABC"/>
    <w:rsid w:val="008C4AEB"/>
    <w:rsid w:val="008C4CDD"/>
    <w:rsid w:val="008C4E1B"/>
    <w:rsid w:val="008C507B"/>
    <w:rsid w:val="008C515A"/>
    <w:rsid w:val="008C51AD"/>
    <w:rsid w:val="008C5261"/>
    <w:rsid w:val="008C52F8"/>
    <w:rsid w:val="008C540C"/>
    <w:rsid w:val="008C5637"/>
    <w:rsid w:val="008C5740"/>
    <w:rsid w:val="008C57B4"/>
    <w:rsid w:val="008C5A61"/>
    <w:rsid w:val="008C5AA1"/>
    <w:rsid w:val="008C5AAB"/>
    <w:rsid w:val="008C5AF1"/>
    <w:rsid w:val="008C5CE8"/>
    <w:rsid w:val="008C5D3A"/>
    <w:rsid w:val="008C5D60"/>
    <w:rsid w:val="008C5D94"/>
    <w:rsid w:val="008C6168"/>
    <w:rsid w:val="008C61A6"/>
    <w:rsid w:val="008C624A"/>
    <w:rsid w:val="008C631F"/>
    <w:rsid w:val="008C63C4"/>
    <w:rsid w:val="008C6484"/>
    <w:rsid w:val="008C67B4"/>
    <w:rsid w:val="008C68A8"/>
    <w:rsid w:val="008C6A8A"/>
    <w:rsid w:val="008C6B85"/>
    <w:rsid w:val="008C6C07"/>
    <w:rsid w:val="008C6C5E"/>
    <w:rsid w:val="008C6CC7"/>
    <w:rsid w:val="008C6DA8"/>
    <w:rsid w:val="008C6E1E"/>
    <w:rsid w:val="008C6EEB"/>
    <w:rsid w:val="008C6F2E"/>
    <w:rsid w:val="008C6F8A"/>
    <w:rsid w:val="008C737D"/>
    <w:rsid w:val="008C74AA"/>
    <w:rsid w:val="008C78C1"/>
    <w:rsid w:val="008C79FC"/>
    <w:rsid w:val="008C7A71"/>
    <w:rsid w:val="008C7AA9"/>
    <w:rsid w:val="008C7C27"/>
    <w:rsid w:val="008C7C71"/>
    <w:rsid w:val="008C7E94"/>
    <w:rsid w:val="008C7F1B"/>
    <w:rsid w:val="008D0011"/>
    <w:rsid w:val="008D019F"/>
    <w:rsid w:val="008D03D2"/>
    <w:rsid w:val="008D03D9"/>
    <w:rsid w:val="008D051A"/>
    <w:rsid w:val="008D052B"/>
    <w:rsid w:val="008D05E3"/>
    <w:rsid w:val="008D0814"/>
    <w:rsid w:val="008D0995"/>
    <w:rsid w:val="008D0D1C"/>
    <w:rsid w:val="008D0DF7"/>
    <w:rsid w:val="008D0FE7"/>
    <w:rsid w:val="008D1264"/>
    <w:rsid w:val="008D128D"/>
    <w:rsid w:val="008D1428"/>
    <w:rsid w:val="008D143A"/>
    <w:rsid w:val="008D15AD"/>
    <w:rsid w:val="008D1628"/>
    <w:rsid w:val="008D1766"/>
    <w:rsid w:val="008D19C2"/>
    <w:rsid w:val="008D1AA6"/>
    <w:rsid w:val="008D1ACB"/>
    <w:rsid w:val="008D1BFA"/>
    <w:rsid w:val="008D1CB1"/>
    <w:rsid w:val="008D1D5A"/>
    <w:rsid w:val="008D1E7F"/>
    <w:rsid w:val="008D1F5B"/>
    <w:rsid w:val="008D1FBB"/>
    <w:rsid w:val="008D204B"/>
    <w:rsid w:val="008D21FB"/>
    <w:rsid w:val="008D230F"/>
    <w:rsid w:val="008D298D"/>
    <w:rsid w:val="008D2AC6"/>
    <w:rsid w:val="008D2BCA"/>
    <w:rsid w:val="008D2D70"/>
    <w:rsid w:val="008D2ECA"/>
    <w:rsid w:val="008D2F81"/>
    <w:rsid w:val="008D312F"/>
    <w:rsid w:val="008D31B5"/>
    <w:rsid w:val="008D33AC"/>
    <w:rsid w:val="008D34A8"/>
    <w:rsid w:val="008D34F9"/>
    <w:rsid w:val="008D35E9"/>
    <w:rsid w:val="008D365B"/>
    <w:rsid w:val="008D36BD"/>
    <w:rsid w:val="008D3C60"/>
    <w:rsid w:val="008D3C9A"/>
    <w:rsid w:val="008D3DFA"/>
    <w:rsid w:val="008D3E4C"/>
    <w:rsid w:val="008D3FB2"/>
    <w:rsid w:val="008D3FF9"/>
    <w:rsid w:val="008D403A"/>
    <w:rsid w:val="008D4061"/>
    <w:rsid w:val="008D411C"/>
    <w:rsid w:val="008D427D"/>
    <w:rsid w:val="008D42D8"/>
    <w:rsid w:val="008D447C"/>
    <w:rsid w:val="008D4578"/>
    <w:rsid w:val="008D458D"/>
    <w:rsid w:val="008D45CA"/>
    <w:rsid w:val="008D480F"/>
    <w:rsid w:val="008D4A9A"/>
    <w:rsid w:val="008D4BDD"/>
    <w:rsid w:val="008D4C06"/>
    <w:rsid w:val="008D4CBB"/>
    <w:rsid w:val="008D4CCC"/>
    <w:rsid w:val="008D4CCF"/>
    <w:rsid w:val="008D4DAF"/>
    <w:rsid w:val="008D4E05"/>
    <w:rsid w:val="008D4FD7"/>
    <w:rsid w:val="008D5134"/>
    <w:rsid w:val="008D52F5"/>
    <w:rsid w:val="008D5631"/>
    <w:rsid w:val="008D58B1"/>
    <w:rsid w:val="008D58BF"/>
    <w:rsid w:val="008D5AD3"/>
    <w:rsid w:val="008D5AF0"/>
    <w:rsid w:val="008D5E79"/>
    <w:rsid w:val="008D61FD"/>
    <w:rsid w:val="008D62D0"/>
    <w:rsid w:val="008D6350"/>
    <w:rsid w:val="008D652D"/>
    <w:rsid w:val="008D6557"/>
    <w:rsid w:val="008D65A5"/>
    <w:rsid w:val="008D65BC"/>
    <w:rsid w:val="008D660E"/>
    <w:rsid w:val="008D6676"/>
    <w:rsid w:val="008D66E9"/>
    <w:rsid w:val="008D68AE"/>
    <w:rsid w:val="008D68D9"/>
    <w:rsid w:val="008D6A5A"/>
    <w:rsid w:val="008D6A6F"/>
    <w:rsid w:val="008D6EEC"/>
    <w:rsid w:val="008D6EF6"/>
    <w:rsid w:val="008D6F2F"/>
    <w:rsid w:val="008D718F"/>
    <w:rsid w:val="008D7246"/>
    <w:rsid w:val="008D72E9"/>
    <w:rsid w:val="008D75CF"/>
    <w:rsid w:val="008D76B0"/>
    <w:rsid w:val="008D7849"/>
    <w:rsid w:val="008D7A1B"/>
    <w:rsid w:val="008D7A9D"/>
    <w:rsid w:val="008D7AB4"/>
    <w:rsid w:val="008D7E56"/>
    <w:rsid w:val="008D7E89"/>
    <w:rsid w:val="008E0021"/>
    <w:rsid w:val="008E003F"/>
    <w:rsid w:val="008E02B0"/>
    <w:rsid w:val="008E0431"/>
    <w:rsid w:val="008E05DE"/>
    <w:rsid w:val="008E05F0"/>
    <w:rsid w:val="008E0656"/>
    <w:rsid w:val="008E06DF"/>
    <w:rsid w:val="008E08B7"/>
    <w:rsid w:val="008E094A"/>
    <w:rsid w:val="008E097F"/>
    <w:rsid w:val="008E0AAF"/>
    <w:rsid w:val="008E0C85"/>
    <w:rsid w:val="008E0D43"/>
    <w:rsid w:val="008E0F89"/>
    <w:rsid w:val="008E1026"/>
    <w:rsid w:val="008E1039"/>
    <w:rsid w:val="008E1173"/>
    <w:rsid w:val="008E12C6"/>
    <w:rsid w:val="008E1843"/>
    <w:rsid w:val="008E1896"/>
    <w:rsid w:val="008E18F8"/>
    <w:rsid w:val="008E1D10"/>
    <w:rsid w:val="008E1EF3"/>
    <w:rsid w:val="008E1FF0"/>
    <w:rsid w:val="008E241A"/>
    <w:rsid w:val="008E24DA"/>
    <w:rsid w:val="008E274A"/>
    <w:rsid w:val="008E27E0"/>
    <w:rsid w:val="008E28F0"/>
    <w:rsid w:val="008E2A04"/>
    <w:rsid w:val="008E2AD1"/>
    <w:rsid w:val="008E2C9E"/>
    <w:rsid w:val="008E2CEF"/>
    <w:rsid w:val="008E2D12"/>
    <w:rsid w:val="008E2EA5"/>
    <w:rsid w:val="008E2F9F"/>
    <w:rsid w:val="008E30A0"/>
    <w:rsid w:val="008E3125"/>
    <w:rsid w:val="008E31AC"/>
    <w:rsid w:val="008E31EE"/>
    <w:rsid w:val="008E32E6"/>
    <w:rsid w:val="008E348D"/>
    <w:rsid w:val="008E34C1"/>
    <w:rsid w:val="008E352E"/>
    <w:rsid w:val="008E3617"/>
    <w:rsid w:val="008E363F"/>
    <w:rsid w:val="008E365A"/>
    <w:rsid w:val="008E37D1"/>
    <w:rsid w:val="008E3822"/>
    <w:rsid w:val="008E384B"/>
    <w:rsid w:val="008E38FF"/>
    <w:rsid w:val="008E3B54"/>
    <w:rsid w:val="008E3BF0"/>
    <w:rsid w:val="008E3C14"/>
    <w:rsid w:val="008E3C91"/>
    <w:rsid w:val="008E3D5E"/>
    <w:rsid w:val="008E3F1F"/>
    <w:rsid w:val="008E3F65"/>
    <w:rsid w:val="008E3FAD"/>
    <w:rsid w:val="008E405D"/>
    <w:rsid w:val="008E41D9"/>
    <w:rsid w:val="008E41FD"/>
    <w:rsid w:val="008E4216"/>
    <w:rsid w:val="008E4351"/>
    <w:rsid w:val="008E4364"/>
    <w:rsid w:val="008E45B2"/>
    <w:rsid w:val="008E4680"/>
    <w:rsid w:val="008E473A"/>
    <w:rsid w:val="008E4821"/>
    <w:rsid w:val="008E495F"/>
    <w:rsid w:val="008E4A5B"/>
    <w:rsid w:val="008E4AF2"/>
    <w:rsid w:val="008E4DA6"/>
    <w:rsid w:val="008E4DEE"/>
    <w:rsid w:val="008E4F15"/>
    <w:rsid w:val="008E4F43"/>
    <w:rsid w:val="008E5027"/>
    <w:rsid w:val="008E516F"/>
    <w:rsid w:val="008E517E"/>
    <w:rsid w:val="008E52C0"/>
    <w:rsid w:val="008E5542"/>
    <w:rsid w:val="008E5591"/>
    <w:rsid w:val="008E55FF"/>
    <w:rsid w:val="008E58B6"/>
    <w:rsid w:val="008E5BDA"/>
    <w:rsid w:val="008E5D7F"/>
    <w:rsid w:val="008E5DB1"/>
    <w:rsid w:val="008E5DD9"/>
    <w:rsid w:val="008E60AB"/>
    <w:rsid w:val="008E6149"/>
    <w:rsid w:val="008E6368"/>
    <w:rsid w:val="008E63BA"/>
    <w:rsid w:val="008E649B"/>
    <w:rsid w:val="008E661E"/>
    <w:rsid w:val="008E66E6"/>
    <w:rsid w:val="008E672A"/>
    <w:rsid w:val="008E6749"/>
    <w:rsid w:val="008E676A"/>
    <w:rsid w:val="008E6853"/>
    <w:rsid w:val="008E6943"/>
    <w:rsid w:val="008E6BB2"/>
    <w:rsid w:val="008E6C34"/>
    <w:rsid w:val="008E6DE9"/>
    <w:rsid w:val="008E6F18"/>
    <w:rsid w:val="008E7246"/>
    <w:rsid w:val="008E725B"/>
    <w:rsid w:val="008E73F3"/>
    <w:rsid w:val="008E74EE"/>
    <w:rsid w:val="008E7741"/>
    <w:rsid w:val="008E7A45"/>
    <w:rsid w:val="008E7A96"/>
    <w:rsid w:val="008E7B2C"/>
    <w:rsid w:val="008E7B37"/>
    <w:rsid w:val="008F0001"/>
    <w:rsid w:val="008F0029"/>
    <w:rsid w:val="008F015C"/>
    <w:rsid w:val="008F0447"/>
    <w:rsid w:val="008F05B3"/>
    <w:rsid w:val="008F0623"/>
    <w:rsid w:val="008F0677"/>
    <w:rsid w:val="008F06B5"/>
    <w:rsid w:val="008F0700"/>
    <w:rsid w:val="008F079A"/>
    <w:rsid w:val="008F07AF"/>
    <w:rsid w:val="008F0899"/>
    <w:rsid w:val="008F095F"/>
    <w:rsid w:val="008F099A"/>
    <w:rsid w:val="008F09A1"/>
    <w:rsid w:val="008F09D8"/>
    <w:rsid w:val="008F0A1A"/>
    <w:rsid w:val="008F0AA7"/>
    <w:rsid w:val="008F0B9F"/>
    <w:rsid w:val="008F0EAC"/>
    <w:rsid w:val="008F1026"/>
    <w:rsid w:val="008F119A"/>
    <w:rsid w:val="008F1289"/>
    <w:rsid w:val="008F1511"/>
    <w:rsid w:val="008F1710"/>
    <w:rsid w:val="008F1742"/>
    <w:rsid w:val="008F1745"/>
    <w:rsid w:val="008F17A8"/>
    <w:rsid w:val="008F17E8"/>
    <w:rsid w:val="008F17EB"/>
    <w:rsid w:val="008F1A75"/>
    <w:rsid w:val="008F1ED6"/>
    <w:rsid w:val="008F1F3C"/>
    <w:rsid w:val="008F1FF0"/>
    <w:rsid w:val="008F237A"/>
    <w:rsid w:val="008F260A"/>
    <w:rsid w:val="008F270A"/>
    <w:rsid w:val="008F2728"/>
    <w:rsid w:val="008F272F"/>
    <w:rsid w:val="008F2879"/>
    <w:rsid w:val="008F2944"/>
    <w:rsid w:val="008F2B93"/>
    <w:rsid w:val="008F2CF3"/>
    <w:rsid w:val="008F2D11"/>
    <w:rsid w:val="008F2D84"/>
    <w:rsid w:val="008F2F8F"/>
    <w:rsid w:val="008F3108"/>
    <w:rsid w:val="008F3184"/>
    <w:rsid w:val="008F31CD"/>
    <w:rsid w:val="008F3312"/>
    <w:rsid w:val="008F3342"/>
    <w:rsid w:val="008F33FC"/>
    <w:rsid w:val="008F34AB"/>
    <w:rsid w:val="008F3684"/>
    <w:rsid w:val="008F36A0"/>
    <w:rsid w:val="008F3950"/>
    <w:rsid w:val="008F396F"/>
    <w:rsid w:val="008F3C39"/>
    <w:rsid w:val="008F3C75"/>
    <w:rsid w:val="008F3C98"/>
    <w:rsid w:val="008F402D"/>
    <w:rsid w:val="008F4061"/>
    <w:rsid w:val="008F4138"/>
    <w:rsid w:val="008F4597"/>
    <w:rsid w:val="008F45A8"/>
    <w:rsid w:val="008F46B8"/>
    <w:rsid w:val="008F4731"/>
    <w:rsid w:val="008F4992"/>
    <w:rsid w:val="008F4AC1"/>
    <w:rsid w:val="008F4AEB"/>
    <w:rsid w:val="008F4B82"/>
    <w:rsid w:val="008F4DE0"/>
    <w:rsid w:val="008F4E1C"/>
    <w:rsid w:val="008F4EBF"/>
    <w:rsid w:val="008F4EE1"/>
    <w:rsid w:val="008F5018"/>
    <w:rsid w:val="008F518B"/>
    <w:rsid w:val="008F53A7"/>
    <w:rsid w:val="008F543C"/>
    <w:rsid w:val="008F5521"/>
    <w:rsid w:val="008F55DB"/>
    <w:rsid w:val="008F597D"/>
    <w:rsid w:val="008F5B52"/>
    <w:rsid w:val="008F5BFD"/>
    <w:rsid w:val="008F5C4C"/>
    <w:rsid w:val="008F5C9A"/>
    <w:rsid w:val="008F5DDD"/>
    <w:rsid w:val="008F5F90"/>
    <w:rsid w:val="008F60F5"/>
    <w:rsid w:val="008F61CA"/>
    <w:rsid w:val="008F644B"/>
    <w:rsid w:val="008F6465"/>
    <w:rsid w:val="008F64CA"/>
    <w:rsid w:val="008F6582"/>
    <w:rsid w:val="008F65EC"/>
    <w:rsid w:val="008F67A2"/>
    <w:rsid w:val="008F6807"/>
    <w:rsid w:val="008F68AB"/>
    <w:rsid w:val="008F6951"/>
    <w:rsid w:val="008F6AC3"/>
    <w:rsid w:val="008F6C29"/>
    <w:rsid w:val="008F6C78"/>
    <w:rsid w:val="008F6D64"/>
    <w:rsid w:val="008F6E70"/>
    <w:rsid w:val="008F6F14"/>
    <w:rsid w:val="008F70D1"/>
    <w:rsid w:val="008F718A"/>
    <w:rsid w:val="008F7257"/>
    <w:rsid w:val="008F72DD"/>
    <w:rsid w:val="008F7473"/>
    <w:rsid w:val="008F7594"/>
    <w:rsid w:val="008F78BA"/>
    <w:rsid w:val="00900196"/>
    <w:rsid w:val="00900215"/>
    <w:rsid w:val="009003A0"/>
    <w:rsid w:val="009003C2"/>
    <w:rsid w:val="009004CE"/>
    <w:rsid w:val="0090070D"/>
    <w:rsid w:val="009007EE"/>
    <w:rsid w:val="009008E1"/>
    <w:rsid w:val="00900AB1"/>
    <w:rsid w:val="00900AFF"/>
    <w:rsid w:val="00900B0F"/>
    <w:rsid w:val="00900BFE"/>
    <w:rsid w:val="00901022"/>
    <w:rsid w:val="009010B4"/>
    <w:rsid w:val="009016ED"/>
    <w:rsid w:val="0090188A"/>
    <w:rsid w:val="00901953"/>
    <w:rsid w:val="009019B0"/>
    <w:rsid w:val="009019F7"/>
    <w:rsid w:val="00901B94"/>
    <w:rsid w:val="00901BDB"/>
    <w:rsid w:val="00901E8D"/>
    <w:rsid w:val="00901EC9"/>
    <w:rsid w:val="00901ED0"/>
    <w:rsid w:val="00902040"/>
    <w:rsid w:val="009020BD"/>
    <w:rsid w:val="009026AA"/>
    <w:rsid w:val="00902877"/>
    <w:rsid w:val="009028FD"/>
    <w:rsid w:val="00902B63"/>
    <w:rsid w:val="00902C1F"/>
    <w:rsid w:val="00902DD2"/>
    <w:rsid w:val="00902F1A"/>
    <w:rsid w:val="00902F41"/>
    <w:rsid w:val="00903142"/>
    <w:rsid w:val="00903189"/>
    <w:rsid w:val="00903190"/>
    <w:rsid w:val="009031BB"/>
    <w:rsid w:val="00903313"/>
    <w:rsid w:val="009034B4"/>
    <w:rsid w:val="0090358B"/>
    <w:rsid w:val="0090376B"/>
    <w:rsid w:val="009038B2"/>
    <w:rsid w:val="009039C9"/>
    <w:rsid w:val="00903A7A"/>
    <w:rsid w:val="00903C8D"/>
    <w:rsid w:val="00903D42"/>
    <w:rsid w:val="00903D62"/>
    <w:rsid w:val="00903EAF"/>
    <w:rsid w:val="00903F6C"/>
    <w:rsid w:val="00903FE9"/>
    <w:rsid w:val="0090401D"/>
    <w:rsid w:val="009040AE"/>
    <w:rsid w:val="00904143"/>
    <w:rsid w:val="00904284"/>
    <w:rsid w:val="009044E3"/>
    <w:rsid w:val="00904535"/>
    <w:rsid w:val="009046D6"/>
    <w:rsid w:val="00904834"/>
    <w:rsid w:val="00904925"/>
    <w:rsid w:val="00904928"/>
    <w:rsid w:val="0090494A"/>
    <w:rsid w:val="00904B19"/>
    <w:rsid w:val="00904C12"/>
    <w:rsid w:val="00904C20"/>
    <w:rsid w:val="00904EA3"/>
    <w:rsid w:val="00904F35"/>
    <w:rsid w:val="00905100"/>
    <w:rsid w:val="0090510B"/>
    <w:rsid w:val="009052EE"/>
    <w:rsid w:val="009053DD"/>
    <w:rsid w:val="009055A3"/>
    <w:rsid w:val="00905637"/>
    <w:rsid w:val="0090580D"/>
    <w:rsid w:val="009059E6"/>
    <w:rsid w:val="00905B7F"/>
    <w:rsid w:val="00905C53"/>
    <w:rsid w:val="00905C83"/>
    <w:rsid w:val="00905CC5"/>
    <w:rsid w:val="00905CC8"/>
    <w:rsid w:val="00905CEE"/>
    <w:rsid w:val="00905D97"/>
    <w:rsid w:val="00905DAC"/>
    <w:rsid w:val="00905F41"/>
    <w:rsid w:val="00906037"/>
    <w:rsid w:val="009060A5"/>
    <w:rsid w:val="009060DF"/>
    <w:rsid w:val="009060EA"/>
    <w:rsid w:val="0090635C"/>
    <w:rsid w:val="00906565"/>
    <w:rsid w:val="00906772"/>
    <w:rsid w:val="009067C4"/>
    <w:rsid w:val="00906998"/>
    <w:rsid w:val="0090699F"/>
    <w:rsid w:val="00906BFF"/>
    <w:rsid w:val="00906D31"/>
    <w:rsid w:val="00907275"/>
    <w:rsid w:val="009075E9"/>
    <w:rsid w:val="00907604"/>
    <w:rsid w:val="00907B94"/>
    <w:rsid w:val="00907CF7"/>
    <w:rsid w:val="00907D0D"/>
    <w:rsid w:val="00907D1A"/>
    <w:rsid w:val="00907D1D"/>
    <w:rsid w:val="00907FB7"/>
    <w:rsid w:val="00907FC2"/>
    <w:rsid w:val="00907FFC"/>
    <w:rsid w:val="009100E8"/>
    <w:rsid w:val="009106B2"/>
    <w:rsid w:val="0091073E"/>
    <w:rsid w:val="009107AD"/>
    <w:rsid w:val="0091098D"/>
    <w:rsid w:val="00910BA4"/>
    <w:rsid w:val="00910BBE"/>
    <w:rsid w:val="00910CC1"/>
    <w:rsid w:val="00910DA5"/>
    <w:rsid w:val="00910E34"/>
    <w:rsid w:val="00910ECE"/>
    <w:rsid w:val="00911081"/>
    <w:rsid w:val="00911200"/>
    <w:rsid w:val="0091136A"/>
    <w:rsid w:val="00911413"/>
    <w:rsid w:val="0091154C"/>
    <w:rsid w:val="009115CF"/>
    <w:rsid w:val="0091171D"/>
    <w:rsid w:val="0091176F"/>
    <w:rsid w:val="00911914"/>
    <w:rsid w:val="0091192A"/>
    <w:rsid w:val="00911B3F"/>
    <w:rsid w:val="00911C37"/>
    <w:rsid w:val="00911CAE"/>
    <w:rsid w:val="00911EFB"/>
    <w:rsid w:val="00912227"/>
    <w:rsid w:val="00912259"/>
    <w:rsid w:val="009122F0"/>
    <w:rsid w:val="0091233C"/>
    <w:rsid w:val="00912709"/>
    <w:rsid w:val="00912937"/>
    <w:rsid w:val="00912948"/>
    <w:rsid w:val="00912A01"/>
    <w:rsid w:val="00912E2D"/>
    <w:rsid w:val="00912F1F"/>
    <w:rsid w:val="0091306C"/>
    <w:rsid w:val="00913197"/>
    <w:rsid w:val="00913199"/>
    <w:rsid w:val="009131C5"/>
    <w:rsid w:val="0091338F"/>
    <w:rsid w:val="00913502"/>
    <w:rsid w:val="0091360F"/>
    <w:rsid w:val="0091367C"/>
    <w:rsid w:val="0091379F"/>
    <w:rsid w:val="00913C8B"/>
    <w:rsid w:val="00913E96"/>
    <w:rsid w:val="00913F49"/>
    <w:rsid w:val="00914247"/>
    <w:rsid w:val="009142E3"/>
    <w:rsid w:val="00914321"/>
    <w:rsid w:val="0091460B"/>
    <w:rsid w:val="00914638"/>
    <w:rsid w:val="00914642"/>
    <w:rsid w:val="009146EB"/>
    <w:rsid w:val="00914A6D"/>
    <w:rsid w:val="00914ADE"/>
    <w:rsid w:val="00914C3B"/>
    <w:rsid w:val="00914D20"/>
    <w:rsid w:val="00914D62"/>
    <w:rsid w:val="00914D88"/>
    <w:rsid w:val="00914DF4"/>
    <w:rsid w:val="00914E19"/>
    <w:rsid w:val="00914FF4"/>
    <w:rsid w:val="00915044"/>
    <w:rsid w:val="00915060"/>
    <w:rsid w:val="00915121"/>
    <w:rsid w:val="00915210"/>
    <w:rsid w:val="009152B4"/>
    <w:rsid w:val="00915397"/>
    <w:rsid w:val="00915400"/>
    <w:rsid w:val="00915BFC"/>
    <w:rsid w:val="00915C9B"/>
    <w:rsid w:val="00915FFC"/>
    <w:rsid w:val="00916079"/>
    <w:rsid w:val="009162B1"/>
    <w:rsid w:val="0091638A"/>
    <w:rsid w:val="009164A7"/>
    <w:rsid w:val="0091654F"/>
    <w:rsid w:val="00916698"/>
    <w:rsid w:val="00916978"/>
    <w:rsid w:val="00916F0B"/>
    <w:rsid w:val="00916FC1"/>
    <w:rsid w:val="009171E0"/>
    <w:rsid w:val="009171EB"/>
    <w:rsid w:val="009173BC"/>
    <w:rsid w:val="009174A6"/>
    <w:rsid w:val="009177A7"/>
    <w:rsid w:val="0091787F"/>
    <w:rsid w:val="009179E2"/>
    <w:rsid w:val="00917A3C"/>
    <w:rsid w:val="00917B41"/>
    <w:rsid w:val="00917F03"/>
    <w:rsid w:val="00917FAB"/>
    <w:rsid w:val="00917FCD"/>
    <w:rsid w:val="009202CB"/>
    <w:rsid w:val="00920551"/>
    <w:rsid w:val="0092057E"/>
    <w:rsid w:val="009205B7"/>
    <w:rsid w:val="009206AD"/>
    <w:rsid w:val="009206B2"/>
    <w:rsid w:val="00920760"/>
    <w:rsid w:val="0092078D"/>
    <w:rsid w:val="0092087E"/>
    <w:rsid w:val="00920961"/>
    <w:rsid w:val="00920970"/>
    <w:rsid w:val="00920B82"/>
    <w:rsid w:val="00920B9D"/>
    <w:rsid w:val="00920CE2"/>
    <w:rsid w:val="00920CE3"/>
    <w:rsid w:val="00921137"/>
    <w:rsid w:val="00921169"/>
    <w:rsid w:val="00921297"/>
    <w:rsid w:val="009212DE"/>
    <w:rsid w:val="009214F9"/>
    <w:rsid w:val="0092158B"/>
    <w:rsid w:val="00921643"/>
    <w:rsid w:val="0092180E"/>
    <w:rsid w:val="00921922"/>
    <w:rsid w:val="00921C68"/>
    <w:rsid w:val="00921CE8"/>
    <w:rsid w:val="00921D59"/>
    <w:rsid w:val="00921F51"/>
    <w:rsid w:val="00922003"/>
    <w:rsid w:val="0092209F"/>
    <w:rsid w:val="009223E9"/>
    <w:rsid w:val="009224B9"/>
    <w:rsid w:val="009225F3"/>
    <w:rsid w:val="00922B37"/>
    <w:rsid w:val="00922B91"/>
    <w:rsid w:val="00922BBE"/>
    <w:rsid w:val="00922FA8"/>
    <w:rsid w:val="009231B9"/>
    <w:rsid w:val="0092329B"/>
    <w:rsid w:val="00923363"/>
    <w:rsid w:val="00923473"/>
    <w:rsid w:val="00923474"/>
    <w:rsid w:val="00923537"/>
    <w:rsid w:val="0092357F"/>
    <w:rsid w:val="0092362F"/>
    <w:rsid w:val="0092368A"/>
    <w:rsid w:val="00923999"/>
    <w:rsid w:val="00923CE0"/>
    <w:rsid w:val="00923CFA"/>
    <w:rsid w:val="00923DAB"/>
    <w:rsid w:val="009240C3"/>
    <w:rsid w:val="0092437A"/>
    <w:rsid w:val="00924540"/>
    <w:rsid w:val="00924675"/>
    <w:rsid w:val="00924720"/>
    <w:rsid w:val="00924729"/>
    <w:rsid w:val="00924735"/>
    <w:rsid w:val="009247D2"/>
    <w:rsid w:val="0092491E"/>
    <w:rsid w:val="0092492A"/>
    <w:rsid w:val="009249BC"/>
    <w:rsid w:val="00924C2D"/>
    <w:rsid w:val="00924C71"/>
    <w:rsid w:val="00924E08"/>
    <w:rsid w:val="00924E79"/>
    <w:rsid w:val="00924F0A"/>
    <w:rsid w:val="00924F20"/>
    <w:rsid w:val="00924F66"/>
    <w:rsid w:val="00924FD2"/>
    <w:rsid w:val="0092500A"/>
    <w:rsid w:val="00925028"/>
    <w:rsid w:val="00925150"/>
    <w:rsid w:val="00925184"/>
    <w:rsid w:val="009254CE"/>
    <w:rsid w:val="00925645"/>
    <w:rsid w:val="00925A8F"/>
    <w:rsid w:val="00925E7F"/>
    <w:rsid w:val="00925F53"/>
    <w:rsid w:val="00926037"/>
    <w:rsid w:val="009263FD"/>
    <w:rsid w:val="00926451"/>
    <w:rsid w:val="00926479"/>
    <w:rsid w:val="009264D0"/>
    <w:rsid w:val="00926558"/>
    <w:rsid w:val="00926674"/>
    <w:rsid w:val="009266D7"/>
    <w:rsid w:val="009266DB"/>
    <w:rsid w:val="009267A3"/>
    <w:rsid w:val="00926835"/>
    <w:rsid w:val="00926894"/>
    <w:rsid w:val="0092690E"/>
    <w:rsid w:val="0092695C"/>
    <w:rsid w:val="009269B0"/>
    <w:rsid w:val="00926A01"/>
    <w:rsid w:val="00926B03"/>
    <w:rsid w:val="00926B2C"/>
    <w:rsid w:val="00926B83"/>
    <w:rsid w:val="00926BBB"/>
    <w:rsid w:val="00926BD9"/>
    <w:rsid w:val="00926D9F"/>
    <w:rsid w:val="00927065"/>
    <w:rsid w:val="0092707E"/>
    <w:rsid w:val="00927161"/>
    <w:rsid w:val="00927172"/>
    <w:rsid w:val="00927235"/>
    <w:rsid w:val="00927621"/>
    <w:rsid w:val="00927651"/>
    <w:rsid w:val="00927892"/>
    <w:rsid w:val="009278C6"/>
    <w:rsid w:val="00927A6C"/>
    <w:rsid w:val="00927D1D"/>
    <w:rsid w:val="00927D82"/>
    <w:rsid w:val="00927EFC"/>
    <w:rsid w:val="00927FF5"/>
    <w:rsid w:val="00930587"/>
    <w:rsid w:val="0093071A"/>
    <w:rsid w:val="0093089B"/>
    <w:rsid w:val="00930C4A"/>
    <w:rsid w:val="00930CE7"/>
    <w:rsid w:val="00930D1F"/>
    <w:rsid w:val="00930E69"/>
    <w:rsid w:val="009310B4"/>
    <w:rsid w:val="009311AD"/>
    <w:rsid w:val="0093128E"/>
    <w:rsid w:val="009313E4"/>
    <w:rsid w:val="00931564"/>
    <w:rsid w:val="0093157B"/>
    <w:rsid w:val="00931A8E"/>
    <w:rsid w:val="00931B15"/>
    <w:rsid w:val="00931BD5"/>
    <w:rsid w:val="00931C3F"/>
    <w:rsid w:val="009320DF"/>
    <w:rsid w:val="009322CE"/>
    <w:rsid w:val="00932327"/>
    <w:rsid w:val="00932370"/>
    <w:rsid w:val="0093238E"/>
    <w:rsid w:val="0093249E"/>
    <w:rsid w:val="009326A8"/>
    <w:rsid w:val="009327F1"/>
    <w:rsid w:val="009328AF"/>
    <w:rsid w:val="00932927"/>
    <w:rsid w:val="00932BCF"/>
    <w:rsid w:val="00932E48"/>
    <w:rsid w:val="00932E4A"/>
    <w:rsid w:val="00932EFD"/>
    <w:rsid w:val="00933075"/>
    <w:rsid w:val="009330B0"/>
    <w:rsid w:val="009330E5"/>
    <w:rsid w:val="0093316B"/>
    <w:rsid w:val="009332B5"/>
    <w:rsid w:val="009335EC"/>
    <w:rsid w:val="00933752"/>
    <w:rsid w:val="009337BD"/>
    <w:rsid w:val="00933805"/>
    <w:rsid w:val="00933894"/>
    <w:rsid w:val="00933AA1"/>
    <w:rsid w:val="00933ADC"/>
    <w:rsid w:val="00933B10"/>
    <w:rsid w:val="00933B1D"/>
    <w:rsid w:val="00933C57"/>
    <w:rsid w:val="00933EE8"/>
    <w:rsid w:val="00933FE9"/>
    <w:rsid w:val="0093410E"/>
    <w:rsid w:val="00934374"/>
    <w:rsid w:val="009343EF"/>
    <w:rsid w:val="009344DE"/>
    <w:rsid w:val="009345E2"/>
    <w:rsid w:val="00934665"/>
    <w:rsid w:val="0093476D"/>
    <w:rsid w:val="009348B6"/>
    <w:rsid w:val="0093495C"/>
    <w:rsid w:val="00934A68"/>
    <w:rsid w:val="00934B92"/>
    <w:rsid w:val="00934E45"/>
    <w:rsid w:val="00934EED"/>
    <w:rsid w:val="009355C6"/>
    <w:rsid w:val="00935649"/>
    <w:rsid w:val="009356AB"/>
    <w:rsid w:val="0093576A"/>
    <w:rsid w:val="00935866"/>
    <w:rsid w:val="0093588E"/>
    <w:rsid w:val="009358FF"/>
    <w:rsid w:val="00935B8E"/>
    <w:rsid w:val="00935C48"/>
    <w:rsid w:val="00935DE6"/>
    <w:rsid w:val="00935F61"/>
    <w:rsid w:val="009360CD"/>
    <w:rsid w:val="0093634D"/>
    <w:rsid w:val="0093636B"/>
    <w:rsid w:val="009367BA"/>
    <w:rsid w:val="009367F2"/>
    <w:rsid w:val="00936B52"/>
    <w:rsid w:val="00936CA6"/>
    <w:rsid w:val="00936EF1"/>
    <w:rsid w:val="0093728A"/>
    <w:rsid w:val="009372BD"/>
    <w:rsid w:val="00937391"/>
    <w:rsid w:val="009373B3"/>
    <w:rsid w:val="00937401"/>
    <w:rsid w:val="00937487"/>
    <w:rsid w:val="0093754E"/>
    <w:rsid w:val="009376AF"/>
    <w:rsid w:val="00937843"/>
    <w:rsid w:val="00937A9A"/>
    <w:rsid w:val="00937B6D"/>
    <w:rsid w:val="00937DCE"/>
    <w:rsid w:val="00937FF4"/>
    <w:rsid w:val="00940057"/>
    <w:rsid w:val="0094005E"/>
    <w:rsid w:val="00940071"/>
    <w:rsid w:val="009400AC"/>
    <w:rsid w:val="0094034A"/>
    <w:rsid w:val="00940599"/>
    <w:rsid w:val="009406CA"/>
    <w:rsid w:val="0094084B"/>
    <w:rsid w:val="0094095B"/>
    <w:rsid w:val="00940C58"/>
    <w:rsid w:val="00940D0D"/>
    <w:rsid w:val="00940E51"/>
    <w:rsid w:val="00940F5E"/>
    <w:rsid w:val="0094100C"/>
    <w:rsid w:val="0094103C"/>
    <w:rsid w:val="009410C1"/>
    <w:rsid w:val="0094116E"/>
    <w:rsid w:val="009411AF"/>
    <w:rsid w:val="009413EF"/>
    <w:rsid w:val="0094141C"/>
    <w:rsid w:val="009417F3"/>
    <w:rsid w:val="00941A17"/>
    <w:rsid w:val="00941DA1"/>
    <w:rsid w:val="00941E7A"/>
    <w:rsid w:val="00941F04"/>
    <w:rsid w:val="009421CC"/>
    <w:rsid w:val="00942324"/>
    <w:rsid w:val="0094240A"/>
    <w:rsid w:val="00942481"/>
    <w:rsid w:val="009426DD"/>
    <w:rsid w:val="00942772"/>
    <w:rsid w:val="00942989"/>
    <w:rsid w:val="00942AE1"/>
    <w:rsid w:val="00942E0E"/>
    <w:rsid w:val="00942EB0"/>
    <w:rsid w:val="00942F97"/>
    <w:rsid w:val="00942FD7"/>
    <w:rsid w:val="009432AD"/>
    <w:rsid w:val="0094344A"/>
    <w:rsid w:val="0094346E"/>
    <w:rsid w:val="009434A2"/>
    <w:rsid w:val="009434FA"/>
    <w:rsid w:val="00943791"/>
    <w:rsid w:val="009437F4"/>
    <w:rsid w:val="00943882"/>
    <w:rsid w:val="0094396B"/>
    <w:rsid w:val="009439A5"/>
    <w:rsid w:val="00943A65"/>
    <w:rsid w:val="00943A7E"/>
    <w:rsid w:val="00943AFB"/>
    <w:rsid w:val="00943B30"/>
    <w:rsid w:val="00943E18"/>
    <w:rsid w:val="00943EDD"/>
    <w:rsid w:val="00944125"/>
    <w:rsid w:val="0094413D"/>
    <w:rsid w:val="0094438B"/>
    <w:rsid w:val="0094469F"/>
    <w:rsid w:val="009448C6"/>
    <w:rsid w:val="009448C9"/>
    <w:rsid w:val="00944A07"/>
    <w:rsid w:val="00944AA6"/>
    <w:rsid w:val="00944AC9"/>
    <w:rsid w:val="00944AD0"/>
    <w:rsid w:val="00944C10"/>
    <w:rsid w:val="00944CDA"/>
    <w:rsid w:val="00944D13"/>
    <w:rsid w:val="00944D9C"/>
    <w:rsid w:val="00944EBF"/>
    <w:rsid w:val="00944EC3"/>
    <w:rsid w:val="00944F62"/>
    <w:rsid w:val="0094534B"/>
    <w:rsid w:val="0094538F"/>
    <w:rsid w:val="00945631"/>
    <w:rsid w:val="0094566A"/>
    <w:rsid w:val="009456C2"/>
    <w:rsid w:val="00945813"/>
    <w:rsid w:val="0094582D"/>
    <w:rsid w:val="00945874"/>
    <w:rsid w:val="00945A4A"/>
    <w:rsid w:val="00945A6E"/>
    <w:rsid w:val="00945BF0"/>
    <w:rsid w:val="00946019"/>
    <w:rsid w:val="0094605A"/>
    <w:rsid w:val="00946348"/>
    <w:rsid w:val="00946526"/>
    <w:rsid w:val="009467C2"/>
    <w:rsid w:val="00946A18"/>
    <w:rsid w:val="00946B14"/>
    <w:rsid w:val="00946B46"/>
    <w:rsid w:val="00946D3A"/>
    <w:rsid w:val="00946FFC"/>
    <w:rsid w:val="009472AF"/>
    <w:rsid w:val="0094736E"/>
    <w:rsid w:val="00947446"/>
    <w:rsid w:val="0094746D"/>
    <w:rsid w:val="00947489"/>
    <w:rsid w:val="0094748D"/>
    <w:rsid w:val="009474A6"/>
    <w:rsid w:val="0094752D"/>
    <w:rsid w:val="009475F3"/>
    <w:rsid w:val="00947745"/>
    <w:rsid w:val="0094774B"/>
    <w:rsid w:val="00947860"/>
    <w:rsid w:val="0094799B"/>
    <w:rsid w:val="00947A59"/>
    <w:rsid w:val="00947CE6"/>
    <w:rsid w:val="009506B0"/>
    <w:rsid w:val="00950736"/>
    <w:rsid w:val="00950925"/>
    <w:rsid w:val="00950AF3"/>
    <w:rsid w:val="00950C09"/>
    <w:rsid w:val="00950D8F"/>
    <w:rsid w:val="00951212"/>
    <w:rsid w:val="00951215"/>
    <w:rsid w:val="00951267"/>
    <w:rsid w:val="009512D4"/>
    <w:rsid w:val="009512E8"/>
    <w:rsid w:val="0095146D"/>
    <w:rsid w:val="00951531"/>
    <w:rsid w:val="009515E5"/>
    <w:rsid w:val="00951624"/>
    <w:rsid w:val="009519A2"/>
    <w:rsid w:val="009519BB"/>
    <w:rsid w:val="009519EB"/>
    <w:rsid w:val="00951B4D"/>
    <w:rsid w:val="00951D4E"/>
    <w:rsid w:val="00951F21"/>
    <w:rsid w:val="00951F55"/>
    <w:rsid w:val="009523AF"/>
    <w:rsid w:val="009526E5"/>
    <w:rsid w:val="009526F0"/>
    <w:rsid w:val="0095270A"/>
    <w:rsid w:val="00952721"/>
    <w:rsid w:val="00952799"/>
    <w:rsid w:val="009529BC"/>
    <w:rsid w:val="00952AD1"/>
    <w:rsid w:val="00952C02"/>
    <w:rsid w:val="00952C37"/>
    <w:rsid w:val="00952C3C"/>
    <w:rsid w:val="00952D6D"/>
    <w:rsid w:val="00952DC3"/>
    <w:rsid w:val="00952EFD"/>
    <w:rsid w:val="00953061"/>
    <w:rsid w:val="009532AE"/>
    <w:rsid w:val="00953368"/>
    <w:rsid w:val="0095339F"/>
    <w:rsid w:val="009535BC"/>
    <w:rsid w:val="00953676"/>
    <w:rsid w:val="00953681"/>
    <w:rsid w:val="009536E6"/>
    <w:rsid w:val="009538F5"/>
    <w:rsid w:val="00953A22"/>
    <w:rsid w:val="00953A9B"/>
    <w:rsid w:val="00953BF3"/>
    <w:rsid w:val="00953EA5"/>
    <w:rsid w:val="00954356"/>
    <w:rsid w:val="009544C7"/>
    <w:rsid w:val="009545DD"/>
    <w:rsid w:val="0095460D"/>
    <w:rsid w:val="0095465B"/>
    <w:rsid w:val="009546EB"/>
    <w:rsid w:val="009546FA"/>
    <w:rsid w:val="0095476B"/>
    <w:rsid w:val="00954810"/>
    <w:rsid w:val="00954838"/>
    <w:rsid w:val="00954B40"/>
    <w:rsid w:val="00954CFE"/>
    <w:rsid w:val="00954D2D"/>
    <w:rsid w:val="00954D51"/>
    <w:rsid w:val="00954E0E"/>
    <w:rsid w:val="00954EC3"/>
    <w:rsid w:val="0095519E"/>
    <w:rsid w:val="00955267"/>
    <w:rsid w:val="00955384"/>
    <w:rsid w:val="0095544A"/>
    <w:rsid w:val="00955477"/>
    <w:rsid w:val="0095566F"/>
    <w:rsid w:val="00955951"/>
    <w:rsid w:val="00955ABE"/>
    <w:rsid w:val="00955C87"/>
    <w:rsid w:val="00955CD0"/>
    <w:rsid w:val="00955DEC"/>
    <w:rsid w:val="00955EAE"/>
    <w:rsid w:val="00955F52"/>
    <w:rsid w:val="00956064"/>
    <w:rsid w:val="009560D8"/>
    <w:rsid w:val="00956195"/>
    <w:rsid w:val="009562BE"/>
    <w:rsid w:val="009563D1"/>
    <w:rsid w:val="0095652E"/>
    <w:rsid w:val="00956A3B"/>
    <w:rsid w:val="00956D23"/>
    <w:rsid w:val="00956EDD"/>
    <w:rsid w:val="0095711A"/>
    <w:rsid w:val="00957159"/>
    <w:rsid w:val="0095717A"/>
    <w:rsid w:val="00957358"/>
    <w:rsid w:val="009573C7"/>
    <w:rsid w:val="0095743A"/>
    <w:rsid w:val="009574EE"/>
    <w:rsid w:val="009574EF"/>
    <w:rsid w:val="00957660"/>
    <w:rsid w:val="00957764"/>
    <w:rsid w:val="00957871"/>
    <w:rsid w:val="00957886"/>
    <w:rsid w:val="00957A29"/>
    <w:rsid w:val="00957A65"/>
    <w:rsid w:val="00957AA1"/>
    <w:rsid w:val="00957F76"/>
    <w:rsid w:val="00960378"/>
    <w:rsid w:val="00960589"/>
    <w:rsid w:val="009605AF"/>
    <w:rsid w:val="0096075C"/>
    <w:rsid w:val="00960A12"/>
    <w:rsid w:val="00960B95"/>
    <w:rsid w:val="00960BC7"/>
    <w:rsid w:val="00960C99"/>
    <w:rsid w:val="00960CFA"/>
    <w:rsid w:val="00960DE6"/>
    <w:rsid w:val="00960F03"/>
    <w:rsid w:val="00960FE5"/>
    <w:rsid w:val="0096101D"/>
    <w:rsid w:val="00961074"/>
    <w:rsid w:val="0096152B"/>
    <w:rsid w:val="00961580"/>
    <w:rsid w:val="00961694"/>
    <w:rsid w:val="009616A1"/>
    <w:rsid w:val="0096176D"/>
    <w:rsid w:val="00961859"/>
    <w:rsid w:val="009618A8"/>
    <w:rsid w:val="00961B7F"/>
    <w:rsid w:val="00961B9A"/>
    <w:rsid w:val="00961CE3"/>
    <w:rsid w:val="00961D1A"/>
    <w:rsid w:val="00961D95"/>
    <w:rsid w:val="00961F02"/>
    <w:rsid w:val="0096214E"/>
    <w:rsid w:val="00962352"/>
    <w:rsid w:val="009623C1"/>
    <w:rsid w:val="00962547"/>
    <w:rsid w:val="00962554"/>
    <w:rsid w:val="00962640"/>
    <w:rsid w:val="009628BE"/>
    <w:rsid w:val="00962959"/>
    <w:rsid w:val="00962A3B"/>
    <w:rsid w:val="00962A9D"/>
    <w:rsid w:val="00962C9C"/>
    <w:rsid w:val="00962E1B"/>
    <w:rsid w:val="00962FC3"/>
    <w:rsid w:val="0096322E"/>
    <w:rsid w:val="00963306"/>
    <w:rsid w:val="0096356F"/>
    <w:rsid w:val="009635E6"/>
    <w:rsid w:val="009637C0"/>
    <w:rsid w:val="009638FF"/>
    <w:rsid w:val="00963B08"/>
    <w:rsid w:val="00963BF6"/>
    <w:rsid w:val="00963CC6"/>
    <w:rsid w:val="00963DD5"/>
    <w:rsid w:val="00963F29"/>
    <w:rsid w:val="00963FBB"/>
    <w:rsid w:val="009640A1"/>
    <w:rsid w:val="00964123"/>
    <w:rsid w:val="00964480"/>
    <w:rsid w:val="00964762"/>
    <w:rsid w:val="0096478F"/>
    <w:rsid w:val="009648EB"/>
    <w:rsid w:val="0096490B"/>
    <w:rsid w:val="0096498F"/>
    <w:rsid w:val="00964B64"/>
    <w:rsid w:val="00964BE9"/>
    <w:rsid w:val="00964D79"/>
    <w:rsid w:val="00964FA4"/>
    <w:rsid w:val="00964FB4"/>
    <w:rsid w:val="009651EE"/>
    <w:rsid w:val="009653DA"/>
    <w:rsid w:val="00965585"/>
    <w:rsid w:val="00965764"/>
    <w:rsid w:val="009657B0"/>
    <w:rsid w:val="00965975"/>
    <w:rsid w:val="00965AC6"/>
    <w:rsid w:val="00965C5E"/>
    <w:rsid w:val="00965C8B"/>
    <w:rsid w:val="00965E28"/>
    <w:rsid w:val="00965FB4"/>
    <w:rsid w:val="00966020"/>
    <w:rsid w:val="00966247"/>
    <w:rsid w:val="0096661C"/>
    <w:rsid w:val="00966643"/>
    <w:rsid w:val="009666C1"/>
    <w:rsid w:val="009667CD"/>
    <w:rsid w:val="009667EB"/>
    <w:rsid w:val="009668AE"/>
    <w:rsid w:val="00966948"/>
    <w:rsid w:val="00966A79"/>
    <w:rsid w:val="00966F3B"/>
    <w:rsid w:val="00966F43"/>
    <w:rsid w:val="00966F53"/>
    <w:rsid w:val="00966FA4"/>
    <w:rsid w:val="00967093"/>
    <w:rsid w:val="00967095"/>
    <w:rsid w:val="0096712A"/>
    <w:rsid w:val="0096713B"/>
    <w:rsid w:val="00967326"/>
    <w:rsid w:val="009673FC"/>
    <w:rsid w:val="0096741A"/>
    <w:rsid w:val="00967455"/>
    <w:rsid w:val="0096755F"/>
    <w:rsid w:val="009676A4"/>
    <w:rsid w:val="00967C61"/>
    <w:rsid w:val="00967DB1"/>
    <w:rsid w:val="00970149"/>
    <w:rsid w:val="009701A5"/>
    <w:rsid w:val="009705AA"/>
    <w:rsid w:val="00970745"/>
    <w:rsid w:val="00970795"/>
    <w:rsid w:val="00970DF7"/>
    <w:rsid w:val="0097123F"/>
    <w:rsid w:val="0097125B"/>
    <w:rsid w:val="0097132C"/>
    <w:rsid w:val="00971409"/>
    <w:rsid w:val="00971559"/>
    <w:rsid w:val="00971CCA"/>
    <w:rsid w:val="00971D8D"/>
    <w:rsid w:val="00971E2F"/>
    <w:rsid w:val="00971F1D"/>
    <w:rsid w:val="00971F7D"/>
    <w:rsid w:val="00972241"/>
    <w:rsid w:val="009722DC"/>
    <w:rsid w:val="0097231E"/>
    <w:rsid w:val="00972542"/>
    <w:rsid w:val="00972555"/>
    <w:rsid w:val="009725E7"/>
    <w:rsid w:val="009725F4"/>
    <w:rsid w:val="00972658"/>
    <w:rsid w:val="009728A5"/>
    <w:rsid w:val="0097294A"/>
    <w:rsid w:val="00972AAE"/>
    <w:rsid w:val="00972ABD"/>
    <w:rsid w:val="00972CB1"/>
    <w:rsid w:val="00972D1B"/>
    <w:rsid w:val="00972E94"/>
    <w:rsid w:val="00972F6F"/>
    <w:rsid w:val="0097304E"/>
    <w:rsid w:val="009732C8"/>
    <w:rsid w:val="00973373"/>
    <w:rsid w:val="0097350B"/>
    <w:rsid w:val="00973584"/>
    <w:rsid w:val="009735D2"/>
    <w:rsid w:val="00973658"/>
    <w:rsid w:val="00973681"/>
    <w:rsid w:val="009736A7"/>
    <w:rsid w:val="00973873"/>
    <w:rsid w:val="00973C88"/>
    <w:rsid w:val="00973C97"/>
    <w:rsid w:val="00973CBA"/>
    <w:rsid w:val="00973CE1"/>
    <w:rsid w:val="00973D26"/>
    <w:rsid w:val="00973EC1"/>
    <w:rsid w:val="00973F56"/>
    <w:rsid w:val="00973F7F"/>
    <w:rsid w:val="00973FC7"/>
    <w:rsid w:val="00973FFF"/>
    <w:rsid w:val="0097417B"/>
    <w:rsid w:val="009741A7"/>
    <w:rsid w:val="009742EC"/>
    <w:rsid w:val="00974303"/>
    <w:rsid w:val="00974345"/>
    <w:rsid w:val="00974418"/>
    <w:rsid w:val="0097442A"/>
    <w:rsid w:val="009744F4"/>
    <w:rsid w:val="00974517"/>
    <w:rsid w:val="0097482C"/>
    <w:rsid w:val="00974B04"/>
    <w:rsid w:val="00974C95"/>
    <w:rsid w:val="00974D91"/>
    <w:rsid w:val="00974EA2"/>
    <w:rsid w:val="00974FC7"/>
    <w:rsid w:val="00975088"/>
    <w:rsid w:val="00975159"/>
    <w:rsid w:val="00975250"/>
    <w:rsid w:val="009752D6"/>
    <w:rsid w:val="0097530D"/>
    <w:rsid w:val="0097531E"/>
    <w:rsid w:val="009754D2"/>
    <w:rsid w:val="00975510"/>
    <w:rsid w:val="0097558C"/>
    <w:rsid w:val="009755FA"/>
    <w:rsid w:val="0097560E"/>
    <w:rsid w:val="0097566D"/>
    <w:rsid w:val="0097573F"/>
    <w:rsid w:val="00975995"/>
    <w:rsid w:val="00975C9B"/>
    <w:rsid w:val="00975EA6"/>
    <w:rsid w:val="00976077"/>
    <w:rsid w:val="009761F5"/>
    <w:rsid w:val="009761F6"/>
    <w:rsid w:val="0097622B"/>
    <w:rsid w:val="0097639C"/>
    <w:rsid w:val="0097648B"/>
    <w:rsid w:val="00976535"/>
    <w:rsid w:val="00976827"/>
    <w:rsid w:val="00976AB2"/>
    <w:rsid w:val="00976AC8"/>
    <w:rsid w:val="00976B85"/>
    <w:rsid w:val="00976C77"/>
    <w:rsid w:val="0097703E"/>
    <w:rsid w:val="009771A7"/>
    <w:rsid w:val="009775BD"/>
    <w:rsid w:val="00977607"/>
    <w:rsid w:val="00977674"/>
    <w:rsid w:val="009776E8"/>
    <w:rsid w:val="0097799A"/>
    <w:rsid w:val="00977DE8"/>
    <w:rsid w:val="00977E7A"/>
    <w:rsid w:val="0098010E"/>
    <w:rsid w:val="00980150"/>
    <w:rsid w:val="009801D7"/>
    <w:rsid w:val="00980329"/>
    <w:rsid w:val="00980625"/>
    <w:rsid w:val="00980ABE"/>
    <w:rsid w:val="00980C2E"/>
    <w:rsid w:val="00980C3B"/>
    <w:rsid w:val="00980D24"/>
    <w:rsid w:val="00980D63"/>
    <w:rsid w:val="00980ED8"/>
    <w:rsid w:val="00980F84"/>
    <w:rsid w:val="00981043"/>
    <w:rsid w:val="00981106"/>
    <w:rsid w:val="009811AA"/>
    <w:rsid w:val="00981369"/>
    <w:rsid w:val="0098149C"/>
    <w:rsid w:val="0098164D"/>
    <w:rsid w:val="00981731"/>
    <w:rsid w:val="009817EF"/>
    <w:rsid w:val="00981940"/>
    <w:rsid w:val="0098197B"/>
    <w:rsid w:val="00981A44"/>
    <w:rsid w:val="00981B75"/>
    <w:rsid w:val="00981C1B"/>
    <w:rsid w:val="00981D93"/>
    <w:rsid w:val="00981DDF"/>
    <w:rsid w:val="009823FB"/>
    <w:rsid w:val="009826F9"/>
    <w:rsid w:val="0098293A"/>
    <w:rsid w:val="00982AD7"/>
    <w:rsid w:val="00982BA0"/>
    <w:rsid w:val="00982CB0"/>
    <w:rsid w:val="00982D4C"/>
    <w:rsid w:val="00982E8F"/>
    <w:rsid w:val="00982F34"/>
    <w:rsid w:val="00982FBE"/>
    <w:rsid w:val="00983027"/>
    <w:rsid w:val="009830B1"/>
    <w:rsid w:val="00983849"/>
    <w:rsid w:val="00983896"/>
    <w:rsid w:val="009838E3"/>
    <w:rsid w:val="00983964"/>
    <w:rsid w:val="00983B5C"/>
    <w:rsid w:val="00983BC3"/>
    <w:rsid w:val="00983BD7"/>
    <w:rsid w:val="00983D2E"/>
    <w:rsid w:val="00983D33"/>
    <w:rsid w:val="00983D8A"/>
    <w:rsid w:val="00983DAF"/>
    <w:rsid w:val="00983E91"/>
    <w:rsid w:val="00983F4F"/>
    <w:rsid w:val="00983F52"/>
    <w:rsid w:val="0098402B"/>
    <w:rsid w:val="00984135"/>
    <w:rsid w:val="009842A2"/>
    <w:rsid w:val="009843D4"/>
    <w:rsid w:val="009844C8"/>
    <w:rsid w:val="00984604"/>
    <w:rsid w:val="00984645"/>
    <w:rsid w:val="00984755"/>
    <w:rsid w:val="00984792"/>
    <w:rsid w:val="009847F7"/>
    <w:rsid w:val="0098494A"/>
    <w:rsid w:val="009849C0"/>
    <w:rsid w:val="00984A12"/>
    <w:rsid w:val="00984A32"/>
    <w:rsid w:val="00984A76"/>
    <w:rsid w:val="00984B65"/>
    <w:rsid w:val="00984C38"/>
    <w:rsid w:val="00984D11"/>
    <w:rsid w:val="00984E00"/>
    <w:rsid w:val="00984E41"/>
    <w:rsid w:val="00984E68"/>
    <w:rsid w:val="00984EBC"/>
    <w:rsid w:val="00984F08"/>
    <w:rsid w:val="00984FC6"/>
    <w:rsid w:val="00985082"/>
    <w:rsid w:val="00985100"/>
    <w:rsid w:val="009852D0"/>
    <w:rsid w:val="0098537B"/>
    <w:rsid w:val="00985452"/>
    <w:rsid w:val="009854FC"/>
    <w:rsid w:val="00985681"/>
    <w:rsid w:val="009856C2"/>
    <w:rsid w:val="009857C5"/>
    <w:rsid w:val="009859DE"/>
    <w:rsid w:val="00985A35"/>
    <w:rsid w:val="00985A5B"/>
    <w:rsid w:val="00985A6F"/>
    <w:rsid w:val="00985B50"/>
    <w:rsid w:val="00985D93"/>
    <w:rsid w:val="00985DBF"/>
    <w:rsid w:val="00985FFB"/>
    <w:rsid w:val="00986068"/>
    <w:rsid w:val="00986158"/>
    <w:rsid w:val="00986165"/>
    <w:rsid w:val="0098649B"/>
    <w:rsid w:val="00986515"/>
    <w:rsid w:val="0098657E"/>
    <w:rsid w:val="0098668C"/>
    <w:rsid w:val="00986889"/>
    <w:rsid w:val="009869F7"/>
    <w:rsid w:val="00986C54"/>
    <w:rsid w:val="00986EA6"/>
    <w:rsid w:val="00987004"/>
    <w:rsid w:val="00987018"/>
    <w:rsid w:val="00987023"/>
    <w:rsid w:val="009870DF"/>
    <w:rsid w:val="0098715B"/>
    <w:rsid w:val="00987247"/>
    <w:rsid w:val="00987458"/>
    <w:rsid w:val="0098746C"/>
    <w:rsid w:val="00987576"/>
    <w:rsid w:val="00987BF8"/>
    <w:rsid w:val="00987EED"/>
    <w:rsid w:val="00987FAD"/>
    <w:rsid w:val="00990151"/>
    <w:rsid w:val="009901D8"/>
    <w:rsid w:val="009904F6"/>
    <w:rsid w:val="009905F2"/>
    <w:rsid w:val="00990607"/>
    <w:rsid w:val="00990848"/>
    <w:rsid w:val="00990960"/>
    <w:rsid w:val="0099098D"/>
    <w:rsid w:val="00990A34"/>
    <w:rsid w:val="00990A9D"/>
    <w:rsid w:val="00990E0F"/>
    <w:rsid w:val="00990FE4"/>
    <w:rsid w:val="00991170"/>
    <w:rsid w:val="00991374"/>
    <w:rsid w:val="00991584"/>
    <w:rsid w:val="009915A7"/>
    <w:rsid w:val="009916D3"/>
    <w:rsid w:val="009916F9"/>
    <w:rsid w:val="00991714"/>
    <w:rsid w:val="00991775"/>
    <w:rsid w:val="00991997"/>
    <w:rsid w:val="00991A1E"/>
    <w:rsid w:val="00991CF4"/>
    <w:rsid w:val="00991DE8"/>
    <w:rsid w:val="00991EB7"/>
    <w:rsid w:val="00992000"/>
    <w:rsid w:val="009920BC"/>
    <w:rsid w:val="009921C1"/>
    <w:rsid w:val="00992346"/>
    <w:rsid w:val="00992533"/>
    <w:rsid w:val="00992596"/>
    <w:rsid w:val="009929A2"/>
    <w:rsid w:val="009929ED"/>
    <w:rsid w:val="00992A6B"/>
    <w:rsid w:val="00992AA7"/>
    <w:rsid w:val="00992AD8"/>
    <w:rsid w:val="00992BFD"/>
    <w:rsid w:val="00992F2E"/>
    <w:rsid w:val="00992FC9"/>
    <w:rsid w:val="009931F3"/>
    <w:rsid w:val="009932C1"/>
    <w:rsid w:val="00993361"/>
    <w:rsid w:val="00993369"/>
    <w:rsid w:val="009934F2"/>
    <w:rsid w:val="009936EB"/>
    <w:rsid w:val="0099388D"/>
    <w:rsid w:val="00993981"/>
    <w:rsid w:val="00993EE4"/>
    <w:rsid w:val="00993FB9"/>
    <w:rsid w:val="00994087"/>
    <w:rsid w:val="009941CE"/>
    <w:rsid w:val="009942F7"/>
    <w:rsid w:val="00994304"/>
    <w:rsid w:val="0099454E"/>
    <w:rsid w:val="00994562"/>
    <w:rsid w:val="009947B3"/>
    <w:rsid w:val="009948EA"/>
    <w:rsid w:val="009949A4"/>
    <w:rsid w:val="00994D89"/>
    <w:rsid w:val="00994E0E"/>
    <w:rsid w:val="0099507B"/>
    <w:rsid w:val="009950F6"/>
    <w:rsid w:val="00995277"/>
    <w:rsid w:val="0099545C"/>
    <w:rsid w:val="00995551"/>
    <w:rsid w:val="009955E9"/>
    <w:rsid w:val="009957D2"/>
    <w:rsid w:val="009959D1"/>
    <w:rsid w:val="00995A85"/>
    <w:rsid w:val="00995A97"/>
    <w:rsid w:val="00995AA5"/>
    <w:rsid w:val="00995BBB"/>
    <w:rsid w:val="00995BC7"/>
    <w:rsid w:val="00995D77"/>
    <w:rsid w:val="00995D9B"/>
    <w:rsid w:val="00995E23"/>
    <w:rsid w:val="00995E6C"/>
    <w:rsid w:val="00995FD4"/>
    <w:rsid w:val="00996074"/>
    <w:rsid w:val="009961A2"/>
    <w:rsid w:val="0099636F"/>
    <w:rsid w:val="0099637C"/>
    <w:rsid w:val="009966B9"/>
    <w:rsid w:val="009966E8"/>
    <w:rsid w:val="009968F0"/>
    <w:rsid w:val="00996952"/>
    <w:rsid w:val="00996A37"/>
    <w:rsid w:val="00996A62"/>
    <w:rsid w:val="00996AEB"/>
    <w:rsid w:val="00996AF6"/>
    <w:rsid w:val="00996B1E"/>
    <w:rsid w:val="00996B5F"/>
    <w:rsid w:val="00996CA0"/>
    <w:rsid w:val="00996CAE"/>
    <w:rsid w:val="00996CC7"/>
    <w:rsid w:val="00996E86"/>
    <w:rsid w:val="009972CA"/>
    <w:rsid w:val="00997387"/>
    <w:rsid w:val="00997519"/>
    <w:rsid w:val="009975DD"/>
    <w:rsid w:val="0099764F"/>
    <w:rsid w:val="009976A7"/>
    <w:rsid w:val="009976B4"/>
    <w:rsid w:val="009976DE"/>
    <w:rsid w:val="009978A8"/>
    <w:rsid w:val="00997974"/>
    <w:rsid w:val="00997980"/>
    <w:rsid w:val="00997AFF"/>
    <w:rsid w:val="00997C48"/>
    <w:rsid w:val="00997C70"/>
    <w:rsid w:val="00997E10"/>
    <w:rsid w:val="00997F66"/>
    <w:rsid w:val="009A0270"/>
    <w:rsid w:val="009A0389"/>
    <w:rsid w:val="009A0403"/>
    <w:rsid w:val="009A04D7"/>
    <w:rsid w:val="009A0531"/>
    <w:rsid w:val="009A0549"/>
    <w:rsid w:val="009A05F1"/>
    <w:rsid w:val="009A061E"/>
    <w:rsid w:val="009A076B"/>
    <w:rsid w:val="009A0B51"/>
    <w:rsid w:val="009A0B7A"/>
    <w:rsid w:val="009A0E18"/>
    <w:rsid w:val="009A0E44"/>
    <w:rsid w:val="009A0FDC"/>
    <w:rsid w:val="009A148F"/>
    <w:rsid w:val="009A1C69"/>
    <w:rsid w:val="009A1D2F"/>
    <w:rsid w:val="009A1E08"/>
    <w:rsid w:val="009A2240"/>
    <w:rsid w:val="009A2402"/>
    <w:rsid w:val="009A28D2"/>
    <w:rsid w:val="009A29D5"/>
    <w:rsid w:val="009A2C63"/>
    <w:rsid w:val="009A2DE1"/>
    <w:rsid w:val="009A30EB"/>
    <w:rsid w:val="009A31B8"/>
    <w:rsid w:val="009A336A"/>
    <w:rsid w:val="009A344D"/>
    <w:rsid w:val="009A34A0"/>
    <w:rsid w:val="009A34A1"/>
    <w:rsid w:val="009A3632"/>
    <w:rsid w:val="009A37D9"/>
    <w:rsid w:val="009A3822"/>
    <w:rsid w:val="009A38CE"/>
    <w:rsid w:val="009A390E"/>
    <w:rsid w:val="009A3AF4"/>
    <w:rsid w:val="009A3B6B"/>
    <w:rsid w:val="009A3B6C"/>
    <w:rsid w:val="009A3C7C"/>
    <w:rsid w:val="009A3EEE"/>
    <w:rsid w:val="009A3F2C"/>
    <w:rsid w:val="009A4104"/>
    <w:rsid w:val="009A4131"/>
    <w:rsid w:val="009A4761"/>
    <w:rsid w:val="009A484D"/>
    <w:rsid w:val="009A4914"/>
    <w:rsid w:val="009A4A38"/>
    <w:rsid w:val="009A4C8E"/>
    <w:rsid w:val="009A5052"/>
    <w:rsid w:val="009A51EB"/>
    <w:rsid w:val="009A5256"/>
    <w:rsid w:val="009A55CA"/>
    <w:rsid w:val="009A5655"/>
    <w:rsid w:val="009A56CE"/>
    <w:rsid w:val="009A5811"/>
    <w:rsid w:val="009A5974"/>
    <w:rsid w:val="009A5B31"/>
    <w:rsid w:val="009A5CF7"/>
    <w:rsid w:val="009A5D82"/>
    <w:rsid w:val="009A5E5D"/>
    <w:rsid w:val="009A5FFA"/>
    <w:rsid w:val="009A6063"/>
    <w:rsid w:val="009A62B0"/>
    <w:rsid w:val="009A62B6"/>
    <w:rsid w:val="009A62C1"/>
    <w:rsid w:val="009A64B8"/>
    <w:rsid w:val="009A655B"/>
    <w:rsid w:val="009A6726"/>
    <w:rsid w:val="009A6C0F"/>
    <w:rsid w:val="009A6CCC"/>
    <w:rsid w:val="009A6F28"/>
    <w:rsid w:val="009A7031"/>
    <w:rsid w:val="009A703F"/>
    <w:rsid w:val="009A7136"/>
    <w:rsid w:val="009A7290"/>
    <w:rsid w:val="009A7339"/>
    <w:rsid w:val="009A7340"/>
    <w:rsid w:val="009A73B6"/>
    <w:rsid w:val="009A73F9"/>
    <w:rsid w:val="009A7470"/>
    <w:rsid w:val="009A7800"/>
    <w:rsid w:val="009A793F"/>
    <w:rsid w:val="009A7A44"/>
    <w:rsid w:val="009A7ABA"/>
    <w:rsid w:val="009A7B96"/>
    <w:rsid w:val="009A7DC2"/>
    <w:rsid w:val="009A7E28"/>
    <w:rsid w:val="009A7E72"/>
    <w:rsid w:val="009B0071"/>
    <w:rsid w:val="009B0085"/>
    <w:rsid w:val="009B01FD"/>
    <w:rsid w:val="009B0210"/>
    <w:rsid w:val="009B0297"/>
    <w:rsid w:val="009B03EA"/>
    <w:rsid w:val="009B0571"/>
    <w:rsid w:val="009B058B"/>
    <w:rsid w:val="009B05CE"/>
    <w:rsid w:val="009B066A"/>
    <w:rsid w:val="009B0823"/>
    <w:rsid w:val="009B08AC"/>
    <w:rsid w:val="009B0A73"/>
    <w:rsid w:val="009B0AEA"/>
    <w:rsid w:val="009B101E"/>
    <w:rsid w:val="009B108D"/>
    <w:rsid w:val="009B11A0"/>
    <w:rsid w:val="009B1221"/>
    <w:rsid w:val="009B12B1"/>
    <w:rsid w:val="009B15BA"/>
    <w:rsid w:val="009B1612"/>
    <w:rsid w:val="009B173A"/>
    <w:rsid w:val="009B17A9"/>
    <w:rsid w:val="009B18D5"/>
    <w:rsid w:val="009B1960"/>
    <w:rsid w:val="009B1A9B"/>
    <w:rsid w:val="009B1BBF"/>
    <w:rsid w:val="009B1D07"/>
    <w:rsid w:val="009B1D0F"/>
    <w:rsid w:val="009B2044"/>
    <w:rsid w:val="009B2238"/>
    <w:rsid w:val="009B22C0"/>
    <w:rsid w:val="009B2376"/>
    <w:rsid w:val="009B2417"/>
    <w:rsid w:val="009B24E2"/>
    <w:rsid w:val="009B2890"/>
    <w:rsid w:val="009B2B8A"/>
    <w:rsid w:val="009B2BAF"/>
    <w:rsid w:val="009B2CBE"/>
    <w:rsid w:val="009B2D1F"/>
    <w:rsid w:val="009B2D63"/>
    <w:rsid w:val="009B2E5C"/>
    <w:rsid w:val="009B3051"/>
    <w:rsid w:val="009B3062"/>
    <w:rsid w:val="009B310F"/>
    <w:rsid w:val="009B33B8"/>
    <w:rsid w:val="009B33BA"/>
    <w:rsid w:val="009B34A5"/>
    <w:rsid w:val="009B35FE"/>
    <w:rsid w:val="009B3664"/>
    <w:rsid w:val="009B36E5"/>
    <w:rsid w:val="009B3787"/>
    <w:rsid w:val="009B37B8"/>
    <w:rsid w:val="009B390D"/>
    <w:rsid w:val="009B393F"/>
    <w:rsid w:val="009B39C0"/>
    <w:rsid w:val="009B3CA1"/>
    <w:rsid w:val="009B3D46"/>
    <w:rsid w:val="009B3E5A"/>
    <w:rsid w:val="009B3EB7"/>
    <w:rsid w:val="009B4005"/>
    <w:rsid w:val="009B4008"/>
    <w:rsid w:val="009B4144"/>
    <w:rsid w:val="009B41C7"/>
    <w:rsid w:val="009B422C"/>
    <w:rsid w:val="009B42B6"/>
    <w:rsid w:val="009B4326"/>
    <w:rsid w:val="009B4463"/>
    <w:rsid w:val="009B44ED"/>
    <w:rsid w:val="009B4988"/>
    <w:rsid w:val="009B4B99"/>
    <w:rsid w:val="009B4BC7"/>
    <w:rsid w:val="009B4FC3"/>
    <w:rsid w:val="009B51FB"/>
    <w:rsid w:val="009B5218"/>
    <w:rsid w:val="009B525A"/>
    <w:rsid w:val="009B52E4"/>
    <w:rsid w:val="009B53D4"/>
    <w:rsid w:val="009B544D"/>
    <w:rsid w:val="009B54D6"/>
    <w:rsid w:val="009B551F"/>
    <w:rsid w:val="009B5563"/>
    <w:rsid w:val="009B55C6"/>
    <w:rsid w:val="009B5DA6"/>
    <w:rsid w:val="009B5E73"/>
    <w:rsid w:val="009B5FF5"/>
    <w:rsid w:val="009B611C"/>
    <w:rsid w:val="009B616C"/>
    <w:rsid w:val="009B6176"/>
    <w:rsid w:val="009B6190"/>
    <w:rsid w:val="009B61AB"/>
    <w:rsid w:val="009B62C5"/>
    <w:rsid w:val="009B62F8"/>
    <w:rsid w:val="009B6357"/>
    <w:rsid w:val="009B63A9"/>
    <w:rsid w:val="009B64E5"/>
    <w:rsid w:val="009B64FB"/>
    <w:rsid w:val="009B6588"/>
    <w:rsid w:val="009B65F4"/>
    <w:rsid w:val="009B6650"/>
    <w:rsid w:val="009B66BA"/>
    <w:rsid w:val="009B693C"/>
    <w:rsid w:val="009B6A08"/>
    <w:rsid w:val="009B6A3B"/>
    <w:rsid w:val="009B6B97"/>
    <w:rsid w:val="009B6D1D"/>
    <w:rsid w:val="009B6D26"/>
    <w:rsid w:val="009B6EF8"/>
    <w:rsid w:val="009B6FAE"/>
    <w:rsid w:val="009B710B"/>
    <w:rsid w:val="009B7136"/>
    <w:rsid w:val="009B728E"/>
    <w:rsid w:val="009B7476"/>
    <w:rsid w:val="009B762B"/>
    <w:rsid w:val="009B7797"/>
    <w:rsid w:val="009B79FA"/>
    <w:rsid w:val="009B7CCA"/>
    <w:rsid w:val="009B7E73"/>
    <w:rsid w:val="009B7F04"/>
    <w:rsid w:val="009C0035"/>
    <w:rsid w:val="009C01BD"/>
    <w:rsid w:val="009C04CB"/>
    <w:rsid w:val="009C06B8"/>
    <w:rsid w:val="009C06D6"/>
    <w:rsid w:val="009C08AD"/>
    <w:rsid w:val="009C091F"/>
    <w:rsid w:val="009C0BC7"/>
    <w:rsid w:val="009C0C33"/>
    <w:rsid w:val="009C0DE6"/>
    <w:rsid w:val="009C0E7F"/>
    <w:rsid w:val="009C153B"/>
    <w:rsid w:val="009C1973"/>
    <w:rsid w:val="009C1B13"/>
    <w:rsid w:val="009C1B77"/>
    <w:rsid w:val="009C1EFA"/>
    <w:rsid w:val="009C1F8D"/>
    <w:rsid w:val="009C2083"/>
    <w:rsid w:val="009C2093"/>
    <w:rsid w:val="009C20F7"/>
    <w:rsid w:val="009C213B"/>
    <w:rsid w:val="009C220D"/>
    <w:rsid w:val="009C2286"/>
    <w:rsid w:val="009C2292"/>
    <w:rsid w:val="009C2816"/>
    <w:rsid w:val="009C29B2"/>
    <w:rsid w:val="009C2A05"/>
    <w:rsid w:val="009C2BAA"/>
    <w:rsid w:val="009C2D29"/>
    <w:rsid w:val="009C2F4F"/>
    <w:rsid w:val="009C30F7"/>
    <w:rsid w:val="009C3483"/>
    <w:rsid w:val="009C352B"/>
    <w:rsid w:val="009C3910"/>
    <w:rsid w:val="009C39DB"/>
    <w:rsid w:val="009C3B61"/>
    <w:rsid w:val="009C3E88"/>
    <w:rsid w:val="009C422B"/>
    <w:rsid w:val="009C4260"/>
    <w:rsid w:val="009C4416"/>
    <w:rsid w:val="009C46D5"/>
    <w:rsid w:val="009C4711"/>
    <w:rsid w:val="009C4744"/>
    <w:rsid w:val="009C4CE3"/>
    <w:rsid w:val="009C4D84"/>
    <w:rsid w:val="009C4FB2"/>
    <w:rsid w:val="009C5273"/>
    <w:rsid w:val="009C5478"/>
    <w:rsid w:val="009C54B4"/>
    <w:rsid w:val="009C555E"/>
    <w:rsid w:val="009C5A2F"/>
    <w:rsid w:val="009C5A9B"/>
    <w:rsid w:val="009C5CD4"/>
    <w:rsid w:val="009C5DBC"/>
    <w:rsid w:val="009C5E71"/>
    <w:rsid w:val="009C60DE"/>
    <w:rsid w:val="009C61AC"/>
    <w:rsid w:val="009C64CF"/>
    <w:rsid w:val="009C65B6"/>
    <w:rsid w:val="009C664C"/>
    <w:rsid w:val="009C686E"/>
    <w:rsid w:val="009C6AB2"/>
    <w:rsid w:val="009C6B90"/>
    <w:rsid w:val="009C6BDC"/>
    <w:rsid w:val="009C6CD6"/>
    <w:rsid w:val="009C6F2F"/>
    <w:rsid w:val="009C70F3"/>
    <w:rsid w:val="009C725D"/>
    <w:rsid w:val="009C7285"/>
    <w:rsid w:val="009C75A3"/>
    <w:rsid w:val="009C76E4"/>
    <w:rsid w:val="009C7889"/>
    <w:rsid w:val="009C79D2"/>
    <w:rsid w:val="009C79FA"/>
    <w:rsid w:val="009C7A05"/>
    <w:rsid w:val="009C7BDF"/>
    <w:rsid w:val="009C7C17"/>
    <w:rsid w:val="009C7C7F"/>
    <w:rsid w:val="009C7C9E"/>
    <w:rsid w:val="009C7CBB"/>
    <w:rsid w:val="009C7CBF"/>
    <w:rsid w:val="009C7EE8"/>
    <w:rsid w:val="009C7FFA"/>
    <w:rsid w:val="009C7FFD"/>
    <w:rsid w:val="009D00B1"/>
    <w:rsid w:val="009D01C3"/>
    <w:rsid w:val="009D0214"/>
    <w:rsid w:val="009D0318"/>
    <w:rsid w:val="009D03EE"/>
    <w:rsid w:val="009D051B"/>
    <w:rsid w:val="009D0533"/>
    <w:rsid w:val="009D0647"/>
    <w:rsid w:val="009D0664"/>
    <w:rsid w:val="009D077E"/>
    <w:rsid w:val="009D08C2"/>
    <w:rsid w:val="009D08D1"/>
    <w:rsid w:val="009D08D3"/>
    <w:rsid w:val="009D08D5"/>
    <w:rsid w:val="009D0B0C"/>
    <w:rsid w:val="009D0D0D"/>
    <w:rsid w:val="009D0D31"/>
    <w:rsid w:val="009D0DE9"/>
    <w:rsid w:val="009D0DEF"/>
    <w:rsid w:val="009D0FDA"/>
    <w:rsid w:val="009D127E"/>
    <w:rsid w:val="009D1558"/>
    <w:rsid w:val="009D1670"/>
    <w:rsid w:val="009D16A8"/>
    <w:rsid w:val="009D16B1"/>
    <w:rsid w:val="009D17C2"/>
    <w:rsid w:val="009D17E2"/>
    <w:rsid w:val="009D1803"/>
    <w:rsid w:val="009D188D"/>
    <w:rsid w:val="009D18A7"/>
    <w:rsid w:val="009D1A38"/>
    <w:rsid w:val="009D1ABC"/>
    <w:rsid w:val="009D1DC5"/>
    <w:rsid w:val="009D1FD3"/>
    <w:rsid w:val="009D1FD9"/>
    <w:rsid w:val="009D20C3"/>
    <w:rsid w:val="009D20D2"/>
    <w:rsid w:val="009D21CB"/>
    <w:rsid w:val="009D230D"/>
    <w:rsid w:val="009D232A"/>
    <w:rsid w:val="009D2332"/>
    <w:rsid w:val="009D246C"/>
    <w:rsid w:val="009D255F"/>
    <w:rsid w:val="009D2A16"/>
    <w:rsid w:val="009D2CB0"/>
    <w:rsid w:val="009D2CC9"/>
    <w:rsid w:val="009D2E46"/>
    <w:rsid w:val="009D3140"/>
    <w:rsid w:val="009D3181"/>
    <w:rsid w:val="009D337D"/>
    <w:rsid w:val="009D33D3"/>
    <w:rsid w:val="009D35BB"/>
    <w:rsid w:val="009D36CF"/>
    <w:rsid w:val="009D3814"/>
    <w:rsid w:val="009D3858"/>
    <w:rsid w:val="009D391E"/>
    <w:rsid w:val="009D3A79"/>
    <w:rsid w:val="009D3B78"/>
    <w:rsid w:val="009D3C64"/>
    <w:rsid w:val="009D4015"/>
    <w:rsid w:val="009D4261"/>
    <w:rsid w:val="009D45B4"/>
    <w:rsid w:val="009D4642"/>
    <w:rsid w:val="009D46A4"/>
    <w:rsid w:val="009D4886"/>
    <w:rsid w:val="009D48D2"/>
    <w:rsid w:val="009D48DB"/>
    <w:rsid w:val="009D4CF7"/>
    <w:rsid w:val="009D4DD2"/>
    <w:rsid w:val="009D4F21"/>
    <w:rsid w:val="009D4FC8"/>
    <w:rsid w:val="009D5232"/>
    <w:rsid w:val="009D527C"/>
    <w:rsid w:val="009D53FC"/>
    <w:rsid w:val="009D5624"/>
    <w:rsid w:val="009D5836"/>
    <w:rsid w:val="009D589F"/>
    <w:rsid w:val="009D59F7"/>
    <w:rsid w:val="009D5A4E"/>
    <w:rsid w:val="009D5AA2"/>
    <w:rsid w:val="009D5B82"/>
    <w:rsid w:val="009D5DBE"/>
    <w:rsid w:val="009D5DBF"/>
    <w:rsid w:val="009D5E91"/>
    <w:rsid w:val="009D5F57"/>
    <w:rsid w:val="009D5F6A"/>
    <w:rsid w:val="009D5F8F"/>
    <w:rsid w:val="009D61BD"/>
    <w:rsid w:val="009D6245"/>
    <w:rsid w:val="009D63E1"/>
    <w:rsid w:val="009D641E"/>
    <w:rsid w:val="009D64F0"/>
    <w:rsid w:val="009D654D"/>
    <w:rsid w:val="009D65CC"/>
    <w:rsid w:val="009D66F5"/>
    <w:rsid w:val="009D6766"/>
    <w:rsid w:val="009D67A7"/>
    <w:rsid w:val="009D67AB"/>
    <w:rsid w:val="009D67D9"/>
    <w:rsid w:val="009D68BE"/>
    <w:rsid w:val="009D6999"/>
    <w:rsid w:val="009D6BCF"/>
    <w:rsid w:val="009D6C01"/>
    <w:rsid w:val="009D6E6C"/>
    <w:rsid w:val="009D6EB9"/>
    <w:rsid w:val="009D6F1B"/>
    <w:rsid w:val="009D6FC2"/>
    <w:rsid w:val="009D737E"/>
    <w:rsid w:val="009D73BD"/>
    <w:rsid w:val="009D77C1"/>
    <w:rsid w:val="009D78A6"/>
    <w:rsid w:val="009D7A64"/>
    <w:rsid w:val="009D7B04"/>
    <w:rsid w:val="009D7E32"/>
    <w:rsid w:val="009D7E97"/>
    <w:rsid w:val="009E00AD"/>
    <w:rsid w:val="009E016A"/>
    <w:rsid w:val="009E0190"/>
    <w:rsid w:val="009E0279"/>
    <w:rsid w:val="009E0337"/>
    <w:rsid w:val="009E03C0"/>
    <w:rsid w:val="009E05F3"/>
    <w:rsid w:val="009E06B4"/>
    <w:rsid w:val="009E0835"/>
    <w:rsid w:val="009E088E"/>
    <w:rsid w:val="009E09F6"/>
    <w:rsid w:val="009E0AD0"/>
    <w:rsid w:val="009E0ADA"/>
    <w:rsid w:val="009E0AED"/>
    <w:rsid w:val="009E0D0A"/>
    <w:rsid w:val="009E0D8E"/>
    <w:rsid w:val="009E0DBA"/>
    <w:rsid w:val="009E0DBE"/>
    <w:rsid w:val="009E0FB8"/>
    <w:rsid w:val="009E113B"/>
    <w:rsid w:val="009E1170"/>
    <w:rsid w:val="009E132D"/>
    <w:rsid w:val="009E1450"/>
    <w:rsid w:val="009E1771"/>
    <w:rsid w:val="009E177D"/>
    <w:rsid w:val="009E1953"/>
    <w:rsid w:val="009E1AAC"/>
    <w:rsid w:val="009E1B85"/>
    <w:rsid w:val="009E1CAE"/>
    <w:rsid w:val="009E1CBC"/>
    <w:rsid w:val="009E1DB4"/>
    <w:rsid w:val="009E1E34"/>
    <w:rsid w:val="009E1F70"/>
    <w:rsid w:val="009E2011"/>
    <w:rsid w:val="009E211C"/>
    <w:rsid w:val="009E228E"/>
    <w:rsid w:val="009E22BC"/>
    <w:rsid w:val="009E2412"/>
    <w:rsid w:val="009E24EC"/>
    <w:rsid w:val="009E2584"/>
    <w:rsid w:val="009E261D"/>
    <w:rsid w:val="009E28B7"/>
    <w:rsid w:val="009E28C2"/>
    <w:rsid w:val="009E28EE"/>
    <w:rsid w:val="009E298C"/>
    <w:rsid w:val="009E2AF2"/>
    <w:rsid w:val="009E2B6C"/>
    <w:rsid w:val="009E2BFD"/>
    <w:rsid w:val="009E2D03"/>
    <w:rsid w:val="009E2F7F"/>
    <w:rsid w:val="009E3506"/>
    <w:rsid w:val="009E3705"/>
    <w:rsid w:val="009E3718"/>
    <w:rsid w:val="009E38BC"/>
    <w:rsid w:val="009E3928"/>
    <w:rsid w:val="009E39AF"/>
    <w:rsid w:val="009E39E7"/>
    <w:rsid w:val="009E3A2D"/>
    <w:rsid w:val="009E3B59"/>
    <w:rsid w:val="009E3B71"/>
    <w:rsid w:val="009E3CC7"/>
    <w:rsid w:val="009E3D1A"/>
    <w:rsid w:val="009E3E29"/>
    <w:rsid w:val="009E4014"/>
    <w:rsid w:val="009E40CC"/>
    <w:rsid w:val="009E40D0"/>
    <w:rsid w:val="009E42E6"/>
    <w:rsid w:val="009E443D"/>
    <w:rsid w:val="009E446F"/>
    <w:rsid w:val="009E45AB"/>
    <w:rsid w:val="009E4691"/>
    <w:rsid w:val="009E473E"/>
    <w:rsid w:val="009E4766"/>
    <w:rsid w:val="009E498F"/>
    <w:rsid w:val="009E49A6"/>
    <w:rsid w:val="009E4A95"/>
    <w:rsid w:val="009E4FA8"/>
    <w:rsid w:val="009E503E"/>
    <w:rsid w:val="009E51AF"/>
    <w:rsid w:val="009E54F9"/>
    <w:rsid w:val="009E567A"/>
    <w:rsid w:val="009E5867"/>
    <w:rsid w:val="009E5AA1"/>
    <w:rsid w:val="009E5D5A"/>
    <w:rsid w:val="009E5ED2"/>
    <w:rsid w:val="009E5FBB"/>
    <w:rsid w:val="009E600E"/>
    <w:rsid w:val="009E6196"/>
    <w:rsid w:val="009E6204"/>
    <w:rsid w:val="009E6241"/>
    <w:rsid w:val="009E63FA"/>
    <w:rsid w:val="009E66ED"/>
    <w:rsid w:val="009E6759"/>
    <w:rsid w:val="009E6783"/>
    <w:rsid w:val="009E6995"/>
    <w:rsid w:val="009E6A59"/>
    <w:rsid w:val="009E6D3E"/>
    <w:rsid w:val="009E6D74"/>
    <w:rsid w:val="009E6F02"/>
    <w:rsid w:val="009E6F59"/>
    <w:rsid w:val="009E7060"/>
    <w:rsid w:val="009E7235"/>
    <w:rsid w:val="009E7278"/>
    <w:rsid w:val="009E76D1"/>
    <w:rsid w:val="009E76DD"/>
    <w:rsid w:val="009E79DF"/>
    <w:rsid w:val="009E7A3B"/>
    <w:rsid w:val="009E7A88"/>
    <w:rsid w:val="009E7CB9"/>
    <w:rsid w:val="009F01CC"/>
    <w:rsid w:val="009F03C4"/>
    <w:rsid w:val="009F059C"/>
    <w:rsid w:val="009F05C3"/>
    <w:rsid w:val="009F06BC"/>
    <w:rsid w:val="009F06C5"/>
    <w:rsid w:val="009F0732"/>
    <w:rsid w:val="009F07E4"/>
    <w:rsid w:val="009F0A7A"/>
    <w:rsid w:val="009F0A9E"/>
    <w:rsid w:val="009F0B8A"/>
    <w:rsid w:val="009F0C37"/>
    <w:rsid w:val="009F0E48"/>
    <w:rsid w:val="009F0F18"/>
    <w:rsid w:val="009F0FC3"/>
    <w:rsid w:val="009F132D"/>
    <w:rsid w:val="009F15AD"/>
    <w:rsid w:val="009F1666"/>
    <w:rsid w:val="009F16A9"/>
    <w:rsid w:val="009F1AB1"/>
    <w:rsid w:val="009F1B44"/>
    <w:rsid w:val="009F1BD9"/>
    <w:rsid w:val="009F1D44"/>
    <w:rsid w:val="009F1DCB"/>
    <w:rsid w:val="009F1E46"/>
    <w:rsid w:val="009F2124"/>
    <w:rsid w:val="009F21D9"/>
    <w:rsid w:val="009F2552"/>
    <w:rsid w:val="009F2745"/>
    <w:rsid w:val="009F2768"/>
    <w:rsid w:val="009F28A0"/>
    <w:rsid w:val="009F28C0"/>
    <w:rsid w:val="009F294A"/>
    <w:rsid w:val="009F2B86"/>
    <w:rsid w:val="009F2BF3"/>
    <w:rsid w:val="009F2D24"/>
    <w:rsid w:val="009F3221"/>
    <w:rsid w:val="009F328E"/>
    <w:rsid w:val="009F341D"/>
    <w:rsid w:val="009F372C"/>
    <w:rsid w:val="009F37D7"/>
    <w:rsid w:val="009F3806"/>
    <w:rsid w:val="009F38B8"/>
    <w:rsid w:val="009F3BB5"/>
    <w:rsid w:val="009F3DA3"/>
    <w:rsid w:val="009F3EB1"/>
    <w:rsid w:val="009F3FC0"/>
    <w:rsid w:val="009F4051"/>
    <w:rsid w:val="009F4129"/>
    <w:rsid w:val="009F41C4"/>
    <w:rsid w:val="009F4439"/>
    <w:rsid w:val="009F4614"/>
    <w:rsid w:val="009F4626"/>
    <w:rsid w:val="009F4A1E"/>
    <w:rsid w:val="009F4A5D"/>
    <w:rsid w:val="009F4B6B"/>
    <w:rsid w:val="009F5170"/>
    <w:rsid w:val="009F51F6"/>
    <w:rsid w:val="009F5376"/>
    <w:rsid w:val="009F53C4"/>
    <w:rsid w:val="009F5412"/>
    <w:rsid w:val="009F557F"/>
    <w:rsid w:val="009F5580"/>
    <w:rsid w:val="009F567A"/>
    <w:rsid w:val="009F5831"/>
    <w:rsid w:val="009F58A8"/>
    <w:rsid w:val="009F5937"/>
    <w:rsid w:val="009F5995"/>
    <w:rsid w:val="009F59C9"/>
    <w:rsid w:val="009F5C26"/>
    <w:rsid w:val="009F5C44"/>
    <w:rsid w:val="009F5DE8"/>
    <w:rsid w:val="009F5E37"/>
    <w:rsid w:val="009F61E4"/>
    <w:rsid w:val="009F62DD"/>
    <w:rsid w:val="009F638E"/>
    <w:rsid w:val="009F65D8"/>
    <w:rsid w:val="009F679E"/>
    <w:rsid w:val="009F68D8"/>
    <w:rsid w:val="009F6E42"/>
    <w:rsid w:val="009F6FD9"/>
    <w:rsid w:val="009F70A5"/>
    <w:rsid w:val="009F70AA"/>
    <w:rsid w:val="009F71D8"/>
    <w:rsid w:val="009F71DB"/>
    <w:rsid w:val="009F7265"/>
    <w:rsid w:val="009F7445"/>
    <w:rsid w:val="009F75DD"/>
    <w:rsid w:val="009F792D"/>
    <w:rsid w:val="009F7A45"/>
    <w:rsid w:val="009F7A97"/>
    <w:rsid w:val="009F7B29"/>
    <w:rsid w:val="009F7E2C"/>
    <w:rsid w:val="009F7EFE"/>
    <w:rsid w:val="00A00057"/>
    <w:rsid w:val="00A00284"/>
    <w:rsid w:val="00A006B4"/>
    <w:rsid w:val="00A0078E"/>
    <w:rsid w:val="00A0087F"/>
    <w:rsid w:val="00A008A4"/>
    <w:rsid w:val="00A00946"/>
    <w:rsid w:val="00A00A25"/>
    <w:rsid w:val="00A00A84"/>
    <w:rsid w:val="00A00AF2"/>
    <w:rsid w:val="00A00B2A"/>
    <w:rsid w:val="00A00D0C"/>
    <w:rsid w:val="00A00DE6"/>
    <w:rsid w:val="00A00ECE"/>
    <w:rsid w:val="00A00FA6"/>
    <w:rsid w:val="00A0101E"/>
    <w:rsid w:val="00A0116B"/>
    <w:rsid w:val="00A01214"/>
    <w:rsid w:val="00A013BC"/>
    <w:rsid w:val="00A0142D"/>
    <w:rsid w:val="00A01456"/>
    <w:rsid w:val="00A014B9"/>
    <w:rsid w:val="00A014CE"/>
    <w:rsid w:val="00A014E2"/>
    <w:rsid w:val="00A0153F"/>
    <w:rsid w:val="00A015D4"/>
    <w:rsid w:val="00A0171E"/>
    <w:rsid w:val="00A0174B"/>
    <w:rsid w:val="00A019BA"/>
    <w:rsid w:val="00A019E2"/>
    <w:rsid w:val="00A01A9E"/>
    <w:rsid w:val="00A01D66"/>
    <w:rsid w:val="00A01DCC"/>
    <w:rsid w:val="00A01EE0"/>
    <w:rsid w:val="00A01F4E"/>
    <w:rsid w:val="00A01F95"/>
    <w:rsid w:val="00A022C7"/>
    <w:rsid w:val="00A02333"/>
    <w:rsid w:val="00A0271A"/>
    <w:rsid w:val="00A02B1F"/>
    <w:rsid w:val="00A02B38"/>
    <w:rsid w:val="00A02E2F"/>
    <w:rsid w:val="00A02E4D"/>
    <w:rsid w:val="00A02E66"/>
    <w:rsid w:val="00A02E99"/>
    <w:rsid w:val="00A02EB4"/>
    <w:rsid w:val="00A02F60"/>
    <w:rsid w:val="00A03079"/>
    <w:rsid w:val="00A030BE"/>
    <w:rsid w:val="00A03190"/>
    <w:rsid w:val="00A03192"/>
    <w:rsid w:val="00A031FA"/>
    <w:rsid w:val="00A0321B"/>
    <w:rsid w:val="00A03386"/>
    <w:rsid w:val="00A033BA"/>
    <w:rsid w:val="00A0343B"/>
    <w:rsid w:val="00A036B7"/>
    <w:rsid w:val="00A03820"/>
    <w:rsid w:val="00A0383E"/>
    <w:rsid w:val="00A03A6A"/>
    <w:rsid w:val="00A03D16"/>
    <w:rsid w:val="00A03DFB"/>
    <w:rsid w:val="00A04098"/>
    <w:rsid w:val="00A042CD"/>
    <w:rsid w:val="00A04435"/>
    <w:rsid w:val="00A0449D"/>
    <w:rsid w:val="00A045B3"/>
    <w:rsid w:val="00A04770"/>
    <w:rsid w:val="00A04890"/>
    <w:rsid w:val="00A04B48"/>
    <w:rsid w:val="00A04B8D"/>
    <w:rsid w:val="00A04BDB"/>
    <w:rsid w:val="00A04FC0"/>
    <w:rsid w:val="00A05019"/>
    <w:rsid w:val="00A050CE"/>
    <w:rsid w:val="00A05103"/>
    <w:rsid w:val="00A0511F"/>
    <w:rsid w:val="00A05232"/>
    <w:rsid w:val="00A05410"/>
    <w:rsid w:val="00A05608"/>
    <w:rsid w:val="00A05710"/>
    <w:rsid w:val="00A05AE3"/>
    <w:rsid w:val="00A05B3D"/>
    <w:rsid w:val="00A05D4E"/>
    <w:rsid w:val="00A05D8B"/>
    <w:rsid w:val="00A05DDD"/>
    <w:rsid w:val="00A05F2B"/>
    <w:rsid w:val="00A05F35"/>
    <w:rsid w:val="00A05FD7"/>
    <w:rsid w:val="00A06009"/>
    <w:rsid w:val="00A06162"/>
    <w:rsid w:val="00A06461"/>
    <w:rsid w:val="00A064B2"/>
    <w:rsid w:val="00A0651E"/>
    <w:rsid w:val="00A0664E"/>
    <w:rsid w:val="00A066CA"/>
    <w:rsid w:val="00A06820"/>
    <w:rsid w:val="00A06948"/>
    <w:rsid w:val="00A06B69"/>
    <w:rsid w:val="00A06D2C"/>
    <w:rsid w:val="00A0723D"/>
    <w:rsid w:val="00A073BF"/>
    <w:rsid w:val="00A073E6"/>
    <w:rsid w:val="00A07469"/>
    <w:rsid w:val="00A07545"/>
    <w:rsid w:val="00A0761F"/>
    <w:rsid w:val="00A076E0"/>
    <w:rsid w:val="00A07945"/>
    <w:rsid w:val="00A07A9E"/>
    <w:rsid w:val="00A07BB5"/>
    <w:rsid w:val="00A07D50"/>
    <w:rsid w:val="00A07F2C"/>
    <w:rsid w:val="00A07F3B"/>
    <w:rsid w:val="00A07F95"/>
    <w:rsid w:val="00A1053E"/>
    <w:rsid w:val="00A105FF"/>
    <w:rsid w:val="00A106DA"/>
    <w:rsid w:val="00A107B9"/>
    <w:rsid w:val="00A10869"/>
    <w:rsid w:val="00A1086D"/>
    <w:rsid w:val="00A10B71"/>
    <w:rsid w:val="00A10B7D"/>
    <w:rsid w:val="00A10BB3"/>
    <w:rsid w:val="00A10BE9"/>
    <w:rsid w:val="00A10D38"/>
    <w:rsid w:val="00A10DC3"/>
    <w:rsid w:val="00A10ED0"/>
    <w:rsid w:val="00A10F30"/>
    <w:rsid w:val="00A111CA"/>
    <w:rsid w:val="00A11283"/>
    <w:rsid w:val="00A113EF"/>
    <w:rsid w:val="00A11512"/>
    <w:rsid w:val="00A116FB"/>
    <w:rsid w:val="00A11739"/>
    <w:rsid w:val="00A1179B"/>
    <w:rsid w:val="00A1199A"/>
    <w:rsid w:val="00A119A5"/>
    <w:rsid w:val="00A11B56"/>
    <w:rsid w:val="00A11CEF"/>
    <w:rsid w:val="00A11D1F"/>
    <w:rsid w:val="00A11DAC"/>
    <w:rsid w:val="00A11DD6"/>
    <w:rsid w:val="00A11EC9"/>
    <w:rsid w:val="00A11FAF"/>
    <w:rsid w:val="00A11FBF"/>
    <w:rsid w:val="00A120F6"/>
    <w:rsid w:val="00A1228F"/>
    <w:rsid w:val="00A12293"/>
    <w:rsid w:val="00A12664"/>
    <w:rsid w:val="00A126E0"/>
    <w:rsid w:val="00A12783"/>
    <w:rsid w:val="00A128A3"/>
    <w:rsid w:val="00A12929"/>
    <w:rsid w:val="00A12A84"/>
    <w:rsid w:val="00A12B70"/>
    <w:rsid w:val="00A12BE1"/>
    <w:rsid w:val="00A12C14"/>
    <w:rsid w:val="00A12C2C"/>
    <w:rsid w:val="00A12CE4"/>
    <w:rsid w:val="00A12D33"/>
    <w:rsid w:val="00A12D81"/>
    <w:rsid w:val="00A12EAE"/>
    <w:rsid w:val="00A130CD"/>
    <w:rsid w:val="00A13294"/>
    <w:rsid w:val="00A132A5"/>
    <w:rsid w:val="00A13333"/>
    <w:rsid w:val="00A135DD"/>
    <w:rsid w:val="00A1376D"/>
    <w:rsid w:val="00A1385F"/>
    <w:rsid w:val="00A139CE"/>
    <w:rsid w:val="00A13BD8"/>
    <w:rsid w:val="00A13CF2"/>
    <w:rsid w:val="00A13DB9"/>
    <w:rsid w:val="00A13E77"/>
    <w:rsid w:val="00A13E80"/>
    <w:rsid w:val="00A13EB0"/>
    <w:rsid w:val="00A13F2F"/>
    <w:rsid w:val="00A1423C"/>
    <w:rsid w:val="00A14355"/>
    <w:rsid w:val="00A14421"/>
    <w:rsid w:val="00A14674"/>
    <w:rsid w:val="00A148E0"/>
    <w:rsid w:val="00A14B46"/>
    <w:rsid w:val="00A14B81"/>
    <w:rsid w:val="00A14CF9"/>
    <w:rsid w:val="00A14E7C"/>
    <w:rsid w:val="00A14EED"/>
    <w:rsid w:val="00A14F90"/>
    <w:rsid w:val="00A150A3"/>
    <w:rsid w:val="00A1515C"/>
    <w:rsid w:val="00A151F8"/>
    <w:rsid w:val="00A15296"/>
    <w:rsid w:val="00A152D8"/>
    <w:rsid w:val="00A153A0"/>
    <w:rsid w:val="00A15400"/>
    <w:rsid w:val="00A154FD"/>
    <w:rsid w:val="00A1587D"/>
    <w:rsid w:val="00A1597A"/>
    <w:rsid w:val="00A15990"/>
    <w:rsid w:val="00A15994"/>
    <w:rsid w:val="00A15B23"/>
    <w:rsid w:val="00A15ED3"/>
    <w:rsid w:val="00A15F0E"/>
    <w:rsid w:val="00A15F30"/>
    <w:rsid w:val="00A15FCF"/>
    <w:rsid w:val="00A160BD"/>
    <w:rsid w:val="00A16465"/>
    <w:rsid w:val="00A16892"/>
    <w:rsid w:val="00A16AF2"/>
    <w:rsid w:val="00A16B96"/>
    <w:rsid w:val="00A16C23"/>
    <w:rsid w:val="00A16C56"/>
    <w:rsid w:val="00A16C9B"/>
    <w:rsid w:val="00A16CDD"/>
    <w:rsid w:val="00A16E2E"/>
    <w:rsid w:val="00A16F53"/>
    <w:rsid w:val="00A16FB0"/>
    <w:rsid w:val="00A1716E"/>
    <w:rsid w:val="00A17617"/>
    <w:rsid w:val="00A1767C"/>
    <w:rsid w:val="00A1786D"/>
    <w:rsid w:val="00A1798F"/>
    <w:rsid w:val="00A179D9"/>
    <w:rsid w:val="00A17A32"/>
    <w:rsid w:val="00A17C8A"/>
    <w:rsid w:val="00A17D7F"/>
    <w:rsid w:val="00A17DEC"/>
    <w:rsid w:val="00A17F84"/>
    <w:rsid w:val="00A2013A"/>
    <w:rsid w:val="00A202E2"/>
    <w:rsid w:val="00A203B0"/>
    <w:rsid w:val="00A205EC"/>
    <w:rsid w:val="00A206F4"/>
    <w:rsid w:val="00A208BC"/>
    <w:rsid w:val="00A20BB3"/>
    <w:rsid w:val="00A20C13"/>
    <w:rsid w:val="00A20CAA"/>
    <w:rsid w:val="00A20CD4"/>
    <w:rsid w:val="00A20D0E"/>
    <w:rsid w:val="00A20E83"/>
    <w:rsid w:val="00A20F9A"/>
    <w:rsid w:val="00A20FE7"/>
    <w:rsid w:val="00A20FF9"/>
    <w:rsid w:val="00A21103"/>
    <w:rsid w:val="00A2112A"/>
    <w:rsid w:val="00A2132C"/>
    <w:rsid w:val="00A2133D"/>
    <w:rsid w:val="00A21441"/>
    <w:rsid w:val="00A2152E"/>
    <w:rsid w:val="00A21557"/>
    <w:rsid w:val="00A2166B"/>
    <w:rsid w:val="00A216B0"/>
    <w:rsid w:val="00A21744"/>
    <w:rsid w:val="00A2183C"/>
    <w:rsid w:val="00A21851"/>
    <w:rsid w:val="00A21891"/>
    <w:rsid w:val="00A218B1"/>
    <w:rsid w:val="00A218E5"/>
    <w:rsid w:val="00A219B4"/>
    <w:rsid w:val="00A21BE0"/>
    <w:rsid w:val="00A21D42"/>
    <w:rsid w:val="00A220DD"/>
    <w:rsid w:val="00A2242D"/>
    <w:rsid w:val="00A225B7"/>
    <w:rsid w:val="00A22607"/>
    <w:rsid w:val="00A228D7"/>
    <w:rsid w:val="00A229A5"/>
    <w:rsid w:val="00A22B01"/>
    <w:rsid w:val="00A22BA2"/>
    <w:rsid w:val="00A22DE3"/>
    <w:rsid w:val="00A232B4"/>
    <w:rsid w:val="00A23370"/>
    <w:rsid w:val="00A23390"/>
    <w:rsid w:val="00A23469"/>
    <w:rsid w:val="00A23556"/>
    <w:rsid w:val="00A236E3"/>
    <w:rsid w:val="00A237E4"/>
    <w:rsid w:val="00A23BEC"/>
    <w:rsid w:val="00A23FD8"/>
    <w:rsid w:val="00A24029"/>
    <w:rsid w:val="00A24046"/>
    <w:rsid w:val="00A2413C"/>
    <w:rsid w:val="00A242B1"/>
    <w:rsid w:val="00A2435E"/>
    <w:rsid w:val="00A244E7"/>
    <w:rsid w:val="00A24534"/>
    <w:rsid w:val="00A24573"/>
    <w:rsid w:val="00A245B5"/>
    <w:rsid w:val="00A2462B"/>
    <w:rsid w:val="00A246CC"/>
    <w:rsid w:val="00A2477F"/>
    <w:rsid w:val="00A24983"/>
    <w:rsid w:val="00A24A0A"/>
    <w:rsid w:val="00A24A16"/>
    <w:rsid w:val="00A24B81"/>
    <w:rsid w:val="00A24B95"/>
    <w:rsid w:val="00A24BAF"/>
    <w:rsid w:val="00A24BC8"/>
    <w:rsid w:val="00A24EAC"/>
    <w:rsid w:val="00A24EDA"/>
    <w:rsid w:val="00A2532C"/>
    <w:rsid w:val="00A255F9"/>
    <w:rsid w:val="00A2566E"/>
    <w:rsid w:val="00A25677"/>
    <w:rsid w:val="00A257EC"/>
    <w:rsid w:val="00A25A7B"/>
    <w:rsid w:val="00A25AF6"/>
    <w:rsid w:val="00A25C4A"/>
    <w:rsid w:val="00A25C93"/>
    <w:rsid w:val="00A25CA2"/>
    <w:rsid w:val="00A25CCA"/>
    <w:rsid w:val="00A25E5B"/>
    <w:rsid w:val="00A25F35"/>
    <w:rsid w:val="00A2605C"/>
    <w:rsid w:val="00A260FB"/>
    <w:rsid w:val="00A26131"/>
    <w:rsid w:val="00A26250"/>
    <w:rsid w:val="00A265F2"/>
    <w:rsid w:val="00A26742"/>
    <w:rsid w:val="00A267BF"/>
    <w:rsid w:val="00A26895"/>
    <w:rsid w:val="00A26A3C"/>
    <w:rsid w:val="00A26B69"/>
    <w:rsid w:val="00A26D31"/>
    <w:rsid w:val="00A26EAA"/>
    <w:rsid w:val="00A26F83"/>
    <w:rsid w:val="00A26FB9"/>
    <w:rsid w:val="00A27062"/>
    <w:rsid w:val="00A273E5"/>
    <w:rsid w:val="00A27451"/>
    <w:rsid w:val="00A274D2"/>
    <w:rsid w:val="00A274D5"/>
    <w:rsid w:val="00A27729"/>
    <w:rsid w:val="00A2773C"/>
    <w:rsid w:val="00A278F6"/>
    <w:rsid w:val="00A27A6E"/>
    <w:rsid w:val="00A27B6A"/>
    <w:rsid w:val="00A27B9D"/>
    <w:rsid w:val="00A27BAC"/>
    <w:rsid w:val="00A27C28"/>
    <w:rsid w:val="00A27F6D"/>
    <w:rsid w:val="00A30336"/>
    <w:rsid w:val="00A3043E"/>
    <w:rsid w:val="00A304AD"/>
    <w:rsid w:val="00A304ED"/>
    <w:rsid w:val="00A30518"/>
    <w:rsid w:val="00A30595"/>
    <w:rsid w:val="00A307DE"/>
    <w:rsid w:val="00A30824"/>
    <w:rsid w:val="00A30866"/>
    <w:rsid w:val="00A308BE"/>
    <w:rsid w:val="00A308E2"/>
    <w:rsid w:val="00A3092C"/>
    <w:rsid w:val="00A30BEE"/>
    <w:rsid w:val="00A30C2D"/>
    <w:rsid w:val="00A30C74"/>
    <w:rsid w:val="00A30EA8"/>
    <w:rsid w:val="00A30F0C"/>
    <w:rsid w:val="00A3117C"/>
    <w:rsid w:val="00A313D2"/>
    <w:rsid w:val="00A31409"/>
    <w:rsid w:val="00A31466"/>
    <w:rsid w:val="00A316B5"/>
    <w:rsid w:val="00A316FC"/>
    <w:rsid w:val="00A31780"/>
    <w:rsid w:val="00A317B6"/>
    <w:rsid w:val="00A319FE"/>
    <w:rsid w:val="00A31A1E"/>
    <w:rsid w:val="00A31C51"/>
    <w:rsid w:val="00A31DB8"/>
    <w:rsid w:val="00A31E90"/>
    <w:rsid w:val="00A31F14"/>
    <w:rsid w:val="00A31FAC"/>
    <w:rsid w:val="00A32046"/>
    <w:rsid w:val="00A32130"/>
    <w:rsid w:val="00A322C7"/>
    <w:rsid w:val="00A323B4"/>
    <w:rsid w:val="00A325BC"/>
    <w:rsid w:val="00A325C7"/>
    <w:rsid w:val="00A3276E"/>
    <w:rsid w:val="00A327F7"/>
    <w:rsid w:val="00A3294D"/>
    <w:rsid w:val="00A32C83"/>
    <w:rsid w:val="00A32CB6"/>
    <w:rsid w:val="00A32DBE"/>
    <w:rsid w:val="00A32F67"/>
    <w:rsid w:val="00A3304A"/>
    <w:rsid w:val="00A3309E"/>
    <w:rsid w:val="00A33235"/>
    <w:rsid w:val="00A33256"/>
    <w:rsid w:val="00A3327D"/>
    <w:rsid w:val="00A333FB"/>
    <w:rsid w:val="00A3343E"/>
    <w:rsid w:val="00A334D2"/>
    <w:rsid w:val="00A33721"/>
    <w:rsid w:val="00A337DF"/>
    <w:rsid w:val="00A3389F"/>
    <w:rsid w:val="00A33B90"/>
    <w:rsid w:val="00A33D35"/>
    <w:rsid w:val="00A33D8A"/>
    <w:rsid w:val="00A34052"/>
    <w:rsid w:val="00A340AD"/>
    <w:rsid w:val="00A34101"/>
    <w:rsid w:val="00A342D3"/>
    <w:rsid w:val="00A34559"/>
    <w:rsid w:val="00A34561"/>
    <w:rsid w:val="00A347A8"/>
    <w:rsid w:val="00A34AC8"/>
    <w:rsid w:val="00A34B85"/>
    <w:rsid w:val="00A34BCF"/>
    <w:rsid w:val="00A34E4A"/>
    <w:rsid w:val="00A34EFC"/>
    <w:rsid w:val="00A34F78"/>
    <w:rsid w:val="00A34F7E"/>
    <w:rsid w:val="00A34F96"/>
    <w:rsid w:val="00A34FFD"/>
    <w:rsid w:val="00A350C7"/>
    <w:rsid w:val="00A3547C"/>
    <w:rsid w:val="00A354D7"/>
    <w:rsid w:val="00A356C0"/>
    <w:rsid w:val="00A3571A"/>
    <w:rsid w:val="00A357AF"/>
    <w:rsid w:val="00A357DE"/>
    <w:rsid w:val="00A357E9"/>
    <w:rsid w:val="00A35841"/>
    <w:rsid w:val="00A359A9"/>
    <w:rsid w:val="00A35B0F"/>
    <w:rsid w:val="00A35B17"/>
    <w:rsid w:val="00A35B4E"/>
    <w:rsid w:val="00A35D5C"/>
    <w:rsid w:val="00A35F04"/>
    <w:rsid w:val="00A3602A"/>
    <w:rsid w:val="00A3654D"/>
    <w:rsid w:val="00A365C1"/>
    <w:rsid w:val="00A36624"/>
    <w:rsid w:val="00A3689C"/>
    <w:rsid w:val="00A36A91"/>
    <w:rsid w:val="00A36B62"/>
    <w:rsid w:val="00A36CAD"/>
    <w:rsid w:val="00A36CF6"/>
    <w:rsid w:val="00A36D04"/>
    <w:rsid w:val="00A36DC6"/>
    <w:rsid w:val="00A37162"/>
    <w:rsid w:val="00A371B4"/>
    <w:rsid w:val="00A374F8"/>
    <w:rsid w:val="00A37692"/>
    <w:rsid w:val="00A376BC"/>
    <w:rsid w:val="00A378C6"/>
    <w:rsid w:val="00A37A9B"/>
    <w:rsid w:val="00A37CFE"/>
    <w:rsid w:val="00A37D47"/>
    <w:rsid w:val="00A37D8C"/>
    <w:rsid w:val="00A37EF4"/>
    <w:rsid w:val="00A37F91"/>
    <w:rsid w:val="00A400D3"/>
    <w:rsid w:val="00A40348"/>
    <w:rsid w:val="00A406FA"/>
    <w:rsid w:val="00A4089C"/>
    <w:rsid w:val="00A4094C"/>
    <w:rsid w:val="00A40A26"/>
    <w:rsid w:val="00A40B8A"/>
    <w:rsid w:val="00A40BD1"/>
    <w:rsid w:val="00A40CB4"/>
    <w:rsid w:val="00A40D6E"/>
    <w:rsid w:val="00A40EBE"/>
    <w:rsid w:val="00A40EEE"/>
    <w:rsid w:val="00A4110A"/>
    <w:rsid w:val="00A41180"/>
    <w:rsid w:val="00A4159F"/>
    <w:rsid w:val="00A41637"/>
    <w:rsid w:val="00A41649"/>
    <w:rsid w:val="00A41678"/>
    <w:rsid w:val="00A4175D"/>
    <w:rsid w:val="00A4192D"/>
    <w:rsid w:val="00A41937"/>
    <w:rsid w:val="00A4199D"/>
    <w:rsid w:val="00A419CC"/>
    <w:rsid w:val="00A41A6A"/>
    <w:rsid w:val="00A41EA8"/>
    <w:rsid w:val="00A4206B"/>
    <w:rsid w:val="00A420DF"/>
    <w:rsid w:val="00A42382"/>
    <w:rsid w:val="00A4241A"/>
    <w:rsid w:val="00A42775"/>
    <w:rsid w:val="00A427CD"/>
    <w:rsid w:val="00A427E1"/>
    <w:rsid w:val="00A42939"/>
    <w:rsid w:val="00A42A03"/>
    <w:rsid w:val="00A42B07"/>
    <w:rsid w:val="00A42BDC"/>
    <w:rsid w:val="00A42C93"/>
    <w:rsid w:val="00A42CBE"/>
    <w:rsid w:val="00A42D85"/>
    <w:rsid w:val="00A4304C"/>
    <w:rsid w:val="00A43182"/>
    <w:rsid w:val="00A433C6"/>
    <w:rsid w:val="00A438F3"/>
    <w:rsid w:val="00A439AF"/>
    <w:rsid w:val="00A43A6B"/>
    <w:rsid w:val="00A43D17"/>
    <w:rsid w:val="00A43D3E"/>
    <w:rsid w:val="00A43E66"/>
    <w:rsid w:val="00A43FE6"/>
    <w:rsid w:val="00A43FF4"/>
    <w:rsid w:val="00A44127"/>
    <w:rsid w:val="00A441B5"/>
    <w:rsid w:val="00A441C8"/>
    <w:rsid w:val="00A441CA"/>
    <w:rsid w:val="00A442D4"/>
    <w:rsid w:val="00A44389"/>
    <w:rsid w:val="00A4444D"/>
    <w:rsid w:val="00A44588"/>
    <w:rsid w:val="00A4458C"/>
    <w:rsid w:val="00A44723"/>
    <w:rsid w:val="00A448C7"/>
    <w:rsid w:val="00A449E8"/>
    <w:rsid w:val="00A44AA9"/>
    <w:rsid w:val="00A44C7B"/>
    <w:rsid w:val="00A44E4C"/>
    <w:rsid w:val="00A45189"/>
    <w:rsid w:val="00A45220"/>
    <w:rsid w:val="00A45346"/>
    <w:rsid w:val="00A456F6"/>
    <w:rsid w:val="00A45701"/>
    <w:rsid w:val="00A459B5"/>
    <w:rsid w:val="00A45A3E"/>
    <w:rsid w:val="00A45A71"/>
    <w:rsid w:val="00A45C95"/>
    <w:rsid w:val="00A45D32"/>
    <w:rsid w:val="00A460AF"/>
    <w:rsid w:val="00A46404"/>
    <w:rsid w:val="00A464B2"/>
    <w:rsid w:val="00A465FA"/>
    <w:rsid w:val="00A46617"/>
    <w:rsid w:val="00A466C0"/>
    <w:rsid w:val="00A46A65"/>
    <w:rsid w:val="00A46DCC"/>
    <w:rsid w:val="00A470AF"/>
    <w:rsid w:val="00A47153"/>
    <w:rsid w:val="00A473A3"/>
    <w:rsid w:val="00A473D3"/>
    <w:rsid w:val="00A47416"/>
    <w:rsid w:val="00A47441"/>
    <w:rsid w:val="00A476B7"/>
    <w:rsid w:val="00A476D9"/>
    <w:rsid w:val="00A4782B"/>
    <w:rsid w:val="00A47892"/>
    <w:rsid w:val="00A47ADB"/>
    <w:rsid w:val="00A47CC2"/>
    <w:rsid w:val="00A47CDB"/>
    <w:rsid w:val="00A47E0F"/>
    <w:rsid w:val="00A47F20"/>
    <w:rsid w:val="00A47F8F"/>
    <w:rsid w:val="00A5002D"/>
    <w:rsid w:val="00A500EE"/>
    <w:rsid w:val="00A50135"/>
    <w:rsid w:val="00A50302"/>
    <w:rsid w:val="00A50499"/>
    <w:rsid w:val="00A50530"/>
    <w:rsid w:val="00A505FE"/>
    <w:rsid w:val="00A5064C"/>
    <w:rsid w:val="00A508CF"/>
    <w:rsid w:val="00A50BB2"/>
    <w:rsid w:val="00A50BDE"/>
    <w:rsid w:val="00A50C8A"/>
    <w:rsid w:val="00A50D96"/>
    <w:rsid w:val="00A50DC7"/>
    <w:rsid w:val="00A50E8C"/>
    <w:rsid w:val="00A50F96"/>
    <w:rsid w:val="00A50FE9"/>
    <w:rsid w:val="00A5110D"/>
    <w:rsid w:val="00A511BB"/>
    <w:rsid w:val="00A5153C"/>
    <w:rsid w:val="00A515E3"/>
    <w:rsid w:val="00A51695"/>
    <w:rsid w:val="00A51BD7"/>
    <w:rsid w:val="00A51C9C"/>
    <w:rsid w:val="00A51CDF"/>
    <w:rsid w:val="00A51DE9"/>
    <w:rsid w:val="00A51DF3"/>
    <w:rsid w:val="00A51EC5"/>
    <w:rsid w:val="00A51F33"/>
    <w:rsid w:val="00A51F79"/>
    <w:rsid w:val="00A51FA3"/>
    <w:rsid w:val="00A5232B"/>
    <w:rsid w:val="00A523CC"/>
    <w:rsid w:val="00A52720"/>
    <w:rsid w:val="00A52858"/>
    <w:rsid w:val="00A52882"/>
    <w:rsid w:val="00A52928"/>
    <w:rsid w:val="00A52A87"/>
    <w:rsid w:val="00A52AE3"/>
    <w:rsid w:val="00A52B4D"/>
    <w:rsid w:val="00A52CC0"/>
    <w:rsid w:val="00A52D00"/>
    <w:rsid w:val="00A52F5A"/>
    <w:rsid w:val="00A52FCC"/>
    <w:rsid w:val="00A53023"/>
    <w:rsid w:val="00A530BD"/>
    <w:rsid w:val="00A53510"/>
    <w:rsid w:val="00A53516"/>
    <w:rsid w:val="00A5357C"/>
    <w:rsid w:val="00A535A9"/>
    <w:rsid w:val="00A5377E"/>
    <w:rsid w:val="00A53A13"/>
    <w:rsid w:val="00A53AD2"/>
    <w:rsid w:val="00A53BDF"/>
    <w:rsid w:val="00A53D48"/>
    <w:rsid w:val="00A53F79"/>
    <w:rsid w:val="00A54142"/>
    <w:rsid w:val="00A54151"/>
    <w:rsid w:val="00A5476C"/>
    <w:rsid w:val="00A547E0"/>
    <w:rsid w:val="00A54964"/>
    <w:rsid w:val="00A54A24"/>
    <w:rsid w:val="00A54A9E"/>
    <w:rsid w:val="00A54CE7"/>
    <w:rsid w:val="00A5539F"/>
    <w:rsid w:val="00A55469"/>
    <w:rsid w:val="00A55565"/>
    <w:rsid w:val="00A55597"/>
    <w:rsid w:val="00A555B6"/>
    <w:rsid w:val="00A5569D"/>
    <w:rsid w:val="00A5583F"/>
    <w:rsid w:val="00A55880"/>
    <w:rsid w:val="00A55A3F"/>
    <w:rsid w:val="00A55D8D"/>
    <w:rsid w:val="00A55EFD"/>
    <w:rsid w:val="00A55F60"/>
    <w:rsid w:val="00A55F76"/>
    <w:rsid w:val="00A560AA"/>
    <w:rsid w:val="00A5613D"/>
    <w:rsid w:val="00A56430"/>
    <w:rsid w:val="00A56670"/>
    <w:rsid w:val="00A56739"/>
    <w:rsid w:val="00A5686E"/>
    <w:rsid w:val="00A56B40"/>
    <w:rsid w:val="00A56B52"/>
    <w:rsid w:val="00A56F2E"/>
    <w:rsid w:val="00A57265"/>
    <w:rsid w:val="00A57321"/>
    <w:rsid w:val="00A5738B"/>
    <w:rsid w:val="00A573CE"/>
    <w:rsid w:val="00A573ED"/>
    <w:rsid w:val="00A574BA"/>
    <w:rsid w:val="00A575A4"/>
    <w:rsid w:val="00A576C0"/>
    <w:rsid w:val="00A577FA"/>
    <w:rsid w:val="00A579D5"/>
    <w:rsid w:val="00A579F8"/>
    <w:rsid w:val="00A57A66"/>
    <w:rsid w:val="00A57B05"/>
    <w:rsid w:val="00A57C12"/>
    <w:rsid w:val="00A57D25"/>
    <w:rsid w:val="00A57D58"/>
    <w:rsid w:val="00A57DA3"/>
    <w:rsid w:val="00A601AF"/>
    <w:rsid w:val="00A604B1"/>
    <w:rsid w:val="00A60A96"/>
    <w:rsid w:val="00A60AFF"/>
    <w:rsid w:val="00A60D74"/>
    <w:rsid w:val="00A60E07"/>
    <w:rsid w:val="00A60E14"/>
    <w:rsid w:val="00A60E36"/>
    <w:rsid w:val="00A60E80"/>
    <w:rsid w:val="00A6109A"/>
    <w:rsid w:val="00A61128"/>
    <w:rsid w:val="00A6125A"/>
    <w:rsid w:val="00A61362"/>
    <w:rsid w:val="00A61373"/>
    <w:rsid w:val="00A613B8"/>
    <w:rsid w:val="00A617ED"/>
    <w:rsid w:val="00A61875"/>
    <w:rsid w:val="00A618CE"/>
    <w:rsid w:val="00A61A96"/>
    <w:rsid w:val="00A61C87"/>
    <w:rsid w:val="00A61EEB"/>
    <w:rsid w:val="00A61FCE"/>
    <w:rsid w:val="00A61FE3"/>
    <w:rsid w:val="00A620E7"/>
    <w:rsid w:val="00A62190"/>
    <w:rsid w:val="00A62427"/>
    <w:rsid w:val="00A625E2"/>
    <w:rsid w:val="00A626D5"/>
    <w:rsid w:val="00A6286E"/>
    <w:rsid w:val="00A628B4"/>
    <w:rsid w:val="00A62BC0"/>
    <w:rsid w:val="00A62BF8"/>
    <w:rsid w:val="00A62CA1"/>
    <w:rsid w:val="00A62CCC"/>
    <w:rsid w:val="00A62D27"/>
    <w:rsid w:val="00A62E2C"/>
    <w:rsid w:val="00A63321"/>
    <w:rsid w:val="00A634E2"/>
    <w:rsid w:val="00A635F4"/>
    <w:rsid w:val="00A637C4"/>
    <w:rsid w:val="00A6391E"/>
    <w:rsid w:val="00A639E0"/>
    <w:rsid w:val="00A63AAF"/>
    <w:rsid w:val="00A63BA4"/>
    <w:rsid w:val="00A63BFF"/>
    <w:rsid w:val="00A63C5C"/>
    <w:rsid w:val="00A63CE3"/>
    <w:rsid w:val="00A63D41"/>
    <w:rsid w:val="00A63DCA"/>
    <w:rsid w:val="00A63DCE"/>
    <w:rsid w:val="00A63E83"/>
    <w:rsid w:val="00A63E96"/>
    <w:rsid w:val="00A63EFE"/>
    <w:rsid w:val="00A640F0"/>
    <w:rsid w:val="00A642AC"/>
    <w:rsid w:val="00A64464"/>
    <w:rsid w:val="00A644E4"/>
    <w:rsid w:val="00A64713"/>
    <w:rsid w:val="00A647D6"/>
    <w:rsid w:val="00A649B1"/>
    <w:rsid w:val="00A649C6"/>
    <w:rsid w:val="00A64AA7"/>
    <w:rsid w:val="00A64AEE"/>
    <w:rsid w:val="00A64C2E"/>
    <w:rsid w:val="00A64C38"/>
    <w:rsid w:val="00A64C75"/>
    <w:rsid w:val="00A6502B"/>
    <w:rsid w:val="00A650D3"/>
    <w:rsid w:val="00A65101"/>
    <w:rsid w:val="00A65177"/>
    <w:rsid w:val="00A651FF"/>
    <w:rsid w:val="00A6533E"/>
    <w:rsid w:val="00A65412"/>
    <w:rsid w:val="00A654BE"/>
    <w:rsid w:val="00A654DF"/>
    <w:rsid w:val="00A6560A"/>
    <w:rsid w:val="00A656C2"/>
    <w:rsid w:val="00A65708"/>
    <w:rsid w:val="00A65725"/>
    <w:rsid w:val="00A65926"/>
    <w:rsid w:val="00A65B76"/>
    <w:rsid w:val="00A65B7B"/>
    <w:rsid w:val="00A65D61"/>
    <w:rsid w:val="00A65DA4"/>
    <w:rsid w:val="00A65F02"/>
    <w:rsid w:val="00A65FA0"/>
    <w:rsid w:val="00A660FD"/>
    <w:rsid w:val="00A66137"/>
    <w:rsid w:val="00A661D5"/>
    <w:rsid w:val="00A661D9"/>
    <w:rsid w:val="00A66234"/>
    <w:rsid w:val="00A66313"/>
    <w:rsid w:val="00A663C2"/>
    <w:rsid w:val="00A664C6"/>
    <w:rsid w:val="00A66580"/>
    <w:rsid w:val="00A6659C"/>
    <w:rsid w:val="00A666B0"/>
    <w:rsid w:val="00A6671A"/>
    <w:rsid w:val="00A66732"/>
    <w:rsid w:val="00A668EB"/>
    <w:rsid w:val="00A668FA"/>
    <w:rsid w:val="00A66923"/>
    <w:rsid w:val="00A669AF"/>
    <w:rsid w:val="00A66E37"/>
    <w:rsid w:val="00A6709E"/>
    <w:rsid w:val="00A670AC"/>
    <w:rsid w:val="00A671F1"/>
    <w:rsid w:val="00A672C6"/>
    <w:rsid w:val="00A67591"/>
    <w:rsid w:val="00A67603"/>
    <w:rsid w:val="00A677DC"/>
    <w:rsid w:val="00A67AF1"/>
    <w:rsid w:val="00A67B4B"/>
    <w:rsid w:val="00A67C35"/>
    <w:rsid w:val="00A70073"/>
    <w:rsid w:val="00A701F6"/>
    <w:rsid w:val="00A70481"/>
    <w:rsid w:val="00A704BF"/>
    <w:rsid w:val="00A70836"/>
    <w:rsid w:val="00A708B5"/>
    <w:rsid w:val="00A70AE0"/>
    <w:rsid w:val="00A70D04"/>
    <w:rsid w:val="00A70E0B"/>
    <w:rsid w:val="00A70F83"/>
    <w:rsid w:val="00A71020"/>
    <w:rsid w:val="00A71095"/>
    <w:rsid w:val="00A711CE"/>
    <w:rsid w:val="00A71242"/>
    <w:rsid w:val="00A714B0"/>
    <w:rsid w:val="00A716C1"/>
    <w:rsid w:val="00A71B92"/>
    <w:rsid w:val="00A71ECC"/>
    <w:rsid w:val="00A71F43"/>
    <w:rsid w:val="00A72081"/>
    <w:rsid w:val="00A720B9"/>
    <w:rsid w:val="00A72198"/>
    <w:rsid w:val="00A721A9"/>
    <w:rsid w:val="00A722AE"/>
    <w:rsid w:val="00A722F9"/>
    <w:rsid w:val="00A723D2"/>
    <w:rsid w:val="00A7240B"/>
    <w:rsid w:val="00A725D3"/>
    <w:rsid w:val="00A7277C"/>
    <w:rsid w:val="00A72AED"/>
    <w:rsid w:val="00A72BD0"/>
    <w:rsid w:val="00A72BF3"/>
    <w:rsid w:val="00A72C0A"/>
    <w:rsid w:val="00A72C6D"/>
    <w:rsid w:val="00A72D64"/>
    <w:rsid w:val="00A72DA9"/>
    <w:rsid w:val="00A72E12"/>
    <w:rsid w:val="00A72ED5"/>
    <w:rsid w:val="00A72FC6"/>
    <w:rsid w:val="00A7300C"/>
    <w:rsid w:val="00A7312D"/>
    <w:rsid w:val="00A73220"/>
    <w:rsid w:val="00A7325D"/>
    <w:rsid w:val="00A7334C"/>
    <w:rsid w:val="00A73406"/>
    <w:rsid w:val="00A734D6"/>
    <w:rsid w:val="00A73597"/>
    <w:rsid w:val="00A736BD"/>
    <w:rsid w:val="00A73904"/>
    <w:rsid w:val="00A7390F"/>
    <w:rsid w:val="00A73B22"/>
    <w:rsid w:val="00A73CBC"/>
    <w:rsid w:val="00A73D16"/>
    <w:rsid w:val="00A740D3"/>
    <w:rsid w:val="00A74114"/>
    <w:rsid w:val="00A74245"/>
    <w:rsid w:val="00A742BC"/>
    <w:rsid w:val="00A74509"/>
    <w:rsid w:val="00A74568"/>
    <w:rsid w:val="00A74627"/>
    <w:rsid w:val="00A74751"/>
    <w:rsid w:val="00A747B3"/>
    <w:rsid w:val="00A74971"/>
    <w:rsid w:val="00A74BA5"/>
    <w:rsid w:val="00A74BDA"/>
    <w:rsid w:val="00A74BE9"/>
    <w:rsid w:val="00A74BF2"/>
    <w:rsid w:val="00A74C15"/>
    <w:rsid w:val="00A74C83"/>
    <w:rsid w:val="00A74C93"/>
    <w:rsid w:val="00A74D73"/>
    <w:rsid w:val="00A74FB9"/>
    <w:rsid w:val="00A75019"/>
    <w:rsid w:val="00A75205"/>
    <w:rsid w:val="00A753D5"/>
    <w:rsid w:val="00A7579C"/>
    <w:rsid w:val="00A75835"/>
    <w:rsid w:val="00A758C9"/>
    <w:rsid w:val="00A75A33"/>
    <w:rsid w:val="00A76024"/>
    <w:rsid w:val="00A76101"/>
    <w:rsid w:val="00A76307"/>
    <w:rsid w:val="00A76403"/>
    <w:rsid w:val="00A7648D"/>
    <w:rsid w:val="00A76530"/>
    <w:rsid w:val="00A7680C"/>
    <w:rsid w:val="00A769F4"/>
    <w:rsid w:val="00A76A63"/>
    <w:rsid w:val="00A76D34"/>
    <w:rsid w:val="00A76DDA"/>
    <w:rsid w:val="00A76E51"/>
    <w:rsid w:val="00A76F02"/>
    <w:rsid w:val="00A76FFD"/>
    <w:rsid w:val="00A7706D"/>
    <w:rsid w:val="00A77360"/>
    <w:rsid w:val="00A77392"/>
    <w:rsid w:val="00A775EC"/>
    <w:rsid w:val="00A77735"/>
    <w:rsid w:val="00A7799E"/>
    <w:rsid w:val="00A77B75"/>
    <w:rsid w:val="00A77D01"/>
    <w:rsid w:val="00A77F01"/>
    <w:rsid w:val="00A80019"/>
    <w:rsid w:val="00A800F5"/>
    <w:rsid w:val="00A8029A"/>
    <w:rsid w:val="00A803E9"/>
    <w:rsid w:val="00A80505"/>
    <w:rsid w:val="00A80556"/>
    <w:rsid w:val="00A80728"/>
    <w:rsid w:val="00A8073D"/>
    <w:rsid w:val="00A80A0D"/>
    <w:rsid w:val="00A80AC2"/>
    <w:rsid w:val="00A80B69"/>
    <w:rsid w:val="00A80BAC"/>
    <w:rsid w:val="00A80CA6"/>
    <w:rsid w:val="00A80E20"/>
    <w:rsid w:val="00A80EA8"/>
    <w:rsid w:val="00A810FB"/>
    <w:rsid w:val="00A811A0"/>
    <w:rsid w:val="00A811B5"/>
    <w:rsid w:val="00A811B7"/>
    <w:rsid w:val="00A814FE"/>
    <w:rsid w:val="00A8151D"/>
    <w:rsid w:val="00A81764"/>
    <w:rsid w:val="00A818DA"/>
    <w:rsid w:val="00A81912"/>
    <w:rsid w:val="00A81A55"/>
    <w:rsid w:val="00A81A75"/>
    <w:rsid w:val="00A81C6C"/>
    <w:rsid w:val="00A81C8C"/>
    <w:rsid w:val="00A81C8E"/>
    <w:rsid w:val="00A81CA8"/>
    <w:rsid w:val="00A81D1E"/>
    <w:rsid w:val="00A82020"/>
    <w:rsid w:val="00A8220B"/>
    <w:rsid w:val="00A82505"/>
    <w:rsid w:val="00A827D9"/>
    <w:rsid w:val="00A8284E"/>
    <w:rsid w:val="00A828E0"/>
    <w:rsid w:val="00A828FB"/>
    <w:rsid w:val="00A829C1"/>
    <w:rsid w:val="00A829D4"/>
    <w:rsid w:val="00A82D17"/>
    <w:rsid w:val="00A82E4E"/>
    <w:rsid w:val="00A830D2"/>
    <w:rsid w:val="00A834D2"/>
    <w:rsid w:val="00A83560"/>
    <w:rsid w:val="00A837DC"/>
    <w:rsid w:val="00A837F4"/>
    <w:rsid w:val="00A838A0"/>
    <w:rsid w:val="00A838AD"/>
    <w:rsid w:val="00A838D1"/>
    <w:rsid w:val="00A8391E"/>
    <w:rsid w:val="00A83AF5"/>
    <w:rsid w:val="00A83B04"/>
    <w:rsid w:val="00A83BFF"/>
    <w:rsid w:val="00A83CC1"/>
    <w:rsid w:val="00A83DCE"/>
    <w:rsid w:val="00A83DD6"/>
    <w:rsid w:val="00A83E54"/>
    <w:rsid w:val="00A84046"/>
    <w:rsid w:val="00A8439E"/>
    <w:rsid w:val="00A84464"/>
    <w:rsid w:val="00A8446A"/>
    <w:rsid w:val="00A844DA"/>
    <w:rsid w:val="00A845C4"/>
    <w:rsid w:val="00A845E3"/>
    <w:rsid w:val="00A8468B"/>
    <w:rsid w:val="00A846A6"/>
    <w:rsid w:val="00A84874"/>
    <w:rsid w:val="00A84898"/>
    <w:rsid w:val="00A84ABC"/>
    <w:rsid w:val="00A84D50"/>
    <w:rsid w:val="00A84E09"/>
    <w:rsid w:val="00A84F98"/>
    <w:rsid w:val="00A84FDD"/>
    <w:rsid w:val="00A85028"/>
    <w:rsid w:val="00A8511F"/>
    <w:rsid w:val="00A85208"/>
    <w:rsid w:val="00A852F9"/>
    <w:rsid w:val="00A8537E"/>
    <w:rsid w:val="00A8543B"/>
    <w:rsid w:val="00A856EB"/>
    <w:rsid w:val="00A857A8"/>
    <w:rsid w:val="00A85842"/>
    <w:rsid w:val="00A8596C"/>
    <w:rsid w:val="00A85A3E"/>
    <w:rsid w:val="00A85A6A"/>
    <w:rsid w:val="00A85AC6"/>
    <w:rsid w:val="00A85C40"/>
    <w:rsid w:val="00A85C8B"/>
    <w:rsid w:val="00A85CA3"/>
    <w:rsid w:val="00A85F14"/>
    <w:rsid w:val="00A860D3"/>
    <w:rsid w:val="00A8617A"/>
    <w:rsid w:val="00A86456"/>
    <w:rsid w:val="00A86459"/>
    <w:rsid w:val="00A866B1"/>
    <w:rsid w:val="00A86762"/>
    <w:rsid w:val="00A867E8"/>
    <w:rsid w:val="00A86834"/>
    <w:rsid w:val="00A868CF"/>
    <w:rsid w:val="00A86AC7"/>
    <w:rsid w:val="00A86C67"/>
    <w:rsid w:val="00A86CC1"/>
    <w:rsid w:val="00A86E5B"/>
    <w:rsid w:val="00A874D5"/>
    <w:rsid w:val="00A87573"/>
    <w:rsid w:val="00A87584"/>
    <w:rsid w:val="00A875BC"/>
    <w:rsid w:val="00A877B8"/>
    <w:rsid w:val="00A877FA"/>
    <w:rsid w:val="00A8798B"/>
    <w:rsid w:val="00A87BDA"/>
    <w:rsid w:val="00A87D19"/>
    <w:rsid w:val="00A90067"/>
    <w:rsid w:val="00A900B7"/>
    <w:rsid w:val="00A900CC"/>
    <w:rsid w:val="00A903A9"/>
    <w:rsid w:val="00A90561"/>
    <w:rsid w:val="00A90590"/>
    <w:rsid w:val="00A905DE"/>
    <w:rsid w:val="00A906ED"/>
    <w:rsid w:val="00A90829"/>
    <w:rsid w:val="00A9090C"/>
    <w:rsid w:val="00A90C0E"/>
    <w:rsid w:val="00A90CB1"/>
    <w:rsid w:val="00A90CD7"/>
    <w:rsid w:val="00A90D31"/>
    <w:rsid w:val="00A90DA3"/>
    <w:rsid w:val="00A90F0E"/>
    <w:rsid w:val="00A9127C"/>
    <w:rsid w:val="00A914EA"/>
    <w:rsid w:val="00A916C5"/>
    <w:rsid w:val="00A916E6"/>
    <w:rsid w:val="00A9199C"/>
    <w:rsid w:val="00A91B1F"/>
    <w:rsid w:val="00A91C31"/>
    <w:rsid w:val="00A91C9E"/>
    <w:rsid w:val="00A91DDD"/>
    <w:rsid w:val="00A91E84"/>
    <w:rsid w:val="00A921D9"/>
    <w:rsid w:val="00A92266"/>
    <w:rsid w:val="00A922D7"/>
    <w:rsid w:val="00A925BA"/>
    <w:rsid w:val="00A92700"/>
    <w:rsid w:val="00A92829"/>
    <w:rsid w:val="00A92839"/>
    <w:rsid w:val="00A9297D"/>
    <w:rsid w:val="00A92B14"/>
    <w:rsid w:val="00A92C51"/>
    <w:rsid w:val="00A92CCF"/>
    <w:rsid w:val="00A92D18"/>
    <w:rsid w:val="00A92DEE"/>
    <w:rsid w:val="00A93092"/>
    <w:rsid w:val="00A931B2"/>
    <w:rsid w:val="00A932AF"/>
    <w:rsid w:val="00A9352D"/>
    <w:rsid w:val="00A93548"/>
    <w:rsid w:val="00A935E2"/>
    <w:rsid w:val="00A937D2"/>
    <w:rsid w:val="00A938AE"/>
    <w:rsid w:val="00A939D3"/>
    <w:rsid w:val="00A939F9"/>
    <w:rsid w:val="00A93A3F"/>
    <w:rsid w:val="00A93B67"/>
    <w:rsid w:val="00A93BE0"/>
    <w:rsid w:val="00A93CA9"/>
    <w:rsid w:val="00A93D69"/>
    <w:rsid w:val="00A940C8"/>
    <w:rsid w:val="00A940CA"/>
    <w:rsid w:val="00A940E9"/>
    <w:rsid w:val="00A94152"/>
    <w:rsid w:val="00A944E8"/>
    <w:rsid w:val="00A94798"/>
    <w:rsid w:val="00A94CAB"/>
    <w:rsid w:val="00A94D94"/>
    <w:rsid w:val="00A94F2A"/>
    <w:rsid w:val="00A94F30"/>
    <w:rsid w:val="00A94F47"/>
    <w:rsid w:val="00A94F62"/>
    <w:rsid w:val="00A9510F"/>
    <w:rsid w:val="00A953FA"/>
    <w:rsid w:val="00A9546B"/>
    <w:rsid w:val="00A955CD"/>
    <w:rsid w:val="00A9573E"/>
    <w:rsid w:val="00A95778"/>
    <w:rsid w:val="00A95842"/>
    <w:rsid w:val="00A9584F"/>
    <w:rsid w:val="00A9590E"/>
    <w:rsid w:val="00A95B42"/>
    <w:rsid w:val="00A95B5C"/>
    <w:rsid w:val="00A95CB8"/>
    <w:rsid w:val="00A95EF7"/>
    <w:rsid w:val="00A9606E"/>
    <w:rsid w:val="00A9607B"/>
    <w:rsid w:val="00A9645A"/>
    <w:rsid w:val="00A9659A"/>
    <w:rsid w:val="00A96988"/>
    <w:rsid w:val="00A96ADD"/>
    <w:rsid w:val="00A96AE6"/>
    <w:rsid w:val="00A96BD0"/>
    <w:rsid w:val="00A96C6C"/>
    <w:rsid w:val="00A96D0D"/>
    <w:rsid w:val="00A96EF4"/>
    <w:rsid w:val="00A9702E"/>
    <w:rsid w:val="00A970F3"/>
    <w:rsid w:val="00A97161"/>
    <w:rsid w:val="00A9716B"/>
    <w:rsid w:val="00A97172"/>
    <w:rsid w:val="00A97286"/>
    <w:rsid w:val="00A97C33"/>
    <w:rsid w:val="00A97C6D"/>
    <w:rsid w:val="00A97CF2"/>
    <w:rsid w:val="00A97E23"/>
    <w:rsid w:val="00A97E94"/>
    <w:rsid w:val="00AA001E"/>
    <w:rsid w:val="00AA0102"/>
    <w:rsid w:val="00AA0111"/>
    <w:rsid w:val="00AA03E7"/>
    <w:rsid w:val="00AA040E"/>
    <w:rsid w:val="00AA0531"/>
    <w:rsid w:val="00AA0689"/>
    <w:rsid w:val="00AA068E"/>
    <w:rsid w:val="00AA0691"/>
    <w:rsid w:val="00AA0788"/>
    <w:rsid w:val="00AA078E"/>
    <w:rsid w:val="00AA079F"/>
    <w:rsid w:val="00AA07A3"/>
    <w:rsid w:val="00AA089C"/>
    <w:rsid w:val="00AA089F"/>
    <w:rsid w:val="00AA098F"/>
    <w:rsid w:val="00AA09D8"/>
    <w:rsid w:val="00AA0A37"/>
    <w:rsid w:val="00AA0A61"/>
    <w:rsid w:val="00AA0A97"/>
    <w:rsid w:val="00AA0BA3"/>
    <w:rsid w:val="00AA0CC0"/>
    <w:rsid w:val="00AA0F9E"/>
    <w:rsid w:val="00AA1212"/>
    <w:rsid w:val="00AA1228"/>
    <w:rsid w:val="00AA12B8"/>
    <w:rsid w:val="00AA12DE"/>
    <w:rsid w:val="00AA164A"/>
    <w:rsid w:val="00AA168E"/>
    <w:rsid w:val="00AA17F0"/>
    <w:rsid w:val="00AA1888"/>
    <w:rsid w:val="00AA1A2C"/>
    <w:rsid w:val="00AA1A66"/>
    <w:rsid w:val="00AA1D61"/>
    <w:rsid w:val="00AA1D8B"/>
    <w:rsid w:val="00AA2070"/>
    <w:rsid w:val="00AA2538"/>
    <w:rsid w:val="00AA25B2"/>
    <w:rsid w:val="00AA2733"/>
    <w:rsid w:val="00AA2976"/>
    <w:rsid w:val="00AA2A54"/>
    <w:rsid w:val="00AA2A58"/>
    <w:rsid w:val="00AA2A74"/>
    <w:rsid w:val="00AA2EAB"/>
    <w:rsid w:val="00AA2F0B"/>
    <w:rsid w:val="00AA2FA6"/>
    <w:rsid w:val="00AA3000"/>
    <w:rsid w:val="00AA3161"/>
    <w:rsid w:val="00AA31C6"/>
    <w:rsid w:val="00AA31EB"/>
    <w:rsid w:val="00AA3225"/>
    <w:rsid w:val="00AA33ED"/>
    <w:rsid w:val="00AA349A"/>
    <w:rsid w:val="00AA35CB"/>
    <w:rsid w:val="00AA369F"/>
    <w:rsid w:val="00AA375B"/>
    <w:rsid w:val="00AA3860"/>
    <w:rsid w:val="00AA39E0"/>
    <w:rsid w:val="00AA3BCF"/>
    <w:rsid w:val="00AA3F2D"/>
    <w:rsid w:val="00AA47D4"/>
    <w:rsid w:val="00AA4AD1"/>
    <w:rsid w:val="00AA4B3B"/>
    <w:rsid w:val="00AA518C"/>
    <w:rsid w:val="00AA52AA"/>
    <w:rsid w:val="00AA52C2"/>
    <w:rsid w:val="00AA5432"/>
    <w:rsid w:val="00AA55A9"/>
    <w:rsid w:val="00AA55D1"/>
    <w:rsid w:val="00AA568B"/>
    <w:rsid w:val="00AA57C6"/>
    <w:rsid w:val="00AA58C5"/>
    <w:rsid w:val="00AA58EB"/>
    <w:rsid w:val="00AA5D85"/>
    <w:rsid w:val="00AA5EBC"/>
    <w:rsid w:val="00AA5EC5"/>
    <w:rsid w:val="00AA5FDC"/>
    <w:rsid w:val="00AA605A"/>
    <w:rsid w:val="00AA6110"/>
    <w:rsid w:val="00AA61FA"/>
    <w:rsid w:val="00AA6618"/>
    <w:rsid w:val="00AA6B63"/>
    <w:rsid w:val="00AA6E97"/>
    <w:rsid w:val="00AA733C"/>
    <w:rsid w:val="00AA7365"/>
    <w:rsid w:val="00AA7566"/>
    <w:rsid w:val="00AA760D"/>
    <w:rsid w:val="00AA76F1"/>
    <w:rsid w:val="00AA7712"/>
    <w:rsid w:val="00AA77E3"/>
    <w:rsid w:val="00AA780E"/>
    <w:rsid w:val="00AA7862"/>
    <w:rsid w:val="00AA7AAE"/>
    <w:rsid w:val="00AA7AD9"/>
    <w:rsid w:val="00AA7D7D"/>
    <w:rsid w:val="00AA7DDE"/>
    <w:rsid w:val="00AA7ED0"/>
    <w:rsid w:val="00AA7F59"/>
    <w:rsid w:val="00AB00A2"/>
    <w:rsid w:val="00AB00E2"/>
    <w:rsid w:val="00AB0303"/>
    <w:rsid w:val="00AB04B2"/>
    <w:rsid w:val="00AB06BC"/>
    <w:rsid w:val="00AB083B"/>
    <w:rsid w:val="00AB0AC6"/>
    <w:rsid w:val="00AB0B43"/>
    <w:rsid w:val="00AB0BF6"/>
    <w:rsid w:val="00AB0BFA"/>
    <w:rsid w:val="00AB0C74"/>
    <w:rsid w:val="00AB0CBA"/>
    <w:rsid w:val="00AB0DB2"/>
    <w:rsid w:val="00AB0DB8"/>
    <w:rsid w:val="00AB0DD4"/>
    <w:rsid w:val="00AB0F7C"/>
    <w:rsid w:val="00AB0FB2"/>
    <w:rsid w:val="00AB0FDC"/>
    <w:rsid w:val="00AB13D3"/>
    <w:rsid w:val="00AB1546"/>
    <w:rsid w:val="00AB18AA"/>
    <w:rsid w:val="00AB19D2"/>
    <w:rsid w:val="00AB1B8A"/>
    <w:rsid w:val="00AB1C6E"/>
    <w:rsid w:val="00AB1E9C"/>
    <w:rsid w:val="00AB1EB2"/>
    <w:rsid w:val="00AB2184"/>
    <w:rsid w:val="00AB22E6"/>
    <w:rsid w:val="00AB22E7"/>
    <w:rsid w:val="00AB24A3"/>
    <w:rsid w:val="00AB24E8"/>
    <w:rsid w:val="00AB2720"/>
    <w:rsid w:val="00AB27E6"/>
    <w:rsid w:val="00AB29D2"/>
    <w:rsid w:val="00AB2A33"/>
    <w:rsid w:val="00AB2C45"/>
    <w:rsid w:val="00AB2D3A"/>
    <w:rsid w:val="00AB2D6C"/>
    <w:rsid w:val="00AB2DBA"/>
    <w:rsid w:val="00AB2E92"/>
    <w:rsid w:val="00AB31C9"/>
    <w:rsid w:val="00AB31CA"/>
    <w:rsid w:val="00AB32E6"/>
    <w:rsid w:val="00AB33E8"/>
    <w:rsid w:val="00AB349C"/>
    <w:rsid w:val="00AB3B20"/>
    <w:rsid w:val="00AB3C78"/>
    <w:rsid w:val="00AB3C9F"/>
    <w:rsid w:val="00AB3CCA"/>
    <w:rsid w:val="00AB402A"/>
    <w:rsid w:val="00AB4193"/>
    <w:rsid w:val="00AB41AF"/>
    <w:rsid w:val="00AB436C"/>
    <w:rsid w:val="00AB4778"/>
    <w:rsid w:val="00AB47A8"/>
    <w:rsid w:val="00AB48C5"/>
    <w:rsid w:val="00AB495C"/>
    <w:rsid w:val="00AB4A88"/>
    <w:rsid w:val="00AB4AD9"/>
    <w:rsid w:val="00AB4B90"/>
    <w:rsid w:val="00AB4F48"/>
    <w:rsid w:val="00AB4FD0"/>
    <w:rsid w:val="00AB5276"/>
    <w:rsid w:val="00AB527E"/>
    <w:rsid w:val="00AB5280"/>
    <w:rsid w:val="00AB55D8"/>
    <w:rsid w:val="00AB55ED"/>
    <w:rsid w:val="00AB5706"/>
    <w:rsid w:val="00AB570E"/>
    <w:rsid w:val="00AB5930"/>
    <w:rsid w:val="00AB59F8"/>
    <w:rsid w:val="00AB5B14"/>
    <w:rsid w:val="00AB5CE1"/>
    <w:rsid w:val="00AB5FD3"/>
    <w:rsid w:val="00AB62A9"/>
    <w:rsid w:val="00AB62DA"/>
    <w:rsid w:val="00AB62E8"/>
    <w:rsid w:val="00AB6315"/>
    <w:rsid w:val="00AB66D3"/>
    <w:rsid w:val="00AB680D"/>
    <w:rsid w:val="00AB68BF"/>
    <w:rsid w:val="00AB68E2"/>
    <w:rsid w:val="00AB697F"/>
    <w:rsid w:val="00AB699B"/>
    <w:rsid w:val="00AB6B15"/>
    <w:rsid w:val="00AB6B3B"/>
    <w:rsid w:val="00AB6D36"/>
    <w:rsid w:val="00AB6D65"/>
    <w:rsid w:val="00AB6E06"/>
    <w:rsid w:val="00AB6E30"/>
    <w:rsid w:val="00AB720A"/>
    <w:rsid w:val="00AB72F0"/>
    <w:rsid w:val="00AB731F"/>
    <w:rsid w:val="00AB746A"/>
    <w:rsid w:val="00AB7665"/>
    <w:rsid w:val="00AB7704"/>
    <w:rsid w:val="00AB788D"/>
    <w:rsid w:val="00AB7A46"/>
    <w:rsid w:val="00AB7B1F"/>
    <w:rsid w:val="00AB7B3F"/>
    <w:rsid w:val="00AB7B77"/>
    <w:rsid w:val="00AB7BC0"/>
    <w:rsid w:val="00AB7BE1"/>
    <w:rsid w:val="00AB7BF4"/>
    <w:rsid w:val="00AB7F80"/>
    <w:rsid w:val="00AC000B"/>
    <w:rsid w:val="00AC015B"/>
    <w:rsid w:val="00AC016B"/>
    <w:rsid w:val="00AC0182"/>
    <w:rsid w:val="00AC019D"/>
    <w:rsid w:val="00AC030A"/>
    <w:rsid w:val="00AC03D0"/>
    <w:rsid w:val="00AC05BB"/>
    <w:rsid w:val="00AC05C8"/>
    <w:rsid w:val="00AC0625"/>
    <w:rsid w:val="00AC071C"/>
    <w:rsid w:val="00AC0775"/>
    <w:rsid w:val="00AC0777"/>
    <w:rsid w:val="00AC0890"/>
    <w:rsid w:val="00AC09C7"/>
    <w:rsid w:val="00AC0BFB"/>
    <w:rsid w:val="00AC0FDD"/>
    <w:rsid w:val="00AC1030"/>
    <w:rsid w:val="00AC109E"/>
    <w:rsid w:val="00AC1134"/>
    <w:rsid w:val="00AC11CD"/>
    <w:rsid w:val="00AC1391"/>
    <w:rsid w:val="00AC13C2"/>
    <w:rsid w:val="00AC14B4"/>
    <w:rsid w:val="00AC17E6"/>
    <w:rsid w:val="00AC1852"/>
    <w:rsid w:val="00AC1884"/>
    <w:rsid w:val="00AC18B1"/>
    <w:rsid w:val="00AC18D5"/>
    <w:rsid w:val="00AC196F"/>
    <w:rsid w:val="00AC19DA"/>
    <w:rsid w:val="00AC1CA6"/>
    <w:rsid w:val="00AC1DF1"/>
    <w:rsid w:val="00AC1E5D"/>
    <w:rsid w:val="00AC1F2A"/>
    <w:rsid w:val="00AC1F6E"/>
    <w:rsid w:val="00AC2074"/>
    <w:rsid w:val="00AC2372"/>
    <w:rsid w:val="00AC23D7"/>
    <w:rsid w:val="00AC23DF"/>
    <w:rsid w:val="00AC2418"/>
    <w:rsid w:val="00AC25B4"/>
    <w:rsid w:val="00AC27B0"/>
    <w:rsid w:val="00AC2827"/>
    <w:rsid w:val="00AC2A16"/>
    <w:rsid w:val="00AC2A27"/>
    <w:rsid w:val="00AC2B05"/>
    <w:rsid w:val="00AC2B2E"/>
    <w:rsid w:val="00AC2B4B"/>
    <w:rsid w:val="00AC2B7A"/>
    <w:rsid w:val="00AC2CDC"/>
    <w:rsid w:val="00AC2E6F"/>
    <w:rsid w:val="00AC2E93"/>
    <w:rsid w:val="00AC2EDC"/>
    <w:rsid w:val="00AC2FCC"/>
    <w:rsid w:val="00AC3122"/>
    <w:rsid w:val="00AC3170"/>
    <w:rsid w:val="00AC32F6"/>
    <w:rsid w:val="00AC3460"/>
    <w:rsid w:val="00AC35DC"/>
    <w:rsid w:val="00AC3676"/>
    <w:rsid w:val="00AC3762"/>
    <w:rsid w:val="00AC37E9"/>
    <w:rsid w:val="00AC382D"/>
    <w:rsid w:val="00AC394B"/>
    <w:rsid w:val="00AC39F2"/>
    <w:rsid w:val="00AC3C8D"/>
    <w:rsid w:val="00AC3C9E"/>
    <w:rsid w:val="00AC3D98"/>
    <w:rsid w:val="00AC3EE5"/>
    <w:rsid w:val="00AC3F32"/>
    <w:rsid w:val="00AC4011"/>
    <w:rsid w:val="00AC4103"/>
    <w:rsid w:val="00AC4108"/>
    <w:rsid w:val="00AC42F3"/>
    <w:rsid w:val="00AC43F5"/>
    <w:rsid w:val="00AC44C0"/>
    <w:rsid w:val="00AC4680"/>
    <w:rsid w:val="00AC46F5"/>
    <w:rsid w:val="00AC47BA"/>
    <w:rsid w:val="00AC49A4"/>
    <w:rsid w:val="00AC4A1B"/>
    <w:rsid w:val="00AC4B61"/>
    <w:rsid w:val="00AC4D2F"/>
    <w:rsid w:val="00AC4F33"/>
    <w:rsid w:val="00AC4F8E"/>
    <w:rsid w:val="00AC50DB"/>
    <w:rsid w:val="00AC52A1"/>
    <w:rsid w:val="00AC55CC"/>
    <w:rsid w:val="00AC579E"/>
    <w:rsid w:val="00AC5948"/>
    <w:rsid w:val="00AC59A0"/>
    <w:rsid w:val="00AC5B10"/>
    <w:rsid w:val="00AC5B93"/>
    <w:rsid w:val="00AC5C10"/>
    <w:rsid w:val="00AC5D83"/>
    <w:rsid w:val="00AC5EF3"/>
    <w:rsid w:val="00AC5F1E"/>
    <w:rsid w:val="00AC6192"/>
    <w:rsid w:val="00AC61B1"/>
    <w:rsid w:val="00AC6235"/>
    <w:rsid w:val="00AC63BC"/>
    <w:rsid w:val="00AC646F"/>
    <w:rsid w:val="00AC6852"/>
    <w:rsid w:val="00AC68F4"/>
    <w:rsid w:val="00AC696B"/>
    <w:rsid w:val="00AC6A1A"/>
    <w:rsid w:val="00AC6DF6"/>
    <w:rsid w:val="00AC6DFA"/>
    <w:rsid w:val="00AC7068"/>
    <w:rsid w:val="00AC7198"/>
    <w:rsid w:val="00AC72F8"/>
    <w:rsid w:val="00AC738C"/>
    <w:rsid w:val="00AC73A8"/>
    <w:rsid w:val="00AC75D3"/>
    <w:rsid w:val="00AC7697"/>
    <w:rsid w:val="00AC78E1"/>
    <w:rsid w:val="00AC799A"/>
    <w:rsid w:val="00AC7A5D"/>
    <w:rsid w:val="00AC7C3A"/>
    <w:rsid w:val="00AC7C65"/>
    <w:rsid w:val="00AC7D7A"/>
    <w:rsid w:val="00AC7E9D"/>
    <w:rsid w:val="00AC7F31"/>
    <w:rsid w:val="00AD0006"/>
    <w:rsid w:val="00AD0072"/>
    <w:rsid w:val="00AD01BF"/>
    <w:rsid w:val="00AD0202"/>
    <w:rsid w:val="00AD0482"/>
    <w:rsid w:val="00AD055C"/>
    <w:rsid w:val="00AD0757"/>
    <w:rsid w:val="00AD090A"/>
    <w:rsid w:val="00AD093E"/>
    <w:rsid w:val="00AD09AB"/>
    <w:rsid w:val="00AD09B2"/>
    <w:rsid w:val="00AD09DF"/>
    <w:rsid w:val="00AD0A4B"/>
    <w:rsid w:val="00AD0AE3"/>
    <w:rsid w:val="00AD0B25"/>
    <w:rsid w:val="00AD0BC1"/>
    <w:rsid w:val="00AD0CF9"/>
    <w:rsid w:val="00AD0FA9"/>
    <w:rsid w:val="00AD128F"/>
    <w:rsid w:val="00AD1361"/>
    <w:rsid w:val="00AD1382"/>
    <w:rsid w:val="00AD138B"/>
    <w:rsid w:val="00AD14A0"/>
    <w:rsid w:val="00AD157D"/>
    <w:rsid w:val="00AD16D1"/>
    <w:rsid w:val="00AD1737"/>
    <w:rsid w:val="00AD1832"/>
    <w:rsid w:val="00AD1B00"/>
    <w:rsid w:val="00AD1B68"/>
    <w:rsid w:val="00AD1C08"/>
    <w:rsid w:val="00AD1D73"/>
    <w:rsid w:val="00AD2104"/>
    <w:rsid w:val="00AD2105"/>
    <w:rsid w:val="00AD211D"/>
    <w:rsid w:val="00AD2331"/>
    <w:rsid w:val="00AD26B0"/>
    <w:rsid w:val="00AD287F"/>
    <w:rsid w:val="00AD293D"/>
    <w:rsid w:val="00AD2A30"/>
    <w:rsid w:val="00AD2ADB"/>
    <w:rsid w:val="00AD2B20"/>
    <w:rsid w:val="00AD2C58"/>
    <w:rsid w:val="00AD2D59"/>
    <w:rsid w:val="00AD2DD2"/>
    <w:rsid w:val="00AD2FD3"/>
    <w:rsid w:val="00AD2FFD"/>
    <w:rsid w:val="00AD31C8"/>
    <w:rsid w:val="00AD32AD"/>
    <w:rsid w:val="00AD3320"/>
    <w:rsid w:val="00AD3541"/>
    <w:rsid w:val="00AD3545"/>
    <w:rsid w:val="00AD377A"/>
    <w:rsid w:val="00AD377C"/>
    <w:rsid w:val="00AD37FD"/>
    <w:rsid w:val="00AD3873"/>
    <w:rsid w:val="00AD3A40"/>
    <w:rsid w:val="00AD3D13"/>
    <w:rsid w:val="00AD3EBD"/>
    <w:rsid w:val="00AD4626"/>
    <w:rsid w:val="00AD4679"/>
    <w:rsid w:val="00AD4915"/>
    <w:rsid w:val="00AD49BB"/>
    <w:rsid w:val="00AD4A12"/>
    <w:rsid w:val="00AD4A14"/>
    <w:rsid w:val="00AD4A75"/>
    <w:rsid w:val="00AD4B01"/>
    <w:rsid w:val="00AD4C49"/>
    <w:rsid w:val="00AD4E95"/>
    <w:rsid w:val="00AD4EDB"/>
    <w:rsid w:val="00AD4FF7"/>
    <w:rsid w:val="00AD52F0"/>
    <w:rsid w:val="00AD5390"/>
    <w:rsid w:val="00AD53BA"/>
    <w:rsid w:val="00AD5647"/>
    <w:rsid w:val="00AD566E"/>
    <w:rsid w:val="00AD5F0B"/>
    <w:rsid w:val="00AD60EC"/>
    <w:rsid w:val="00AD6325"/>
    <w:rsid w:val="00AD64A6"/>
    <w:rsid w:val="00AD651E"/>
    <w:rsid w:val="00AD66E6"/>
    <w:rsid w:val="00AD6756"/>
    <w:rsid w:val="00AD6768"/>
    <w:rsid w:val="00AD6790"/>
    <w:rsid w:val="00AD68D3"/>
    <w:rsid w:val="00AD6A52"/>
    <w:rsid w:val="00AD6B8C"/>
    <w:rsid w:val="00AD6BDD"/>
    <w:rsid w:val="00AD6F86"/>
    <w:rsid w:val="00AD72A5"/>
    <w:rsid w:val="00AD752B"/>
    <w:rsid w:val="00AD7547"/>
    <w:rsid w:val="00AD757A"/>
    <w:rsid w:val="00AD7656"/>
    <w:rsid w:val="00AD76C1"/>
    <w:rsid w:val="00AD777C"/>
    <w:rsid w:val="00AD77D5"/>
    <w:rsid w:val="00AD7906"/>
    <w:rsid w:val="00AD7946"/>
    <w:rsid w:val="00AD7A29"/>
    <w:rsid w:val="00AD7A60"/>
    <w:rsid w:val="00AD7C4F"/>
    <w:rsid w:val="00AD7C6C"/>
    <w:rsid w:val="00AD7D94"/>
    <w:rsid w:val="00AD7E30"/>
    <w:rsid w:val="00AD7EC2"/>
    <w:rsid w:val="00AE0236"/>
    <w:rsid w:val="00AE02E4"/>
    <w:rsid w:val="00AE0567"/>
    <w:rsid w:val="00AE0568"/>
    <w:rsid w:val="00AE0967"/>
    <w:rsid w:val="00AE0A59"/>
    <w:rsid w:val="00AE0AA6"/>
    <w:rsid w:val="00AE0B5A"/>
    <w:rsid w:val="00AE0C24"/>
    <w:rsid w:val="00AE0DAB"/>
    <w:rsid w:val="00AE12A1"/>
    <w:rsid w:val="00AE167E"/>
    <w:rsid w:val="00AE16C3"/>
    <w:rsid w:val="00AE1884"/>
    <w:rsid w:val="00AE1D63"/>
    <w:rsid w:val="00AE1D8A"/>
    <w:rsid w:val="00AE1DB8"/>
    <w:rsid w:val="00AE2047"/>
    <w:rsid w:val="00AE2091"/>
    <w:rsid w:val="00AE22E0"/>
    <w:rsid w:val="00AE232F"/>
    <w:rsid w:val="00AE2375"/>
    <w:rsid w:val="00AE256A"/>
    <w:rsid w:val="00AE25F5"/>
    <w:rsid w:val="00AE26C3"/>
    <w:rsid w:val="00AE2B60"/>
    <w:rsid w:val="00AE2B9D"/>
    <w:rsid w:val="00AE2BF0"/>
    <w:rsid w:val="00AE30DE"/>
    <w:rsid w:val="00AE3119"/>
    <w:rsid w:val="00AE31B2"/>
    <w:rsid w:val="00AE327A"/>
    <w:rsid w:val="00AE3582"/>
    <w:rsid w:val="00AE35E9"/>
    <w:rsid w:val="00AE365A"/>
    <w:rsid w:val="00AE3736"/>
    <w:rsid w:val="00AE3739"/>
    <w:rsid w:val="00AE3BFB"/>
    <w:rsid w:val="00AE3CB4"/>
    <w:rsid w:val="00AE3D91"/>
    <w:rsid w:val="00AE3E2B"/>
    <w:rsid w:val="00AE3FCB"/>
    <w:rsid w:val="00AE427B"/>
    <w:rsid w:val="00AE457B"/>
    <w:rsid w:val="00AE4802"/>
    <w:rsid w:val="00AE49D0"/>
    <w:rsid w:val="00AE4A39"/>
    <w:rsid w:val="00AE4B73"/>
    <w:rsid w:val="00AE4B87"/>
    <w:rsid w:val="00AE4C92"/>
    <w:rsid w:val="00AE4D77"/>
    <w:rsid w:val="00AE4D97"/>
    <w:rsid w:val="00AE4DFE"/>
    <w:rsid w:val="00AE4E40"/>
    <w:rsid w:val="00AE4ED9"/>
    <w:rsid w:val="00AE525F"/>
    <w:rsid w:val="00AE528E"/>
    <w:rsid w:val="00AE54FE"/>
    <w:rsid w:val="00AE57C3"/>
    <w:rsid w:val="00AE57E1"/>
    <w:rsid w:val="00AE59FD"/>
    <w:rsid w:val="00AE5BC5"/>
    <w:rsid w:val="00AE5E69"/>
    <w:rsid w:val="00AE5EF3"/>
    <w:rsid w:val="00AE6094"/>
    <w:rsid w:val="00AE6117"/>
    <w:rsid w:val="00AE62A4"/>
    <w:rsid w:val="00AE636C"/>
    <w:rsid w:val="00AE6425"/>
    <w:rsid w:val="00AE644D"/>
    <w:rsid w:val="00AE65CD"/>
    <w:rsid w:val="00AE6712"/>
    <w:rsid w:val="00AE676F"/>
    <w:rsid w:val="00AE685D"/>
    <w:rsid w:val="00AE6AEA"/>
    <w:rsid w:val="00AE6F48"/>
    <w:rsid w:val="00AE725C"/>
    <w:rsid w:val="00AE7373"/>
    <w:rsid w:val="00AE7598"/>
    <w:rsid w:val="00AE75B6"/>
    <w:rsid w:val="00AE77D7"/>
    <w:rsid w:val="00AE7ACB"/>
    <w:rsid w:val="00AE7D63"/>
    <w:rsid w:val="00AE7E4D"/>
    <w:rsid w:val="00AF0526"/>
    <w:rsid w:val="00AF05C2"/>
    <w:rsid w:val="00AF07E0"/>
    <w:rsid w:val="00AF07F0"/>
    <w:rsid w:val="00AF0845"/>
    <w:rsid w:val="00AF08BB"/>
    <w:rsid w:val="00AF0941"/>
    <w:rsid w:val="00AF0988"/>
    <w:rsid w:val="00AF102C"/>
    <w:rsid w:val="00AF103E"/>
    <w:rsid w:val="00AF112C"/>
    <w:rsid w:val="00AF11FE"/>
    <w:rsid w:val="00AF135C"/>
    <w:rsid w:val="00AF13B4"/>
    <w:rsid w:val="00AF1623"/>
    <w:rsid w:val="00AF16D6"/>
    <w:rsid w:val="00AF17EA"/>
    <w:rsid w:val="00AF1847"/>
    <w:rsid w:val="00AF197B"/>
    <w:rsid w:val="00AF1B8C"/>
    <w:rsid w:val="00AF1BD1"/>
    <w:rsid w:val="00AF1FBF"/>
    <w:rsid w:val="00AF253F"/>
    <w:rsid w:val="00AF280F"/>
    <w:rsid w:val="00AF286C"/>
    <w:rsid w:val="00AF28DD"/>
    <w:rsid w:val="00AF28ED"/>
    <w:rsid w:val="00AF29BE"/>
    <w:rsid w:val="00AF2CB1"/>
    <w:rsid w:val="00AF2DC7"/>
    <w:rsid w:val="00AF2FBD"/>
    <w:rsid w:val="00AF327C"/>
    <w:rsid w:val="00AF32FD"/>
    <w:rsid w:val="00AF336E"/>
    <w:rsid w:val="00AF33BB"/>
    <w:rsid w:val="00AF360D"/>
    <w:rsid w:val="00AF3632"/>
    <w:rsid w:val="00AF3669"/>
    <w:rsid w:val="00AF3AC6"/>
    <w:rsid w:val="00AF3ACB"/>
    <w:rsid w:val="00AF3ACC"/>
    <w:rsid w:val="00AF3BEE"/>
    <w:rsid w:val="00AF3C69"/>
    <w:rsid w:val="00AF3C74"/>
    <w:rsid w:val="00AF3EE9"/>
    <w:rsid w:val="00AF403F"/>
    <w:rsid w:val="00AF41A6"/>
    <w:rsid w:val="00AF41C1"/>
    <w:rsid w:val="00AF4229"/>
    <w:rsid w:val="00AF4489"/>
    <w:rsid w:val="00AF4535"/>
    <w:rsid w:val="00AF455E"/>
    <w:rsid w:val="00AF485E"/>
    <w:rsid w:val="00AF4958"/>
    <w:rsid w:val="00AF49ED"/>
    <w:rsid w:val="00AF4CEE"/>
    <w:rsid w:val="00AF5026"/>
    <w:rsid w:val="00AF52A5"/>
    <w:rsid w:val="00AF52DA"/>
    <w:rsid w:val="00AF5360"/>
    <w:rsid w:val="00AF5379"/>
    <w:rsid w:val="00AF548E"/>
    <w:rsid w:val="00AF552C"/>
    <w:rsid w:val="00AF558D"/>
    <w:rsid w:val="00AF55D3"/>
    <w:rsid w:val="00AF562B"/>
    <w:rsid w:val="00AF57E9"/>
    <w:rsid w:val="00AF5A49"/>
    <w:rsid w:val="00AF5A93"/>
    <w:rsid w:val="00AF5BF7"/>
    <w:rsid w:val="00AF5C5E"/>
    <w:rsid w:val="00AF5CB0"/>
    <w:rsid w:val="00AF5D2B"/>
    <w:rsid w:val="00AF5E08"/>
    <w:rsid w:val="00AF5E3A"/>
    <w:rsid w:val="00AF60DC"/>
    <w:rsid w:val="00AF623E"/>
    <w:rsid w:val="00AF62A3"/>
    <w:rsid w:val="00AF6578"/>
    <w:rsid w:val="00AF65D2"/>
    <w:rsid w:val="00AF668D"/>
    <w:rsid w:val="00AF66E8"/>
    <w:rsid w:val="00AF6723"/>
    <w:rsid w:val="00AF673D"/>
    <w:rsid w:val="00AF6772"/>
    <w:rsid w:val="00AF67B3"/>
    <w:rsid w:val="00AF68C4"/>
    <w:rsid w:val="00AF69C9"/>
    <w:rsid w:val="00AF6AA1"/>
    <w:rsid w:val="00AF6BBC"/>
    <w:rsid w:val="00AF6C7C"/>
    <w:rsid w:val="00AF6D96"/>
    <w:rsid w:val="00AF6E81"/>
    <w:rsid w:val="00AF702B"/>
    <w:rsid w:val="00AF70D7"/>
    <w:rsid w:val="00AF73F7"/>
    <w:rsid w:val="00AF7431"/>
    <w:rsid w:val="00AF74C7"/>
    <w:rsid w:val="00AF752E"/>
    <w:rsid w:val="00AF7535"/>
    <w:rsid w:val="00AF795A"/>
    <w:rsid w:val="00AF79B3"/>
    <w:rsid w:val="00AF7B35"/>
    <w:rsid w:val="00AF7BEA"/>
    <w:rsid w:val="00AF7C97"/>
    <w:rsid w:val="00AF7E2F"/>
    <w:rsid w:val="00AF7F43"/>
    <w:rsid w:val="00AF7FC2"/>
    <w:rsid w:val="00AF7FEB"/>
    <w:rsid w:val="00B001F9"/>
    <w:rsid w:val="00B003A9"/>
    <w:rsid w:val="00B00426"/>
    <w:rsid w:val="00B006AF"/>
    <w:rsid w:val="00B00889"/>
    <w:rsid w:val="00B00A81"/>
    <w:rsid w:val="00B00AE6"/>
    <w:rsid w:val="00B00BBB"/>
    <w:rsid w:val="00B00BF4"/>
    <w:rsid w:val="00B00C12"/>
    <w:rsid w:val="00B00CF5"/>
    <w:rsid w:val="00B00E07"/>
    <w:rsid w:val="00B00F0D"/>
    <w:rsid w:val="00B0100F"/>
    <w:rsid w:val="00B010C3"/>
    <w:rsid w:val="00B01293"/>
    <w:rsid w:val="00B0129E"/>
    <w:rsid w:val="00B01340"/>
    <w:rsid w:val="00B01416"/>
    <w:rsid w:val="00B015B1"/>
    <w:rsid w:val="00B01641"/>
    <w:rsid w:val="00B01839"/>
    <w:rsid w:val="00B0187A"/>
    <w:rsid w:val="00B01903"/>
    <w:rsid w:val="00B0197E"/>
    <w:rsid w:val="00B01997"/>
    <w:rsid w:val="00B01B44"/>
    <w:rsid w:val="00B01BD5"/>
    <w:rsid w:val="00B020DD"/>
    <w:rsid w:val="00B0214F"/>
    <w:rsid w:val="00B02273"/>
    <w:rsid w:val="00B022DA"/>
    <w:rsid w:val="00B024B3"/>
    <w:rsid w:val="00B02546"/>
    <w:rsid w:val="00B026D7"/>
    <w:rsid w:val="00B0273C"/>
    <w:rsid w:val="00B02781"/>
    <w:rsid w:val="00B028D3"/>
    <w:rsid w:val="00B02C87"/>
    <w:rsid w:val="00B02CEA"/>
    <w:rsid w:val="00B02F21"/>
    <w:rsid w:val="00B02FB3"/>
    <w:rsid w:val="00B030D9"/>
    <w:rsid w:val="00B030DF"/>
    <w:rsid w:val="00B0312A"/>
    <w:rsid w:val="00B032D1"/>
    <w:rsid w:val="00B03427"/>
    <w:rsid w:val="00B03486"/>
    <w:rsid w:val="00B034F7"/>
    <w:rsid w:val="00B03563"/>
    <w:rsid w:val="00B03570"/>
    <w:rsid w:val="00B036CF"/>
    <w:rsid w:val="00B0374C"/>
    <w:rsid w:val="00B039CE"/>
    <w:rsid w:val="00B03B21"/>
    <w:rsid w:val="00B03B34"/>
    <w:rsid w:val="00B03D61"/>
    <w:rsid w:val="00B03DC7"/>
    <w:rsid w:val="00B03F36"/>
    <w:rsid w:val="00B04395"/>
    <w:rsid w:val="00B04640"/>
    <w:rsid w:val="00B04669"/>
    <w:rsid w:val="00B047A5"/>
    <w:rsid w:val="00B04A85"/>
    <w:rsid w:val="00B04D42"/>
    <w:rsid w:val="00B04E78"/>
    <w:rsid w:val="00B05068"/>
    <w:rsid w:val="00B050A1"/>
    <w:rsid w:val="00B052F1"/>
    <w:rsid w:val="00B05347"/>
    <w:rsid w:val="00B054BC"/>
    <w:rsid w:val="00B0568E"/>
    <w:rsid w:val="00B0578A"/>
    <w:rsid w:val="00B0582D"/>
    <w:rsid w:val="00B05932"/>
    <w:rsid w:val="00B05B09"/>
    <w:rsid w:val="00B05C26"/>
    <w:rsid w:val="00B05D88"/>
    <w:rsid w:val="00B05E25"/>
    <w:rsid w:val="00B05E2F"/>
    <w:rsid w:val="00B05EA2"/>
    <w:rsid w:val="00B05ECC"/>
    <w:rsid w:val="00B05EF0"/>
    <w:rsid w:val="00B060AB"/>
    <w:rsid w:val="00B060E1"/>
    <w:rsid w:val="00B062C1"/>
    <w:rsid w:val="00B066ED"/>
    <w:rsid w:val="00B0678B"/>
    <w:rsid w:val="00B06A60"/>
    <w:rsid w:val="00B06AAC"/>
    <w:rsid w:val="00B06B85"/>
    <w:rsid w:val="00B0713B"/>
    <w:rsid w:val="00B072BC"/>
    <w:rsid w:val="00B07486"/>
    <w:rsid w:val="00B077B0"/>
    <w:rsid w:val="00B078B3"/>
    <w:rsid w:val="00B07AF7"/>
    <w:rsid w:val="00B07B67"/>
    <w:rsid w:val="00B07C38"/>
    <w:rsid w:val="00B07C49"/>
    <w:rsid w:val="00B07D81"/>
    <w:rsid w:val="00B07D90"/>
    <w:rsid w:val="00B07E77"/>
    <w:rsid w:val="00B07F1F"/>
    <w:rsid w:val="00B07F9B"/>
    <w:rsid w:val="00B10083"/>
    <w:rsid w:val="00B10120"/>
    <w:rsid w:val="00B10128"/>
    <w:rsid w:val="00B10277"/>
    <w:rsid w:val="00B104AA"/>
    <w:rsid w:val="00B104EA"/>
    <w:rsid w:val="00B10602"/>
    <w:rsid w:val="00B106AE"/>
    <w:rsid w:val="00B10807"/>
    <w:rsid w:val="00B10D3B"/>
    <w:rsid w:val="00B10DBA"/>
    <w:rsid w:val="00B10E74"/>
    <w:rsid w:val="00B110BA"/>
    <w:rsid w:val="00B11256"/>
    <w:rsid w:val="00B11266"/>
    <w:rsid w:val="00B1134A"/>
    <w:rsid w:val="00B11CA6"/>
    <w:rsid w:val="00B11F8B"/>
    <w:rsid w:val="00B121A3"/>
    <w:rsid w:val="00B1238D"/>
    <w:rsid w:val="00B1239A"/>
    <w:rsid w:val="00B12544"/>
    <w:rsid w:val="00B12566"/>
    <w:rsid w:val="00B1293D"/>
    <w:rsid w:val="00B12B72"/>
    <w:rsid w:val="00B12C20"/>
    <w:rsid w:val="00B12E6A"/>
    <w:rsid w:val="00B12EDE"/>
    <w:rsid w:val="00B130DC"/>
    <w:rsid w:val="00B13140"/>
    <w:rsid w:val="00B1318C"/>
    <w:rsid w:val="00B13196"/>
    <w:rsid w:val="00B131B0"/>
    <w:rsid w:val="00B13591"/>
    <w:rsid w:val="00B13780"/>
    <w:rsid w:val="00B1378A"/>
    <w:rsid w:val="00B13862"/>
    <w:rsid w:val="00B13884"/>
    <w:rsid w:val="00B13A09"/>
    <w:rsid w:val="00B13A72"/>
    <w:rsid w:val="00B13AC6"/>
    <w:rsid w:val="00B13B9A"/>
    <w:rsid w:val="00B13D11"/>
    <w:rsid w:val="00B13D9D"/>
    <w:rsid w:val="00B13DAD"/>
    <w:rsid w:val="00B13E00"/>
    <w:rsid w:val="00B13F22"/>
    <w:rsid w:val="00B13FC8"/>
    <w:rsid w:val="00B140E7"/>
    <w:rsid w:val="00B1416E"/>
    <w:rsid w:val="00B1425E"/>
    <w:rsid w:val="00B1453A"/>
    <w:rsid w:val="00B14919"/>
    <w:rsid w:val="00B14A35"/>
    <w:rsid w:val="00B14BA1"/>
    <w:rsid w:val="00B14CE2"/>
    <w:rsid w:val="00B1508F"/>
    <w:rsid w:val="00B150E8"/>
    <w:rsid w:val="00B15153"/>
    <w:rsid w:val="00B151A6"/>
    <w:rsid w:val="00B15265"/>
    <w:rsid w:val="00B152E4"/>
    <w:rsid w:val="00B1550F"/>
    <w:rsid w:val="00B15A4C"/>
    <w:rsid w:val="00B15C1B"/>
    <w:rsid w:val="00B15D31"/>
    <w:rsid w:val="00B15D5F"/>
    <w:rsid w:val="00B15EE1"/>
    <w:rsid w:val="00B16101"/>
    <w:rsid w:val="00B16282"/>
    <w:rsid w:val="00B16394"/>
    <w:rsid w:val="00B16544"/>
    <w:rsid w:val="00B16811"/>
    <w:rsid w:val="00B168E6"/>
    <w:rsid w:val="00B16925"/>
    <w:rsid w:val="00B16A7A"/>
    <w:rsid w:val="00B16AE4"/>
    <w:rsid w:val="00B16B57"/>
    <w:rsid w:val="00B16B92"/>
    <w:rsid w:val="00B16BC4"/>
    <w:rsid w:val="00B16DAC"/>
    <w:rsid w:val="00B170A6"/>
    <w:rsid w:val="00B1736D"/>
    <w:rsid w:val="00B173DA"/>
    <w:rsid w:val="00B175F2"/>
    <w:rsid w:val="00B179F6"/>
    <w:rsid w:val="00B17B08"/>
    <w:rsid w:val="00B17E59"/>
    <w:rsid w:val="00B17EB3"/>
    <w:rsid w:val="00B17EF4"/>
    <w:rsid w:val="00B17F89"/>
    <w:rsid w:val="00B201AB"/>
    <w:rsid w:val="00B2044B"/>
    <w:rsid w:val="00B2046E"/>
    <w:rsid w:val="00B2051C"/>
    <w:rsid w:val="00B20672"/>
    <w:rsid w:val="00B20774"/>
    <w:rsid w:val="00B2087E"/>
    <w:rsid w:val="00B208CB"/>
    <w:rsid w:val="00B20957"/>
    <w:rsid w:val="00B20CC5"/>
    <w:rsid w:val="00B20E19"/>
    <w:rsid w:val="00B20F92"/>
    <w:rsid w:val="00B21042"/>
    <w:rsid w:val="00B2119E"/>
    <w:rsid w:val="00B211C2"/>
    <w:rsid w:val="00B21579"/>
    <w:rsid w:val="00B2159B"/>
    <w:rsid w:val="00B21835"/>
    <w:rsid w:val="00B21A73"/>
    <w:rsid w:val="00B21BFD"/>
    <w:rsid w:val="00B21C96"/>
    <w:rsid w:val="00B21FD2"/>
    <w:rsid w:val="00B2206F"/>
    <w:rsid w:val="00B22187"/>
    <w:rsid w:val="00B22203"/>
    <w:rsid w:val="00B222B0"/>
    <w:rsid w:val="00B22316"/>
    <w:rsid w:val="00B2235B"/>
    <w:rsid w:val="00B22553"/>
    <w:rsid w:val="00B225F9"/>
    <w:rsid w:val="00B22718"/>
    <w:rsid w:val="00B22832"/>
    <w:rsid w:val="00B22BC0"/>
    <w:rsid w:val="00B22FD9"/>
    <w:rsid w:val="00B23295"/>
    <w:rsid w:val="00B235F3"/>
    <w:rsid w:val="00B236E5"/>
    <w:rsid w:val="00B236FF"/>
    <w:rsid w:val="00B23722"/>
    <w:rsid w:val="00B23A6E"/>
    <w:rsid w:val="00B23A7B"/>
    <w:rsid w:val="00B23B10"/>
    <w:rsid w:val="00B23D34"/>
    <w:rsid w:val="00B23E40"/>
    <w:rsid w:val="00B240BE"/>
    <w:rsid w:val="00B24354"/>
    <w:rsid w:val="00B24507"/>
    <w:rsid w:val="00B24567"/>
    <w:rsid w:val="00B24661"/>
    <w:rsid w:val="00B246F8"/>
    <w:rsid w:val="00B24765"/>
    <w:rsid w:val="00B24B61"/>
    <w:rsid w:val="00B24BD3"/>
    <w:rsid w:val="00B24C1B"/>
    <w:rsid w:val="00B24C28"/>
    <w:rsid w:val="00B24C8F"/>
    <w:rsid w:val="00B24D23"/>
    <w:rsid w:val="00B24D28"/>
    <w:rsid w:val="00B24F45"/>
    <w:rsid w:val="00B25043"/>
    <w:rsid w:val="00B250C3"/>
    <w:rsid w:val="00B25128"/>
    <w:rsid w:val="00B251F6"/>
    <w:rsid w:val="00B25302"/>
    <w:rsid w:val="00B25385"/>
    <w:rsid w:val="00B253AC"/>
    <w:rsid w:val="00B253C2"/>
    <w:rsid w:val="00B254E9"/>
    <w:rsid w:val="00B2553C"/>
    <w:rsid w:val="00B256E6"/>
    <w:rsid w:val="00B257CB"/>
    <w:rsid w:val="00B2591E"/>
    <w:rsid w:val="00B259EC"/>
    <w:rsid w:val="00B25AA6"/>
    <w:rsid w:val="00B25C1F"/>
    <w:rsid w:val="00B25C30"/>
    <w:rsid w:val="00B25CA2"/>
    <w:rsid w:val="00B25E45"/>
    <w:rsid w:val="00B25E9E"/>
    <w:rsid w:val="00B26347"/>
    <w:rsid w:val="00B264B5"/>
    <w:rsid w:val="00B26538"/>
    <w:rsid w:val="00B2668A"/>
    <w:rsid w:val="00B26768"/>
    <w:rsid w:val="00B26770"/>
    <w:rsid w:val="00B267DF"/>
    <w:rsid w:val="00B26972"/>
    <w:rsid w:val="00B26B42"/>
    <w:rsid w:val="00B26BBC"/>
    <w:rsid w:val="00B26E5E"/>
    <w:rsid w:val="00B27199"/>
    <w:rsid w:val="00B2722B"/>
    <w:rsid w:val="00B27328"/>
    <w:rsid w:val="00B275F6"/>
    <w:rsid w:val="00B27643"/>
    <w:rsid w:val="00B276CA"/>
    <w:rsid w:val="00B27737"/>
    <w:rsid w:val="00B277BB"/>
    <w:rsid w:val="00B27809"/>
    <w:rsid w:val="00B27C78"/>
    <w:rsid w:val="00B27C8E"/>
    <w:rsid w:val="00B27E73"/>
    <w:rsid w:val="00B27F77"/>
    <w:rsid w:val="00B30353"/>
    <w:rsid w:val="00B303B8"/>
    <w:rsid w:val="00B304C0"/>
    <w:rsid w:val="00B30509"/>
    <w:rsid w:val="00B30538"/>
    <w:rsid w:val="00B3059D"/>
    <w:rsid w:val="00B305BB"/>
    <w:rsid w:val="00B30655"/>
    <w:rsid w:val="00B30662"/>
    <w:rsid w:val="00B30866"/>
    <w:rsid w:val="00B30904"/>
    <w:rsid w:val="00B30AFA"/>
    <w:rsid w:val="00B30B23"/>
    <w:rsid w:val="00B30BC9"/>
    <w:rsid w:val="00B30C8D"/>
    <w:rsid w:val="00B30E45"/>
    <w:rsid w:val="00B30EB2"/>
    <w:rsid w:val="00B30F0B"/>
    <w:rsid w:val="00B30F75"/>
    <w:rsid w:val="00B310D5"/>
    <w:rsid w:val="00B312B6"/>
    <w:rsid w:val="00B312F2"/>
    <w:rsid w:val="00B31386"/>
    <w:rsid w:val="00B314AD"/>
    <w:rsid w:val="00B314E1"/>
    <w:rsid w:val="00B31529"/>
    <w:rsid w:val="00B315C5"/>
    <w:rsid w:val="00B315E0"/>
    <w:rsid w:val="00B31663"/>
    <w:rsid w:val="00B3188A"/>
    <w:rsid w:val="00B3188B"/>
    <w:rsid w:val="00B318C4"/>
    <w:rsid w:val="00B319B7"/>
    <w:rsid w:val="00B31A2B"/>
    <w:rsid w:val="00B31A45"/>
    <w:rsid w:val="00B31A6F"/>
    <w:rsid w:val="00B31A9D"/>
    <w:rsid w:val="00B31B41"/>
    <w:rsid w:val="00B31B87"/>
    <w:rsid w:val="00B31BE6"/>
    <w:rsid w:val="00B31C74"/>
    <w:rsid w:val="00B31D0C"/>
    <w:rsid w:val="00B31F4E"/>
    <w:rsid w:val="00B31F7F"/>
    <w:rsid w:val="00B322D4"/>
    <w:rsid w:val="00B3261E"/>
    <w:rsid w:val="00B327D2"/>
    <w:rsid w:val="00B32896"/>
    <w:rsid w:val="00B32933"/>
    <w:rsid w:val="00B32965"/>
    <w:rsid w:val="00B329AA"/>
    <w:rsid w:val="00B32C04"/>
    <w:rsid w:val="00B32C82"/>
    <w:rsid w:val="00B32D6E"/>
    <w:rsid w:val="00B3302E"/>
    <w:rsid w:val="00B330DD"/>
    <w:rsid w:val="00B330FC"/>
    <w:rsid w:val="00B33121"/>
    <w:rsid w:val="00B33164"/>
    <w:rsid w:val="00B33192"/>
    <w:rsid w:val="00B33265"/>
    <w:rsid w:val="00B33599"/>
    <w:rsid w:val="00B33AAE"/>
    <w:rsid w:val="00B33C31"/>
    <w:rsid w:val="00B33D09"/>
    <w:rsid w:val="00B33F59"/>
    <w:rsid w:val="00B340D2"/>
    <w:rsid w:val="00B3410A"/>
    <w:rsid w:val="00B3414B"/>
    <w:rsid w:val="00B3418D"/>
    <w:rsid w:val="00B3435F"/>
    <w:rsid w:val="00B3448F"/>
    <w:rsid w:val="00B34525"/>
    <w:rsid w:val="00B3485B"/>
    <w:rsid w:val="00B34868"/>
    <w:rsid w:val="00B34A17"/>
    <w:rsid w:val="00B34BAC"/>
    <w:rsid w:val="00B34BB1"/>
    <w:rsid w:val="00B34BE5"/>
    <w:rsid w:val="00B34D91"/>
    <w:rsid w:val="00B34DD1"/>
    <w:rsid w:val="00B34E21"/>
    <w:rsid w:val="00B34F4C"/>
    <w:rsid w:val="00B35021"/>
    <w:rsid w:val="00B35077"/>
    <w:rsid w:val="00B351D9"/>
    <w:rsid w:val="00B356F5"/>
    <w:rsid w:val="00B35758"/>
    <w:rsid w:val="00B35897"/>
    <w:rsid w:val="00B35979"/>
    <w:rsid w:val="00B35A69"/>
    <w:rsid w:val="00B35B97"/>
    <w:rsid w:val="00B35C9C"/>
    <w:rsid w:val="00B35D10"/>
    <w:rsid w:val="00B35D6E"/>
    <w:rsid w:val="00B35E0F"/>
    <w:rsid w:val="00B35E3F"/>
    <w:rsid w:val="00B361AC"/>
    <w:rsid w:val="00B362FB"/>
    <w:rsid w:val="00B3653F"/>
    <w:rsid w:val="00B3659A"/>
    <w:rsid w:val="00B36682"/>
    <w:rsid w:val="00B36705"/>
    <w:rsid w:val="00B3672B"/>
    <w:rsid w:val="00B36799"/>
    <w:rsid w:val="00B3679B"/>
    <w:rsid w:val="00B36876"/>
    <w:rsid w:val="00B36D41"/>
    <w:rsid w:val="00B36E57"/>
    <w:rsid w:val="00B36E75"/>
    <w:rsid w:val="00B36F31"/>
    <w:rsid w:val="00B36F74"/>
    <w:rsid w:val="00B36F9D"/>
    <w:rsid w:val="00B37057"/>
    <w:rsid w:val="00B37091"/>
    <w:rsid w:val="00B37174"/>
    <w:rsid w:val="00B372D2"/>
    <w:rsid w:val="00B3733A"/>
    <w:rsid w:val="00B3767A"/>
    <w:rsid w:val="00B37936"/>
    <w:rsid w:val="00B37A53"/>
    <w:rsid w:val="00B37ACA"/>
    <w:rsid w:val="00B37B46"/>
    <w:rsid w:val="00B37D2E"/>
    <w:rsid w:val="00B37D58"/>
    <w:rsid w:val="00B37D5D"/>
    <w:rsid w:val="00B37E83"/>
    <w:rsid w:val="00B37F9A"/>
    <w:rsid w:val="00B400A2"/>
    <w:rsid w:val="00B40385"/>
    <w:rsid w:val="00B40668"/>
    <w:rsid w:val="00B406EF"/>
    <w:rsid w:val="00B409F2"/>
    <w:rsid w:val="00B40A42"/>
    <w:rsid w:val="00B40A56"/>
    <w:rsid w:val="00B40B3E"/>
    <w:rsid w:val="00B40B94"/>
    <w:rsid w:val="00B40BAF"/>
    <w:rsid w:val="00B40FEE"/>
    <w:rsid w:val="00B410A1"/>
    <w:rsid w:val="00B410FA"/>
    <w:rsid w:val="00B414EC"/>
    <w:rsid w:val="00B415D0"/>
    <w:rsid w:val="00B41703"/>
    <w:rsid w:val="00B41964"/>
    <w:rsid w:val="00B41A64"/>
    <w:rsid w:val="00B41B4B"/>
    <w:rsid w:val="00B41BFF"/>
    <w:rsid w:val="00B41CC0"/>
    <w:rsid w:val="00B41D25"/>
    <w:rsid w:val="00B41DDA"/>
    <w:rsid w:val="00B41DE9"/>
    <w:rsid w:val="00B420EC"/>
    <w:rsid w:val="00B42304"/>
    <w:rsid w:val="00B42420"/>
    <w:rsid w:val="00B42542"/>
    <w:rsid w:val="00B42550"/>
    <w:rsid w:val="00B4256B"/>
    <w:rsid w:val="00B42583"/>
    <w:rsid w:val="00B4266D"/>
    <w:rsid w:val="00B426B4"/>
    <w:rsid w:val="00B426E1"/>
    <w:rsid w:val="00B42742"/>
    <w:rsid w:val="00B42844"/>
    <w:rsid w:val="00B42A56"/>
    <w:rsid w:val="00B42AFF"/>
    <w:rsid w:val="00B42C2D"/>
    <w:rsid w:val="00B42C39"/>
    <w:rsid w:val="00B42DDA"/>
    <w:rsid w:val="00B42E30"/>
    <w:rsid w:val="00B4314A"/>
    <w:rsid w:val="00B432C7"/>
    <w:rsid w:val="00B43307"/>
    <w:rsid w:val="00B433FF"/>
    <w:rsid w:val="00B4348A"/>
    <w:rsid w:val="00B43598"/>
    <w:rsid w:val="00B43818"/>
    <w:rsid w:val="00B43989"/>
    <w:rsid w:val="00B43E2C"/>
    <w:rsid w:val="00B43F00"/>
    <w:rsid w:val="00B43F2A"/>
    <w:rsid w:val="00B44192"/>
    <w:rsid w:val="00B441C7"/>
    <w:rsid w:val="00B44201"/>
    <w:rsid w:val="00B442CC"/>
    <w:rsid w:val="00B442E1"/>
    <w:rsid w:val="00B44448"/>
    <w:rsid w:val="00B444DE"/>
    <w:rsid w:val="00B445D4"/>
    <w:rsid w:val="00B447DC"/>
    <w:rsid w:val="00B44B7D"/>
    <w:rsid w:val="00B44C6B"/>
    <w:rsid w:val="00B44C78"/>
    <w:rsid w:val="00B44FEB"/>
    <w:rsid w:val="00B4503F"/>
    <w:rsid w:val="00B45087"/>
    <w:rsid w:val="00B4508C"/>
    <w:rsid w:val="00B450E4"/>
    <w:rsid w:val="00B4512A"/>
    <w:rsid w:val="00B45328"/>
    <w:rsid w:val="00B453F3"/>
    <w:rsid w:val="00B45406"/>
    <w:rsid w:val="00B454F0"/>
    <w:rsid w:val="00B45707"/>
    <w:rsid w:val="00B45830"/>
    <w:rsid w:val="00B45856"/>
    <w:rsid w:val="00B459AB"/>
    <w:rsid w:val="00B45B44"/>
    <w:rsid w:val="00B45C7B"/>
    <w:rsid w:val="00B45EB3"/>
    <w:rsid w:val="00B45F18"/>
    <w:rsid w:val="00B45F50"/>
    <w:rsid w:val="00B45F70"/>
    <w:rsid w:val="00B46121"/>
    <w:rsid w:val="00B46163"/>
    <w:rsid w:val="00B4617A"/>
    <w:rsid w:val="00B46253"/>
    <w:rsid w:val="00B463AE"/>
    <w:rsid w:val="00B465C1"/>
    <w:rsid w:val="00B465C9"/>
    <w:rsid w:val="00B465E6"/>
    <w:rsid w:val="00B466C7"/>
    <w:rsid w:val="00B466EB"/>
    <w:rsid w:val="00B4675E"/>
    <w:rsid w:val="00B469A4"/>
    <w:rsid w:val="00B46AED"/>
    <w:rsid w:val="00B46C51"/>
    <w:rsid w:val="00B46C5F"/>
    <w:rsid w:val="00B46CAA"/>
    <w:rsid w:val="00B46E45"/>
    <w:rsid w:val="00B46F6B"/>
    <w:rsid w:val="00B4724A"/>
    <w:rsid w:val="00B4727B"/>
    <w:rsid w:val="00B4739F"/>
    <w:rsid w:val="00B4740A"/>
    <w:rsid w:val="00B475DD"/>
    <w:rsid w:val="00B476AC"/>
    <w:rsid w:val="00B4773C"/>
    <w:rsid w:val="00B47753"/>
    <w:rsid w:val="00B47917"/>
    <w:rsid w:val="00B479E5"/>
    <w:rsid w:val="00B47B50"/>
    <w:rsid w:val="00B47C94"/>
    <w:rsid w:val="00B47CB8"/>
    <w:rsid w:val="00B47DA3"/>
    <w:rsid w:val="00B47E1F"/>
    <w:rsid w:val="00B47F77"/>
    <w:rsid w:val="00B50221"/>
    <w:rsid w:val="00B50265"/>
    <w:rsid w:val="00B5027A"/>
    <w:rsid w:val="00B503DD"/>
    <w:rsid w:val="00B504F1"/>
    <w:rsid w:val="00B505E5"/>
    <w:rsid w:val="00B50620"/>
    <w:rsid w:val="00B5064C"/>
    <w:rsid w:val="00B507AF"/>
    <w:rsid w:val="00B507EC"/>
    <w:rsid w:val="00B50872"/>
    <w:rsid w:val="00B50A1C"/>
    <w:rsid w:val="00B50A4B"/>
    <w:rsid w:val="00B50A91"/>
    <w:rsid w:val="00B50B4F"/>
    <w:rsid w:val="00B50BC3"/>
    <w:rsid w:val="00B50C64"/>
    <w:rsid w:val="00B50F43"/>
    <w:rsid w:val="00B50FAC"/>
    <w:rsid w:val="00B51008"/>
    <w:rsid w:val="00B510B8"/>
    <w:rsid w:val="00B512BC"/>
    <w:rsid w:val="00B512D5"/>
    <w:rsid w:val="00B51325"/>
    <w:rsid w:val="00B51338"/>
    <w:rsid w:val="00B51341"/>
    <w:rsid w:val="00B51600"/>
    <w:rsid w:val="00B51746"/>
    <w:rsid w:val="00B51B12"/>
    <w:rsid w:val="00B51C1A"/>
    <w:rsid w:val="00B51C52"/>
    <w:rsid w:val="00B51C63"/>
    <w:rsid w:val="00B51CF0"/>
    <w:rsid w:val="00B51EFD"/>
    <w:rsid w:val="00B51F69"/>
    <w:rsid w:val="00B51FBD"/>
    <w:rsid w:val="00B52010"/>
    <w:rsid w:val="00B52012"/>
    <w:rsid w:val="00B520C9"/>
    <w:rsid w:val="00B520DE"/>
    <w:rsid w:val="00B52113"/>
    <w:rsid w:val="00B522C4"/>
    <w:rsid w:val="00B5243B"/>
    <w:rsid w:val="00B5245F"/>
    <w:rsid w:val="00B524B0"/>
    <w:rsid w:val="00B524CC"/>
    <w:rsid w:val="00B524DA"/>
    <w:rsid w:val="00B524EA"/>
    <w:rsid w:val="00B52659"/>
    <w:rsid w:val="00B52799"/>
    <w:rsid w:val="00B527D7"/>
    <w:rsid w:val="00B52848"/>
    <w:rsid w:val="00B5296E"/>
    <w:rsid w:val="00B52AB0"/>
    <w:rsid w:val="00B52BA2"/>
    <w:rsid w:val="00B52BFD"/>
    <w:rsid w:val="00B52C1E"/>
    <w:rsid w:val="00B52C53"/>
    <w:rsid w:val="00B52D0C"/>
    <w:rsid w:val="00B52D2F"/>
    <w:rsid w:val="00B52E9C"/>
    <w:rsid w:val="00B52FFD"/>
    <w:rsid w:val="00B53125"/>
    <w:rsid w:val="00B5318C"/>
    <w:rsid w:val="00B532B5"/>
    <w:rsid w:val="00B532F2"/>
    <w:rsid w:val="00B5339E"/>
    <w:rsid w:val="00B53865"/>
    <w:rsid w:val="00B5391C"/>
    <w:rsid w:val="00B53B2B"/>
    <w:rsid w:val="00B53BBB"/>
    <w:rsid w:val="00B53E82"/>
    <w:rsid w:val="00B53E95"/>
    <w:rsid w:val="00B53EA1"/>
    <w:rsid w:val="00B53F8C"/>
    <w:rsid w:val="00B540C9"/>
    <w:rsid w:val="00B540EA"/>
    <w:rsid w:val="00B5428C"/>
    <w:rsid w:val="00B54425"/>
    <w:rsid w:val="00B54508"/>
    <w:rsid w:val="00B54655"/>
    <w:rsid w:val="00B547E9"/>
    <w:rsid w:val="00B548F5"/>
    <w:rsid w:val="00B5495B"/>
    <w:rsid w:val="00B5496E"/>
    <w:rsid w:val="00B54984"/>
    <w:rsid w:val="00B54BCA"/>
    <w:rsid w:val="00B54C54"/>
    <w:rsid w:val="00B54CB1"/>
    <w:rsid w:val="00B54DA8"/>
    <w:rsid w:val="00B550C0"/>
    <w:rsid w:val="00B552B5"/>
    <w:rsid w:val="00B552DE"/>
    <w:rsid w:val="00B55402"/>
    <w:rsid w:val="00B5546C"/>
    <w:rsid w:val="00B55494"/>
    <w:rsid w:val="00B554A4"/>
    <w:rsid w:val="00B55588"/>
    <w:rsid w:val="00B5569E"/>
    <w:rsid w:val="00B55706"/>
    <w:rsid w:val="00B557DD"/>
    <w:rsid w:val="00B559CC"/>
    <w:rsid w:val="00B55DB3"/>
    <w:rsid w:val="00B55F25"/>
    <w:rsid w:val="00B56125"/>
    <w:rsid w:val="00B56166"/>
    <w:rsid w:val="00B56353"/>
    <w:rsid w:val="00B56541"/>
    <w:rsid w:val="00B565F6"/>
    <w:rsid w:val="00B567E4"/>
    <w:rsid w:val="00B569A3"/>
    <w:rsid w:val="00B56A4D"/>
    <w:rsid w:val="00B56AE7"/>
    <w:rsid w:val="00B56C2B"/>
    <w:rsid w:val="00B56D19"/>
    <w:rsid w:val="00B56D55"/>
    <w:rsid w:val="00B56E70"/>
    <w:rsid w:val="00B56E93"/>
    <w:rsid w:val="00B56EE1"/>
    <w:rsid w:val="00B56FCC"/>
    <w:rsid w:val="00B56FD7"/>
    <w:rsid w:val="00B57139"/>
    <w:rsid w:val="00B571E7"/>
    <w:rsid w:val="00B5734A"/>
    <w:rsid w:val="00B573FA"/>
    <w:rsid w:val="00B574D5"/>
    <w:rsid w:val="00B57563"/>
    <w:rsid w:val="00B5766C"/>
    <w:rsid w:val="00B57685"/>
    <w:rsid w:val="00B577B6"/>
    <w:rsid w:val="00B577BC"/>
    <w:rsid w:val="00B577C0"/>
    <w:rsid w:val="00B5788D"/>
    <w:rsid w:val="00B57A54"/>
    <w:rsid w:val="00B57C0F"/>
    <w:rsid w:val="00B57E4E"/>
    <w:rsid w:val="00B57E65"/>
    <w:rsid w:val="00B601AC"/>
    <w:rsid w:val="00B60308"/>
    <w:rsid w:val="00B6055C"/>
    <w:rsid w:val="00B60737"/>
    <w:rsid w:val="00B607D5"/>
    <w:rsid w:val="00B6083E"/>
    <w:rsid w:val="00B60E01"/>
    <w:rsid w:val="00B60F23"/>
    <w:rsid w:val="00B61246"/>
    <w:rsid w:val="00B613BF"/>
    <w:rsid w:val="00B61419"/>
    <w:rsid w:val="00B614CA"/>
    <w:rsid w:val="00B6189A"/>
    <w:rsid w:val="00B61AF0"/>
    <w:rsid w:val="00B61B0B"/>
    <w:rsid w:val="00B61C79"/>
    <w:rsid w:val="00B61CDE"/>
    <w:rsid w:val="00B61E3D"/>
    <w:rsid w:val="00B61EBD"/>
    <w:rsid w:val="00B61F02"/>
    <w:rsid w:val="00B62060"/>
    <w:rsid w:val="00B6215C"/>
    <w:rsid w:val="00B621EE"/>
    <w:rsid w:val="00B622BC"/>
    <w:rsid w:val="00B623CA"/>
    <w:rsid w:val="00B62613"/>
    <w:rsid w:val="00B627F5"/>
    <w:rsid w:val="00B62883"/>
    <w:rsid w:val="00B628EC"/>
    <w:rsid w:val="00B629DC"/>
    <w:rsid w:val="00B62C74"/>
    <w:rsid w:val="00B62D10"/>
    <w:rsid w:val="00B62EC0"/>
    <w:rsid w:val="00B62EFC"/>
    <w:rsid w:val="00B62FC0"/>
    <w:rsid w:val="00B63058"/>
    <w:rsid w:val="00B632B2"/>
    <w:rsid w:val="00B632C4"/>
    <w:rsid w:val="00B633BF"/>
    <w:rsid w:val="00B6362B"/>
    <w:rsid w:val="00B63855"/>
    <w:rsid w:val="00B63C87"/>
    <w:rsid w:val="00B63CDD"/>
    <w:rsid w:val="00B63D56"/>
    <w:rsid w:val="00B63DD9"/>
    <w:rsid w:val="00B63E8A"/>
    <w:rsid w:val="00B6407E"/>
    <w:rsid w:val="00B6431D"/>
    <w:rsid w:val="00B64328"/>
    <w:rsid w:val="00B644EA"/>
    <w:rsid w:val="00B646F1"/>
    <w:rsid w:val="00B64864"/>
    <w:rsid w:val="00B64877"/>
    <w:rsid w:val="00B648AD"/>
    <w:rsid w:val="00B64988"/>
    <w:rsid w:val="00B64AB0"/>
    <w:rsid w:val="00B64E11"/>
    <w:rsid w:val="00B64E68"/>
    <w:rsid w:val="00B64EA2"/>
    <w:rsid w:val="00B64FE5"/>
    <w:rsid w:val="00B651A3"/>
    <w:rsid w:val="00B651E4"/>
    <w:rsid w:val="00B65359"/>
    <w:rsid w:val="00B65389"/>
    <w:rsid w:val="00B653C5"/>
    <w:rsid w:val="00B65435"/>
    <w:rsid w:val="00B6544A"/>
    <w:rsid w:val="00B65459"/>
    <w:rsid w:val="00B654AF"/>
    <w:rsid w:val="00B6595E"/>
    <w:rsid w:val="00B65AE7"/>
    <w:rsid w:val="00B65B3F"/>
    <w:rsid w:val="00B65B4A"/>
    <w:rsid w:val="00B65E04"/>
    <w:rsid w:val="00B65E84"/>
    <w:rsid w:val="00B65F4C"/>
    <w:rsid w:val="00B663F6"/>
    <w:rsid w:val="00B66527"/>
    <w:rsid w:val="00B66639"/>
    <w:rsid w:val="00B6698C"/>
    <w:rsid w:val="00B66B98"/>
    <w:rsid w:val="00B66CC1"/>
    <w:rsid w:val="00B66FEA"/>
    <w:rsid w:val="00B671AE"/>
    <w:rsid w:val="00B67208"/>
    <w:rsid w:val="00B67216"/>
    <w:rsid w:val="00B672C3"/>
    <w:rsid w:val="00B672D9"/>
    <w:rsid w:val="00B67546"/>
    <w:rsid w:val="00B675B2"/>
    <w:rsid w:val="00B677E3"/>
    <w:rsid w:val="00B67A09"/>
    <w:rsid w:val="00B67AF5"/>
    <w:rsid w:val="00B67CBA"/>
    <w:rsid w:val="00B67D29"/>
    <w:rsid w:val="00B67E7F"/>
    <w:rsid w:val="00B67EF0"/>
    <w:rsid w:val="00B67F77"/>
    <w:rsid w:val="00B67FF8"/>
    <w:rsid w:val="00B70093"/>
    <w:rsid w:val="00B70347"/>
    <w:rsid w:val="00B704D5"/>
    <w:rsid w:val="00B707CD"/>
    <w:rsid w:val="00B707E2"/>
    <w:rsid w:val="00B70865"/>
    <w:rsid w:val="00B70934"/>
    <w:rsid w:val="00B7094B"/>
    <w:rsid w:val="00B709E2"/>
    <w:rsid w:val="00B70B20"/>
    <w:rsid w:val="00B70CC0"/>
    <w:rsid w:val="00B70FB3"/>
    <w:rsid w:val="00B70FEF"/>
    <w:rsid w:val="00B711D5"/>
    <w:rsid w:val="00B7134C"/>
    <w:rsid w:val="00B71576"/>
    <w:rsid w:val="00B715BE"/>
    <w:rsid w:val="00B715D4"/>
    <w:rsid w:val="00B7170D"/>
    <w:rsid w:val="00B7171B"/>
    <w:rsid w:val="00B71741"/>
    <w:rsid w:val="00B7178C"/>
    <w:rsid w:val="00B718AC"/>
    <w:rsid w:val="00B71995"/>
    <w:rsid w:val="00B71A7D"/>
    <w:rsid w:val="00B71A86"/>
    <w:rsid w:val="00B71CC0"/>
    <w:rsid w:val="00B71D01"/>
    <w:rsid w:val="00B71F01"/>
    <w:rsid w:val="00B71F49"/>
    <w:rsid w:val="00B7211E"/>
    <w:rsid w:val="00B72215"/>
    <w:rsid w:val="00B72399"/>
    <w:rsid w:val="00B723E8"/>
    <w:rsid w:val="00B72424"/>
    <w:rsid w:val="00B7257A"/>
    <w:rsid w:val="00B727C4"/>
    <w:rsid w:val="00B72800"/>
    <w:rsid w:val="00B728FA"/>
    <w:rsid w:val="00B72ACA"/>
    <w:rsid w:val="00B72AF6"/>
    <w:rsid w:val="00B72C16"/>
    <w:rsid w:val="00B72D9B"/>
    <w:rsid w:val="00B734FF"/>
    <w:rsid w:val="00B7373D"/>
    <w:rsid w:val="00B739E5"/>
    <w:rsid w:val="00B73C98"/>
    <w:rsid w:val="00B73CC0"/>
    <w:rsid w:val="00B73F77"/>
    <w:rsid w:val="00B740A0"/>
    <w:rsid w:val="00B74120"/>
    <w:rsid w:val="00B74179"/>
    <w:rsid w:val="00B7432E"/>
    <w:rsid w:val="00B7491E"/>
    <w:rsid w:val="00B7495A"/>
    <w:rsid w:val="00B74C32"/>
    <w:rsid w:val="00B74C56"/>
    <w:rsid w:val="00B74DC7"/>
    <w:rsid w:val="00B74DD8"/>
    <w:rsid w:val="00B74E2B"/>
    <w:rsid w:val="00B74F32"/>
    <w:rsid w:val="00B74FBE"/>
    <w:rsid w:val="00B75405"/>
    <w:rsid w:val="00B755EF"/>
    <w:rsid w:val="00B75614"/>
    <w:rsid w:val="00B7574A"/>
    <w:rsid w:val="00B757A8"/>
    <w:rsid w:val="00B7591B"/>
    <w:rsid w:val="00B75A2B"/>
    <w:rsid w:val="00B75C5F"/>
    <w:rsid w:val="00B75D18"/>
    <w:rsid w:val="00B76073"/>
    <w:rsid w:val="00B76128"/>
    <w:rsid w:val="00B763A9"/>
    <w:rsid w:val="00B766D6"/>
    <w:rsid w:val="00B76786"/>
    <w:rsid w:val="00B7687A"/>
    <w:rsid w:val="00B7687C"/>
    <w:rsid w:val="00B76A04"/>
    <w:rsid w:val="00B76A1A"/>
    <w:rsid w:val="00B76ABB"/>
    <w:rsid w:val="00B76D09"/>
    <w:rsid w:val="00B76DD1"/>
    <w:rsid w:val="00B76F85"/>
    <w:rsid w:val="00B76FEB"/>
    <w:rsid w:val="00B7700B"/>
    <w:rsid w:val="00B7701A"/>
    <w:rsid w:val="00B77022"/>
    <w:rsid w:val="00B770AD"/>
    <w:rsid w:val="00B77167"/>
    <w:rsid w:val="00B77232"/>
    <w:rsid w:val="00B772DA"/>
    <w:rsid w:val="00B773C8"/>
    <w:rsid w:val="00B7743D"/>
    <w:rsid w:val="00B77445"/>
    <w:rsid w:val="00B77A75"/>
    <w:rsid w:val="00B77CB1"/>
    <w:rsid w:val="00B77D41"/>
    <w:rsid w:val="00B77E34"/>
    <w:rsid w:val="00B800A1"/>
    <w:rsid w:val="00B800A8"/>
    <w:rsid w:val="00B800D0"/>
    <w:rsid w:val="00B80180"/>
    <w:rsid w:val="00B801CC"/>
    <w:rsid w:val="00B80288"/>
    <w:rsid w:val="00B803FE"/>
    <w:rsid w:val="00B80693"/>
    <w:rsid w:val="00B80695"/>
    <w:rsid w:val="00B807C9"/>
    <w:rsid w:val="00B80800"/>
    <w:rsid w:val="00B80816"/>
    <w:rsid w:val="00B808A0"/>
    <w:rsid w:val="00B80A9A"/>
    <w:rsid w:val="00B80CC0"/>
    <w:rsid w:val="00B80D40"/>
    <w:rsid w:val="00B80DC2"/>
    <w:rsid w:val="00B80FA2"/>
    <w:rsid w:val="00B8113A"/>
    <w:rsid w:val="00B81370"/>
    <w:rsid w:val="00B81384"/>
    <w:rsid w:val="00B81568"/>
    <w:rsid w:val="00B81742"/>
    <w:rsid w:val="00B819CE"/>
    <w:rsid w:val="00B81A1F"/>
    <w:rsid w:val="00B81A81"/>
    <w:rsid w:val="00B81C90"/>
    <w:rsid w:val="00B81D04"/>
    <w:rsid w:val="00B81E36"/>
    <w:rsid w:val="00B81E94"/>
    <w:rsid w:val="00B81EEB"/>
    <w:rsid w:val="00B81F81"/>
    <w:rsid w:val="00B820E7"/>
    <w:rsid w:val="00B8211E"/>
    <w:rsid w:val="00B82202"/>
    <w:rsid w:val="00B823A2"/>
    <w:rsid w:val="00B82452"/>
    <w:rsid w:val="00B8250A"/>
    <w:rsid w:val="00B82820"/>
    <w:rsid w:val="00B829BD"/>
    <w:rsid w:val="00B82BDE"/>
    <w:rsid w:val="00B82D2A"/>
    <w:rsid w:val="00B82FAD"/>
    <w:rsid w:val="00B83158"/>
    <w:rsid w:val="00B83263"/>
    <w:rsid w:val="00B833F1"/>
    <w:rsid w:val="00B83524"/>
    <w:rsid w:val="00B8359E"/>
    <w:rsid w:val="00B83699"/>
    <w:rsid w:val="00B83724"/>
    <w:rsid w:val="00B83742"/>
    <w:rsid w:val="00B83744"/>
    <w:rsid w:val="00B837F0"/>
    <w:rsid w:val="00B8385A"/>
    <w:rsid w:val="00B8385C"/>
    <w:rsid w:val="00B8385E"/>
    <w:rsid w:val="00B83870"/>
    <w:rsid w:val="00B83884"/>
    <w:rsid w:val="00B838C1"/>
    <w:rsid w:val="00B83963"/>
    <w:rsid w:val="00B839FA"/>
    <w:rsid w:val="00B83D35"/>
    <w:rsid w:val="00B83D3D"/>
    <w:rsid w:val="00B83E1E"/>
    <w:rsid w:val="00B83E33"/>
    <w:rsid w:val="00B83E59"/>
    <w:rsid w:val="00B83F4F"/>
    <w:rsid w:val="00B83FC6"/>
    <w:rsid w:val="00B84058"/>
    <w:rsid w:val="00B841F9"/>
    <w:rsid w:val="00B84484"/>
    <w:rsid w:val="00B844D4"/>
    <w:rsid w:val="00B8460B"/>
    <w:rsid w:val="00B84A01"/>
    <w:rsid w:val="00B84A30"/>
    <w:rsid w:val="00B84A49"/>
    <w:rsid w:val="00B84CE3"/>
    <w:rsid w:val="00B84D05"/>
    <w:rsid w:val="00B84D4E"/>
    <w:rsid w:val="00B84DAA"/>
    <w:rsid w:val="00B84E06"/>
    <w:rsid w:val="00B84EDC"/>
    <w:rsid w:val="00B84F04"/>
    <w:rsid w:val="00B85024"/>
    <w:rsid w:val="00B85084"/>
    <w:rsid w:val="00B85251"/>
    <w:rsid w:val="00B8531A"/>
    <w:rsid w:val="00B8533E"/>
    <w:rsid w:val="00B85394"/>
    <w:rsid w:val="00B8540A"/>
    <w:rsid w:val="00B855B7"/>
    <w:rsid w:val="00B8564A"/>
    <w:rsid w:val="00B8565E"/>
    <w:rsid w:val="00B8566C"/>
    <w:rsid w:val="00B85934"/>
    <w:rsid w:val="00B85BC8"/>
    <w:rsid w:val="00B85CBD"/>
    <w:rsid w:val="00B85CEF"/>
    <w:rsid w:val="00B85E0C"/>
    <w:rsid w:val="00B85EB8"/>
    <w:rsid w:val="00B86003"/>
    <w:rsid w:val="00B86233"/>
    <w:rsid w:val="00B8668F"/>
    <w:rsid w:val="00B86772"/>
    <w:rsid w:val="00B868D6"/>
    <w:rsid w:val="00B86A22"/>
    <w:rsid w:val="00B86ADC"/>
    <w:rsid w:val="00B86BCF"/>
    <w:rsid w:val="00B86EE4"/>
    <w:rsid w:val="00B8716E"/>
    <w:rsid w:val="00B8760C"/>
    <w:rsid w:val="00B87634"/>
    <w:rsid w:val="00B87850"/>
    <w:rsid w:val="00B878CF"/>
    <w:rsid w:val="00B87903"/>
    <w:rsid w:val="00B8792D"/>
    <w:rsid w:val="00B879FF"/>
    <w:rsid w:val="00B87C3F"/>
    <w:rsid w:val="00B87C65"/>
    <w:rsid w:val="00B87CAD"/>
    <w:rsid w:val="00B87D25"/>
    <w:rsid w:val="00B87F2F"/>
    <w:rsid w:val="00B900A2"/>
    <w:rsid w:val="00B9021C"/>
    <w:rsid w:val="00B9034A"/>
    <w:rsid w:val="00B904BA"/>
    <w:rsid w:val="00B90758"/>
    <w:rsid w:val="00B9078D"/>
    <w:rsid w:val="00B90895"/>
    <w:rsid w:val="00B9090C"/>
    <w:rsid w:val="00B909B5"/>
    <w:rsid w:val="00B90E72"/>
    <w:rsid w:val="00B90E78"/>
    <w:rsid w:val="00B9106E"/>
    <w:rsid w:val="00B911F0"/>
    <w:rsid w:val="00B91312"/>
    <w:rsid w:val="00B91335"/>
    <w:rsid w:val="00B9133D"/>
    <w:rsid w:val="00B913F8"/>
    <w:rsid w:val="00B915ED"/>
    <w:rsid w:val="00B91695"/>
    <w:rsid w:val="00B91729"/>
    <w:rsid w:val="00B9192C"/>
    <w:rsid w:val="00B91941"/>
    <w:rsid w:val="00B919D3"/>
    <w:rsid w:val="00B91B44"/>
    <w:rsid w:val="00B91C53"/>
    <w:rsid w:val="00B91C5C"/>
    <w:rsid w:val="00B92063"/>
    <w:rsid w:val="00B92154"/>
    <w:rsid w:val="00B922B7"/>
    <w:rsid w:val="00B92475"/>
    <w:rsid w:val="00B926C5"/>
    <w:rsid w:val="00B926CD"/>
    <w:rsid w:val="00B9288D"/>
    <w:rsid w:val="00B92A6B"/>
    <w:rsid w:val="00B92A6E"/>
    <w:rsid w:val="00B92D45"/>
    <w:rsid w:val="00B93054"/>
    <w:rsid w:val="00B930D6"/>
    <w:rsid w:val="00B932E2"/>
    <w:rsid w:val="00B93368"/>
    <w:rsid w:val="00B9341A"/>
    <w:rsid w:val="00B935A8"/>
    <w:rsid w:val="00B93612"/>
    <w:rsid w:val="00B9371B"/>
    <w:rsid w:val="00B938A1"/>
    <w:rsid w:val="00B93E25"/>
    <w:rsid w:val="00B93E2F"/>
    <w:rsid w:val="00B93F9F"/>
    <w:rsid w:val="00B93FB7"/>
    <w:rsid w:val="00B93FCA"/>
    <w:rsid w:val="00B941BD"/>
    <w:rsid w:val="00B9423C"/>
    <w:rsid w:val="00B94688"/>
    <w:rsid w:val="00B946C5"/>
    <w:rsid w:val="00B94913"/>
    <w:rsid w:val="00B94A86"/>
    <w:rsid w:val="00B94B46"/>
    <w:rsid w:val="00B94BF6"/>
    <w:rsid w:val="00B94C25"/>
    <w:rsid w:val="00B94D80"/>
    <w:rsid w:val="00B94E31"/>
    <w:rsid w:val="00B94E4E"/>
    <w:rsid w:val="00B95063"/>
    <w:rsid w:val="00B950A9"/>
    <w:rsid w:val="00B95351"/>
    <w:rsid w:val="00B953BC"/>
    <w:rsid w:val="00B954F0"/>
    <w:rsid w:val="00B955CE"/>
    <w:rsid w:val="00B957BF"/>
    <w:rsid w:val="00B957C9"/>
    <w:rsid w:val="00B95851"/>
    <w:rsid w:val="00B95B1E"/>
    <w:rsid w:val="00B95B48"/>
    <w:rsid w:val="00B95E0D"/>
    <w:rsid w:val="00B95F39"/>
    <w:rsid w:val="00B9607D"/>
    <w:rsid w:val="00B9620B"/>
    <w:rsid w:val="00B9632F"/>
    <w:rsid w:val="00B96592"/>
    <w:rsid w:val="00B96639"/>
    <w:rsid w:val="00B96645"/>
    <w:rsid w:val="00B968FB"/>
    <w:rsid w:val="00B96B04"/>
    <w:rsid w:val="00B96CB7"/>
    <w:rsid w:val="00B9700A"/>
    <w:rsid w:val="00B97037"/>
    <w:rsid w:val="00B972A1"/>
    <w:rsid w:val="00B97349"/>
    <w:rsid w:val="00B973B6"/>
    <w:rsid w:val="00B9748A"/>
    <w:rsid w:val="00B974E9"/>
    <w:rsid w:val="00B974F1"/>
    <w:rsid w:val="00B975C6"/>
    <w:rsid w:val="00B97707"/>
    <w:rsid w:val="00B979DE"/>
    <w:rsid w:val="00B97A0A"/>
    <w:rsid w:val="00B97A2B"/>
    <w:rsid w:val="00B97EAD"/>
    <w:rsid w:val="00BA005D"/>
    <w:rsid w:val="00BA0111"/>
    <w:rsid w:val="00BA016A"/>
    <w:rsid w:val="00BA01BC"/>
    <w:rsid w:val="00BA02EE"/>
    <w:rsid w:val="00BA0320"/>
    <w:rsid w:val="00BA0399"/>
    <w:rsid w:val="00BA03CE"/>
    <w:rsid w:val="00BA0446"/>
    <w:rsid w:val="00BA06E1"/>
    <w:rsid w:val="00BA0B71"/>
    <w:rsid w:val="00BA0C35"/>
    <w:rsid w:val="00BA0C9C"/>
    <w:rsid w:val="00BA0DBE"/>
    <w:rsid w:val="00BA0EA4"/>
    <w:rsid w:val="00BA0ED8"/>
    <w:rsid w:val="00BA1101"/>
    <w:rsid w:val="00BA1152"/>
    <w:rsid w:val="00BA11C3"/>
    <w:rsid w:val="00BA120F"/>
    <w:rsid w:val="00BA1323"/>
    <w:rsid w:val="00BA1375"/>
    <w:rsid w:val="00BA1494"/>
    <w:rsid w:val="00BA1588"/>
    <w:rsid w:val="00BA1610"/>
    <w:rsid w:val="00BA1656"/>
    <w:rsid w:val="00BA1665"/>
    <w:rsid w:val="00BA1746"/>
    <w:rsid w:val="00BA1950"/>
    <w:rsid w:val="00BA1966"/>
    <w:rsid w:val="00BA1CFF"/>
    <w:rsid w:val="00BA1F74"/>
    <w:rsid w:val="00BA2064"/>
    <w:rsid w:val="00BA20CF"/>
    <w:rsid w:val="00BA219F"/>
    <w:rsid w:val="00BA2459"/>
    <w:rsid w:val="00BA247C"/>
    <w:rsid w:val="00BA2485"/>
    <w:rsid w:val="00BA25BB"/>
    <w:rsid w:val="00BA2631"/>
    <w:rsid w:val="00BA26D5"/>
    <w:rsid w:val="00BA27F9"/>
    <w:rsid w:val="00BA284A"/>
    <w:rsid w:val="00BA2AC8"/>
    <w:rsid w:val="00BA2C58"/>
    <w:rsid w:val="00BA32A7"/>
    <w:rsid w:val="00BA3441"/>
    <w:rsid w:val="00BA374E"/>
    <w:rsid w:val="00BA3839"/>
    <w:rsid w:val="00BA39A5"/>
    <w:rsid w:val="00BA39B7"/>
    <w:rsid w:val="00BA39CB"/>
    <w:rsid w:val="00BA3B4D"/>
    <w:rsid w:val="00BA3C42"/>
    <w:rsid w:val="00BA3C61"/>
    <w:rsid w:val="00BA3E17"/>
    <w:rsid w:val="00BA3F14"/>
    <w:rsid w:val="00BA41E6"/>
    <w:rsid w:val="00BA43B9"/>
    <w:rsid w:val="00BA4583"/>
    <w:rsid w:val="00BA4927"/>
    <w:rsid w:val="00BA4AEA"/>
    <w:rsid w:val="00BA5116"/>
    <w:rsid w:val="00BA588A"/>
    <w:rsid w:val="00BA58E7"/>
    <w:rsid w:val="00BA5AC0"/>
    <w:rsid w:val="00BA5B5D"/>
    <w:rsid w:val="00BA5E1A"/>
    <w:rsid w:val="00BA5F6E"/>
    <w:rsid w:val="00BA5F93"/>
    <w:rsid w:val="00BA5FDA"/>
    <w:rsid w:val="00BA608C"/>
    <w:rsid w:val="00BA60AA"/>
    <w:rsid w:val="00BA6247"/>
    <w:rsid w:val="00BA6294"/>
    <w:rsid w:val="00BA63BD"/>
    <w:rsid w:val="00BA6728"/>
    <w:rsid w:val="00BA675A"/>
    <w:rsid w:val="00BA699B"/>
    <w:rsid w:val="00BA726F"/>
    <w:rsid w:val="00BA7374"/>
    <w:rsid w:val="00BA7378"/>
    <w:rsid w:val="00BA7436"/>
    <w:rsid w:val="00BA74A0"/>
    <w:rsid w:val="00BA74E8"/>
    <w:rsid w:val="00BA75A2"/>
    <w:rsid w:val="00BA773D"/>
    <w:rsid w:val="00BA777B"/>
    <w:rsid w:val="00BA77A0"/>
    <w:rsid w:val="00BA7937"/>
    <w:rsid w:val="00BA7991"/>
    <w:rsid w:val="00BA79AC"/>
    <w:rsid w:val="00BA7D71"/>
    <w:rsid w:val="00BA7EC0"/>
    <w:rsid w:val="00BB014D"/>
    <w:rsid w:val="00BB0173"/>
    <w:rsid w:val="00BB01C1"/>
    <w:rsid w:val="00BB02CF"/>
    <w:rsid w:val="00BB02D2"/>
    <w:rsid w:val="00BB03A4"/>
    <w:rsid w:val="00BB054B"/>
    <w:rsid w:val="00BB06BC"/>
    <w:rsid w:val="00BB06E2"/>
    <w:rsid w:val="00BB08E4"/>
    <w:rsid w:val="00BB0C8F"/>
    <w:rsid w:val="00BB1025"/>
    <w:rsid w:val="00BB10E7"/>
    <w:rsid w:val="00BB1107"/>
    <w:rsid w:val="00BB12CB"/>
    <w:rsid w:val="00BB12EB"/>
    <w:rsid w:val="00BB1555"/>
    <w:rsid w:val="00BB158B"/>
    <w:rsid w:val="00BB15A1"/>
    <w:rsid w:val="00BB1842"/>
    <w:rsid w:val="00BB19BA"/>
    <w:rsid w:val="00BB1A76"/>
    <w:rsid w:val="00BB1F5A"/>
    <w:rsid w:val="00BB1FB0"/>
    <w:rsid w:val="00BB2073"/>
    <w:rsid w:val="00BB23BD"/>
    <w:rsid w:val="00BB23C5"/>
    <w:rsid w:val="00BB2460"/>
    <w:rsid w:val="00BB2596"/>
    <w:rsid w:val="00BB28F2"/>
    <w:rsid w:val="00BB2932"/>
    <w:rsid w:val="00BB29B9"/>
    <w:rsid w:val="00BB2A2A"/>
    <w:rsid w:val="00BB2B7A"/>
    <w:rsid w:val="00BB2D7E"/>
    <w:rsid w:val="00BB2E00"/>
    <w:rsid w:val="00BB2F17"/>
    <w:rsid w:val="00BB30C8"/>
    <w:rsid w:val="00BB3100"/>
    <w:rsid w:val="00BB3169"/>
    <w:rsid w:val="00BB316B"/>
    <w:rsid w:val="00BB3204"/>
    <w:rsid w:val="00BB3535"/>
    <w:rsid w:val="00BB364D"/>
    <w:rsid w:val="00BB37C3"/>
    <w:rsid w:val="00BB37CF"/>
    <w:rsid w:val="00BB395A"/>
    <w:rsid w:val="00BB3B02"/>
    <w:rsid w:val="00BB3B6A"/>
    <w:rsid w:val="00BB3C62"/>
    <w:rsid w:val="00BB3DBA"/>
    <w:rsid w:val="00BB4043"/>
    <w:rsid w:val="00BB4060"/>
    <w:rsid w:val="00BB412A"/>
    <w:rsid w:val="00BB4285"/>
    <w:rsid w:val="00BB4484"/>
    <w:rsid w:val="00BB46BE"/>
    <w:rsid w:val="00BB4740"/>
    <w:rsid w:val="00BB47F7"/>
    <w:rsid w:val="00BB4BBF"/>
    <w:rsid w:val="00BB4C95"/>
    <w:rsid w:val="00BB4DC5"/>
    <w:rsid w:val="00BB4EDA"/>
    <w:rsid w:val="00BB5093"/>
    <w:rsid w:val="00BB5111"/>
    <w:rsid w:val="00BB5131"/>
    <w:rsid w:val="00BB51E8"/>
    <w:rsid w:val="00BB51EA"/>
    <w:rsid w:val="00BB5450"/>
    <w:rsid w:val="00BB5587"/>
    <w:rsid w:val="00BB5601"/>
    <w:rsid w:val="00BB5A7F"/>
    <w:rsid w:val="00BB5A87"/>
    <w:rsid w:val="00BB5C91"/>
    <w:rsid w:val="00BB5E6F"/>
    <w:rsid w:val="00BB5F79"/>
    <w:rsid w:val="00BB5F87"/>
    <w:rsid w:val="00BB5F95"/>
    <w:rsid w:val="00BB6269"/>
    <w:rsid w:val="00BB6650"/>
    <w:rsid w:val="00BB6693"/>
    <w:rsid w:val="00BB6774"/>
    <w:rsid w:val="00BB6A88"/>
    <w:rsid w:val="00BB6BF6"/>
    <w:rsid w:val="00BB6C4B"/>
    <w:rsid w:val="00BB6CBC"/>
    <w:rsid w:val="00BB6E00"/>
    <w:rsid w:val="00BB6EAE"/>
    <w:rsid w:val="00BB6EFD"/>
    <w:rsid w:val="00BB70C4"/>
    <w:rsid w:val="00BB71B6"/>
    <w:rsid w:val="00BB7315"/>
    <w:rsid w:val="00BB74C4"/>
    <w:rsid w:val="00BB755A"/>
    <w:rsid w:val="00BB76EB"/>
    <w:rsid w:val="00BB7819"/>
    <w:rsid w:val="00BB7909"/>
    <w:rsid w:val="00BB7944"/>
    <w:rsid w:val="00BB7A30"/>
    <w:rsid w:val="00BB7A79"/>
    <w:rsid w:val="00BB7E45"/>
    <w:rsid w:val="00BB7EF1"/>
    <w:rsid w:val="00BB7F11"/>
    <w:rsid w:val="00BB7F67"/>
    <w:rsid w:val="00BC02FA"/>
    <w:rsid w:val="00BC052C"/>
    <w:rsid w:val="00BC06B1"/>
    <w:rsid w:val="00BC06DE"/>
    <w:rsid w:val="00BC0743"/>
    <w:rsid w:val="00BC078A"/>
    <w:rsid w:val="00BC0B28"/>
    <w:rsid w:val="00BC0B33"/>
    <w:rsid w:val="00BC0DB0"/>
    <w:rsid w:val="00BC0ED8"/>
    <w:rsid w:val="00BC116B"/>
    <w:rsid w:val="00BC117F"/>
    <w:rsid w:val="00BC141E"/>
    <w:rsid w:val="00BC14A4"/>
    <w:rsid w:val="00BC15DD"/>
    <w:rsid w:val="00BC176F"/>
    <w:rsid w:val="00BC17AA"/>
    <w:rsid w:val="00BC18BE"/>
    <w:rsid w:val="00BC1956"/>
    <w:rsid w:val="00BC19E2"/>
    <w:rsid w:val="00BC1A65"/>
    <w:rsid w:val="00BC1B49"/>
    <w:rsid w:val="00BC1C24"/>
    <w:rsid w:val="00BC1F30"/>
    <w:rsid w:val="00BC1FD0"/>
    <w:rsid w:val="00BC20AA"/>
    <w:rsid w:val="00BC2105"/>
    <w:rsid w:val="00BC22A4"/>
    <w:rsid w:val="00BC26C0"/>
    <w:rsid w:val="00BC2741"/>
    <w:rsid w:val="00BC2743"/>
    <w:rsid w:val="00BC275C"/>
    <w:rsid w:val="00BC27B4"/>
    <w:rsid w:val="00BC2874"/>
    <w:rsid w:val="00BC28CF"/>
    <w:rsid w:val="00BC2906"/>
    <w:rsid w:val="00BC2A77"/>
    <w:rsid w:val="00BC2DB0"/>
    <w:rsid w:val="00BC2DBF"/>
    <w:rsid w:val="00BC2DFC"/>
    <w:rsid w:val="00BC2F71"/>
    <w:rsid w:val="00BC2F93"/>
    <w:rsid w:val="00BC300D"/>
    <w:rsid w:val="00BC325E"/>
    <w:rsid w:val="00BC341F"/>
    <w:rsid w:val="00BC3438"/>
    <w:rsid w:val="00BC3542"/>
    <w:rsid w:val="00BC356A"/>
    <w:rsid w:val="00BC3663"/>
    <w:rsid w:val="00BC36BF"/>
    <w:rsid w:val="00BC36CF"/>
    <w:rsid w:val="00BC37BF"/>
    <w:rsid w:val="00BC38A6"/>
    <w:rsid w:val="00BC3999"/>
    <w:rsid w:val="00BC3AAB"/>
    <w:rsid w:val="00BC3AE5"/>
    <w:rsid w:val="00BC3B9F"/>
    <w:rsid w:val="00BC3CCD"/>
    <w:rsid w:val="00BC3EC3"/>
    <w:rsid w:val="00BC3ED8"/>
    <w:rsid w:val="00BC3FC4"/>
    <w:rsid w:val="00BC3FEE"/>
    <w:rsid w:val="00BC41DB"/>
    <w:rsid w:val="00BC42FB"/>
    <w:rsid w:val="00BC4357"/>
    <w:rsid w:val="00BC4479"/>
    <w:rsid w:val="00BC4574"/>
    <w:rsid w:val="00BC4840"/>
    <w:rsid w:val="00BC4C49"/>
    <w:rsid w:val="00BC4C9A"/>
    <w:rsid w:val="00BC4FE7"/>
    <w:rsid w:val="00BC5062"/>
    <w:rsid w:val="00BC5141"/>
    <w:rsid w:val="00BC540D"/>
    <w:rsid w:val="00BC560C"/>
    <w:rsid w:val="00BC562F"/>
    <w:rsid w:val="00BC56A7"/>
    <w:rsid w:val="00BC5740"/>
    <w:rsid w:val="00BC5833"/>
    <w:rsid w:val="00BC5B48"/>
    <w:rsid w:val="00BC5BB7"/>
    <w:rsid w:val="00BC5BF2"/>
    <w:rsid w:val="00BC5C5F"/>
    <w:rsid w:val="00BC5CF5"/>
    <w:rsid w:val="00BC5D94"/>
    <w:rsid w:val="00BC5E57"/>
    <w:rsid w:val="00BC5E92"/>
    <w:rsid w:val="00BC5FA3"/>
    <w:rsid w:val="00BC60B2"/>
    <w:rsid w:val="00BC6350"/>
    <w:rsid w:val="00BC63DE"/>
    <w:rsid w:val="00BC646F"/>
    <w:rsid w:val="00BC6A06"/>
    <w:rsid w:val="00BC6ADA"/>
    <w:rsid w:val="00BC6B6C"/>
    <w:rsid w:val="00BC6DB9"/>
    <w:rsid w:val="00BC6E4D"/>
    <w:rsid w:val="00BC6F57"/>
    <w:rsid w:val="00BC6F59"/>
    <w:rsid w:val="00BC70C6"/>
    <w:rsid w:val="00BC713F"/>
    <w:rsid w:val="00BC71CE"/>
    <w:rsid w:val="00BC7290"/>
    <w:rsid w:val="00BC7317"/>
    <w:rsid w:val="00BC73C6"/>
    <w:rsid w:val="00BC748C"/>
    <w:rsid w:val="00BC7533"/>
    <w:rsid w:val="00BC7546"/>
    <w:rsid w:val="00BC7667"/>
    <w:rsid w:val="00BC76D6"/>
    <w:rsid w:val="00BC7800"/>
    <w:rsid w:val="00BC795D"/>
    <w:rsid w:val="00BC7A45"/>
    <w:rsid w:val="00BC7AA4"/>
    <w:rsid w:val="00BC7B0E"/>
    <w:rsid w:val="00BC7BD1"/>
    <w:rsid w:val="00BC7D34"/>
    <w:rsid w:val="00BC7D91"/>
    <w:rsid w:val="00BC7DD5"/>
    <w:rsid w:val="00BC7F83"/>
    <w:rsid w:val="00BC7FA4"/>
    <w:rsid w:val="00BD0305"/>
    <w:rsid w:val="00BD0327"/>
    <w:rsid w:val="00BD03E0"/>
    <w:rsid w:val="00BD0410"/>
    <w:rsid w:val="00BD063D"/>
    <w:rsid w:val="00BD090F"/>
    <w:rsid w:val="00BD0CEA"/>
    <w:rsid w:val="00BD0DD5"/>
    <w:rsid w:val="00BD0E2A"/>
    <w:rsid w:val="00BD0ED5"/>
    <w:rsid w:val="00BD0F2B"/>
    <w:rsid w:val="00BD10E2"/>
    <w:rsid w:val="00BD116B"/>
    <w:rsid w:val="00BD130D"/>
    <w:rsid w:val="00BD131A"/>
    <w:rsid w:val="00BD1382"/>
    <w:rsid w:val="00BD1689"/>
    <w:rsid w:val="00BD17A6"/>
    <w:rsid w:val="00BD17E5"/>
    <w:rsid w:val="00BD1879"/>
    <w:rsid w:val="00BD1913"/>
    <w:rsid w:val="00BD1B0E"/>
    <w:rsid w:val="00BD1CB0"/>
    <w:rsid w:val="00BD1DD8"/>
    <w:rsid w:val="00BD1EF1"/>
    <w:rsid w:val="00BD2091"/>
    <w:rsid w:val="00BD23DA"/>
    <w:rsid w:val="00BD2649"/>
    <w:rsid w:val="00BD2820"/>
    <w:rsid w:val="00BD28A5"/>
    <w:rsid w:val="00BD28F6"/>
    <w:rsid w:val="00BD291A"/>
    <w:rsid w:val="00BD2A22"/>
    <w:rsid w:val="00BD2A65"/>
    <w:rsid w:val="00BD2B0D"/>
    <w:rsid w:val="00BD2D2D"/>
    <w:rsid w:val="00BD2D4D"/>
    <w:rsid w:val="00BD2D85"/>
    <w:rsid w:val="00BD2DA4"/>
    <w:rsid w:val="00BD2DE2"/>
    <w:rsid w:val="00BD2EA5"/>
    <w:rsid w:val="00BD2F97"/>
    <w:rsid w:val="00BD3245"/>
    <w:rsid w:val="00BD333C"/>
    <w:rsid w:val="00BD334B"/>
    <w:rsid w:val="00BD3C70"/>
    <w:rsid w:val="00BD3ED9"/>
    <w:rsid w:val="00BD3EEC"/>
    <w:rsid w:val="00BD3FD1"/>
    <w:rsid w:val="00BD40B6"/>
    <w:rsid w:val="00BD43C1"/>
    <w:rsid w:val="00BD4480"/>
    <w:rsid w:val="00BD448A"/>
    <w:rsid w:val="00BD44D5"/>
    <w:rsid w:val="00BD45D7"/>
    <w:rsid w:val="00BD47A3"/>
    <w:rsid w:val="00BD47F1"/>
    <w:rsid w:val="00BD49A7"/>
    <w:rsid w:val="00BD49E7"/>
    <w:rsid w:val="00BD4CB4"/>
    <w:rsid w:val="00BD4DDF"/>
    <w:rsid w:val="00BD4FB7"/>
    <w:rsid w:val="00BD4FF1"/>
    <w:rsid w:val="00BD508C"/>
    <w:rsid w:val="00BD515A"/>
    <w:rsid w:val="00BD52E5"/>
    <w:rsid w:val="00BD530D"/>
    <w:rsid w:val="00BD5425"/>
    <w:rsid w:val="00BD553A"/>
    <w:rsid w:val="00BD577A"/>
    <w:rsid w:val="00BD5846"/>
    <w:rsid w:val="00BD5897"/>
    <w:rsid w:val="00BD5A2C"/>
    <w:rsid w:val="00BD5A46"/>
    <w:rsid w:val="00BD5B84"/>
    <w:rsid w:val="00BD5DC4"/>
    <w:rsid w:val="00BD5E2C"/>
    <w:rsid w:val="00BD602A"/>
    <w:rsid w:val="00BD6183"/>
    <w:rsid w:val="00BD622F"/>
    <w:rsid w:val="00BD635D"/>
    <w:rsid w:val="00BD643F"/>
    <w:rsid w:val="00BD6662"/>
    <w:rsid w:val="00BD6746"/>
    <w:rsid w:val="00BD686A"/>
    <w:rsid w:val="00BD688F"/>
    <w:rsid w:val="00BD6A64"/>
    <w:rsid w:val="00BD6A93"/>
    <w:rsid w:val="00BD6B8A"/>
    <w:rsid w:val="00BD6EE9"/>
    <w:rsid w:val="00BD6FE8"/>
    <w:rsid w:val="00BD6FF4"/>
    <w:rsid w:val="00BD7096"/>
    <w:rsid w:val="00BD70A4"/>
    <w:rsid w:val="00BD7490"/>
    <w:rsid w:val="00BD74D6"/>
    <w:rsid w:val="00BD76CA"/>
    <w:rsid w:val="00BD7791"/>
    <w:rsid w:val="00BD7879"/>
    <w:rsid w:val="00BD794E"/>
    <w:rsid w:val="00BD7952"/>
    <w:rsid w:val="00BD7A95"/>
    <w:rsid w:val="00BD7ABD"/>
    <w:rsid w:val="00BD7B80"/>
    <w:rsid w:val="00BD7D1D"/>
    <w:rsid w:val="00BD7E27"/>
    <w:rsid w:val="00BD7E7B"/>
    <w:rsid w:val="00BE0142"/>
    <w:rsid w:val="00BE04D5"/>
    <w:rsid w:val="00BE0666"/>
    <w:rsid w:val="00BE0A63"/>
    <w:rsid w:val="00BE0B3B"/>
    <w:rsid w:val="00BE0C4B"/>
    <w:rsid w:val="00BE0C4E"/>
    <w:rsid w:val="00BE1234"/>
    <w:rsid w:val="00BE129C"/>
    <w:rsid w:val="00BE129E"/>
    <w:rsid w:val="00BE12ED"/>
    <w:rsid w:val="00BE130E"/>
    <w:rsid w:val="00BE1318"/>
    <w:rsid w:val="00BE1323"/>
    <w:rsid w:val="00BE1466"/>
    <w:rsid w:val="00BE164E"/>
    <w:rsid w:val="00BE18E7"/>
    <w:rsid w:val="00BE197A"/>
    <w:rsid w:val="00BE1E34"/>
    <w:rsid w:val="00BE1E66"/>
    <w:rsid w:val="00BE1E9C"/>
    <w:rsid w:val="00BE1ECA"/>
    <w:rsid w:val="00BE1F04"/>
    <w:rsid w:val="00BE211C"/>
    <w:rsid w:val="00BE2353"/>
    <w:rsid w:val="00BE255E"/>
    <w:rsid w:val="00BE27F2"/>
    <w:rsid w:val="00BE28C3"/>
    <w:rsid w:val="00BE2941"/>
    <w:rsid w:val="00BE29A2"/>
    <w:rsid w:val="00BE2BED"/>
    <w:rsid w:val="00BE2D10"/>
    <w:rsid w:val="00BE2D5C"/>
    <w:rsid w:val="00BE2E1B"/>
    <w:rsid w:val="00BE2EC7"/>
    <w:rsid w:val="00BE2FBA"/>
    <w:rsid w:val="00BE3109"/>
    <w:rsid w:val="00BE33F1"/>
    <w:rsid w:val="00BE34AD"/>
    <w:rsid w:val="00BE34DE"/>
    <w:rsid w:val="00BE36AA"/>
    <w:rsid w:val="00BE3742"/>
    <w:rsid w:val="00BE39DF"/>
    <w:rsid w:val="00BE3BF0"/>
    <w:rsid w:val="00BE3CF5"/>
    <w:rsid w:val="00BE3E9D"/>
    <w:rsid w:val="00BE3EBB"/>
    <w:rsid w:val="00BE3FC8"/>
    <w:rsid w:val="00BE4094"/>
    <w:rsid w:val="00BE414C"/>
    <w:rsid w:val="00BE42DE"/>
    <w:rsid w:val="00BE4353"/>
    <w:rsid w:val="00BE4496"/>
    <w:rsid w:val="00BE4830"/>
    <w:rsid w:val="00BE4833"/>
    <w:rsid w:val="00BE487C"/>
    <w:rsid w:val="00BE4930"/>
    <w:rsid w:val="00BE4977"/>
    <w:rsid w:val="00BE4A4F"/>
    <w:rsid w:val="00BE4BA2"/>
    <w:rsid w:val="00BE4DEF"/>
    <w:rsid w:val="00BE4ED8"/>
    <w:rsid w:val="00BE4F7D"/>
    <w:rsid w:val="00BE503A"/>
    <w:rsid w:val="00BE5265"/>
    <w:rsid w:val="00BE544F"/>
    <w:rsid w:val="00BE57DA"/>
    <w:rsid w:val="00BE5844"/>
    <w:rsid w:val="00BE587A"/>
    <w:rsid w:val="00BE5913"/>
    <w:rsid w:val="00BE59F4"/>
    <w:rsid w:val="00BE5A77"/>
    <w:rsid w:val="00BE5D85"/>
    <w:rsid w:val="00BE5E77"/>
    <w:rsid w:val="00BE5EAA"/>
    <w:rsid w:val="00BE6045"/>
    <w:rsid w:val="00BE64C7"/>
    <w:rsid w:val="00BE657C"/>
    <w:rsid w:val="00BE66D2"/>
    <w:rsid w:val="00BE6766"/>
    <w:rsid w:val="00BE6810"/>
    <w:rsid w:val="00BE689D"/>
    <w:rsid w:val="00BE6BB4"/>
    <w:rsid w:val="00BE6CDF"/>
    <w:rsid w:val="00BE6DAA"/>
    <w:rsid w:val="00BE6DBD"/>
    <w:rsid w:val="00BE6E1C"/>
    <w:rsid w:val="00BE6E36"/>
    <w:rsid w:val="00BE6EBC"/>
    <w:rsid w:val="00BE6EF9"/>
    <w:rsid w:val="00BE6F95"/>
    <w:rsid w:val="00BE6F99"/>
    <w:rsid w:val="00BE6FE2"/>
    <w:rsid w:val="00BE7084"/>
    <w:rsid w:val="00BE710A"/>
    <w:rsid w:val="00BE7130"/>
    <w:rsid w:val="00BE7279"/>
    <w:rsid w:val="00BE747C"/>
    <w:rsid w:val="00BE7552"/>
    <w:rsid w:val="00BE761B"/>
    <w:rsid w:val="00BE774C"/>
    <w:rsid w:val="00BE7884"/>
    <w:rsid w:val="00BE78E4"/>
    <w:rsid w:val="00BE7B8B"/>
    <w:rsid w:val="00BE7BCB"/>
    <w:rsid w:val="00BE7CAF"/>
    <w:rsid w:val="00BF01BB"/>
    <w:rsid w:val="00BF057A"/>
    <w:rsid w:val="00BF0700"/>
    <w:rsid w:val="00BF0726"/>
    <w:rsid w:val="00BF0738"/>
    <w:rsid w:val="00BF0AE1"/>
    <w:rsid w:val="00BF0AE5"/>
    <w:rsid w:val="00BF0B5C"/>
    <w:rsid w:val="00BF0C68"/>
    <w:rsid w:val="00BF0D3D"/>
    <w:rsid w:val="00BF1336"/>
    <w:rsid w:val="00BF1457"/>
    <w:rsid w:val="00BF14B3"/>
    <w:rsid w:val="00BF15CF"/>
    <w:rsid w:val="00BF1636"/>
    <w:rsid w:val="00BF164B"/>
    <w:rsid w:val="00BF16DF"/>
    <w:rsid w:val="00BF16FC"/>
    <w:rsid w:val="00BF1755"/>
    <w:rsid w:val="00BF175E"/>
    <w:rsid w:val="00BF18F7"/>
    <w:rsid w:val="00BF192B"/>
    <w:rsid w:val="00BF1950"/>
    <w:rsid w:val="00BF1A48"/>
    <w:rsid w:val="00BF1A9C"/>
    <w:rsid w:val="00BF1E14"/>
    <w:rsid w:val="00BF1E2F"/>
    <w:rsid w:val="00BF1E77"/>
    <w:rsid w:val="00BF1EE9"/>
    <w:rsid w:val="00BF1F0A"/>
    <w:rsid w:val="00BF1FB2"/>
    <w:rsid w:val="00BF22A7"/>
    <w:rsid w:val="00BF267E"/>
    <w:rsid w:val="00BF2763"/>
    <w:rsid w:val="00BF2965"/>
    <w:rsid w:val="00BF2B6A"/>
    <w:rsid w:val="00BF2BCD"/>
    <w:rsid w:val="00BF2C18"/>
    <w:rsid w:val="00BF2C23"/>
    <w:rsid w:val="00BF2CAA"/>
    <w:rsid w:val="00BF2E6E"/>
    <w:rsid w:val="00BF2F02"/>
    <w:rsid w:val="00BF2F6E"/>
    <w:rsid w:val="00BF315D"/>
    <w:rsid w:val="00BF33AA"/>
    <w:rsid w:val="00BF3452"/>
    <w:rsid w:val="00BF3481"/>
    <w:rsid w:val="00BF3921"/>
    <w:rsid w:val="00BF3936"/>
    <w:rsid w:val="00BF3B8E"/>
    <w:rsid w:val="00BF3CE8"/>
    <w:rsid w:val="00BF3D10"/>
    <w:rsid w:val="00BF3E4B"/>
    <w:rsid w:val="00BF3ECA"/>
    <w:rsid w:val="00BF4078"/>
    <w:rsid w:val="00BF40CC"/>
    <w:rsid w:val="00BF4101"/>
    <w:rsid w:val="00BF4252"/>
    <w:rsid w:val="00BF42EA"/>
    <w:rsid w:val="00BF44BF"/>
    <w:rsid w:val="00BF4519"/>
    <w:rsid w:val="00BF468A"/>
    <w:rsid w:val="00BF4824"/>
    <w:rsid w:val="00BF4825"/>
    <w:rsid w:val="00BF489E"/>
    <w:rsid w:val="00BF4C11"/>
    <w:rsid w:val="00BF4CF7"/>
    <w:rsid w:val="00BF4E54"/>
    <w:rsid w:val="00BF4F63"/>
    <w:rsid w:val="00BF4F9F"/>
    <w:rsid w:val="00BF4FFF"/>
    <w:rsid w:val="00BF5003"/>
    <w:rsid w:val="00BF517C"/>
    <w:rsid w:val="00BF53BF"/>
    <w:rsid w:val="00BF543B"/>
    <w:rsid w:val="00BF54E3"/>
    <w:rsid w:val="00BF5691"/>
    <w:rsid w:val="00BF59F3"/>
    <w:rsid w:val="00BF5A11"/>
    <w:rsid w:val="00BF5B20"/>
    <w:rsid w:val="00BF5C84"/>
    <w:rsid w:val="00BF5DD8"/>
    <w:rsid w:val="00BF5E1F"/>
    <w:rsid w:val="00BF5EE4"/>
    <w:rsid w:val="00BF60C6"/>
    <w:rsid w:val="00BF61E3"/>
    <w:rsid w:val="00BF6326"/>
    <w:rsid w:val="00BF636A"/>
    <w:rsid w:val="00BF6390"/>
    <w:rsid w:val="00BF63AB"/>
    <w:rsid w:val="00BF6751"/>
    <w:rsid w:val="00BF68D5"/>
    <w:rsid w:val="00BF69CE"/>
    <w:rsid w:val="00BF6B8F"/>
    <w:rsid w:val="00BF6ED4"/>
    <w:rsid w:val="00BF6ED5"/>
    <w:rsid w:val="00BF6FA4"/>
    <w:rsid w:val="00BF708D"/>
    <w:rsid w:val="00BF70ED"/>
    <w:rsid w:val="00BF7123"/>
    <w:rsid w:val="00BF7140"/>
    <w:rsid w:val="00BF715D"/>
    <w:rsid w:val="00BF71B8"/>
    <w:rsid w:val="00BF72F4"/>
    <w:rsid w:val="00BF75BC"/>
    <w:rsid w:val="00BF7776"/>
    <w:rsid w:val="00BF78CA"/>
    <w:rsid w:val="00BF7AD4"/>
    <w:rsid w:val="00BF7D82"/>
    <w:rsid w:val="00BF7F3F"/>
    <w:rsid w:val="00BF7FC3"/>
    <w:rsid w:val="00C0007A"/>
    <w:rsid w:val="00C000D3"/>
    <w:rsid w:val="00C00284"/>
    <w:rsid w:val="00C00395"/>
    <w:rsid w:val="00C003CA"/>
    <w:rsid w:val="00C003DA"/>
    <w:rsid w:val="00C0041A"/>
    <w:rsid w:val="00C009DE"/>
    <w:rsid w:val="00C00AA9"/>
    <w:rsid w:val="00C00B68"/>
    <w:rsid w:val="00C00F25"/>
    <w:rsid w:val="00C01221"/>
    <w:rsid w:val="00C0126D"/>
    <w:rsid w:val="00C0156B"/>
    <w:rsid w:val="00C015BC"/>
    <w:rsid w:val="00C01709"/>
    <w:rsid w:val="00C01884"/>
    <w:rsid w:val="00C0198F"/>
    <w:rsid w:val="00C019A9"/>
    <w:rsid w:val="00C01C87"/>
    <w:rsid w:val="00C01FA6"/>
    <w:rsid w:val="00C01FE2"/>
    <w:rsid w:val="00C0206B"/>
    <w:rsid w:val="00C02371"/>
    <w:rsid w:val="00C0251D"/>
    <w:rsid w:val="00C02569"/>
    <w:rsid w:val="00C0268C"/>
    <w:rsid w:val="00C026FE"/>
    <w:rsid w:val="00C02934"/>
    <w:rsid w:val="00C02954"/>
    <w:rsid w:val="00C0299F"/>
    <w:rsid w:val="00C02B17"/>
    <w:rsid w:val="00C02B22"/>
    <w:rsid w:val="00C02D8B"/>
    <w:rsid w:val="00C02E27"/>
    <w:rsid w:val="00C02E29"/>
    <w:rsid w:val="00C02E98"/>
    <w:rsid w:val="00C03150"/>
    <w:rsid w:val="00C0323C"/>
    <w:rsid w:val="00C03480"/>
    <w:rsid w:val="00C0354B"/>
    <w:rsid w:val="00C035C6"/>
    <w:rsid w:val="00C03714"/>
    <w:rsid w:val="00C03726"/>
    <w:rsid w:val="00C039D1"/>
    <w:rsid w:val="00C03ABF"/>
    <w:rsid w:val="00C03BD1"/>
    <w:rsid w:val="00C03C18"/>
    <w:rsid w:val="00C03D1B"/>
    <w:rsid w:val="00C03D30"/>
    <w:rsid w:val="00C03E56"/>
    <w:rsid w:val="00C03EEB"/>
    <w:rsid w:val="00C0403F"/>
    <w:rsid w:val="00C04076"/>
    <w:rsid w:val="00C04091"/>
    <w:rsid w:val="00C04288"/>
    <w:rsid w:val="00C0440C"/>
    <w:rsid w:val="00C0469A"/>
    <w:rsid w:val="00C0488D"/>
    <w:rsid w:val="00C04B51"/>
    <w:rsid w:val="00C04C25"/>
    <w:rsid w:val="00C04E10"/>
    <w:rsid w:val="00C04EAC"/>
    <w:rsid w:val="00C0504D"/>
    <w:rsid w:val="00C050B6"/>
    <w:rsid w:val="00C053CF"/>
    <w:rsid w:val="00C054E5"/>
    <w:rsid w:val="00C0556A"/>
    <w:rsid w:val="00C05588"/>
    <w:rsid w:val="00C0565C"/>
    <w:rsid w:val="00C056B8"/>
    <w:rsid w:val="00C056E2"/>
    <w:rsid w:val="00C05976"/>
    <w:rsid w:val="00C05B91"/>
    <w:rsid w:val="00C05C1D"/>
    <w:rsid w:val="00C05CEE"/>
    <w:rsid w:val="00C05D4F"/>
    <w:rsid w:val="00C05DD5"/>
    <w:rsid w:val="00C05E51"/>
    <w:rsid w:val="00C06030"/>
    <w:rsid w:val="00C0607D"/>
    <w:rsid w:val="00C060D3"/>
    <w:rsid w:val="00C06151"/>
    <w:rsid w:val="00C06287"/>
    <w:rsid w:val="00C06399"/>
    <w:rsid w:val="00C063BD"/>
    <w:rsid w:val="00C0653F"/>
    <w:rsid w:val="00C06568"/>
    <w:rsid w:val="00C068BC"/>
    <w:rsid w:val="00C06922"/>
    <w:rsid w:val="00C06E09"/>
    <w:rsid w:val="00C071A8"/>
    <w:rsid w:val="00C071C1"/>
    <w:rsid w:val="00C07436"/>
    <w:rsid w:val="00C075FA"/>
    <w:rsid w:val="00C0760C"/>
    <w:rsid w:val="00C07B09"/>
    <w:rsid w:val="00C07DBF"/>
    <w:rsid w:val="00C07DFE"/>
    <w:rsid w:val="00C07EAD"/>
    <w:rsid w:val="00C07EDE"/>
    <w:rsid w:val="00C07FA0"/>
    <w:rsid w:val="00C07FE2"/>
    <w:rsid w:val="00C10026"/>
    <w:rsid w:val="00C10247"/>
    <w:rsid w:val="00C102F5"/>
    <w:rsid w:val="00C104E9"/>
    <w:rsid w:val="00C10583"/>
    <w:rsid w:val="00C10A26"/>
    <w:rsid w:val="00C10ADF"/>
    <w:rsid w:val="00C10C09"/>
    <w:rsid w:val="00C10D0E"/>
    <w:rsid w:val="00C10E60"/>
    <w:rsid w:val="00C10F88"/>
    <w:rsid w:val="00C1106E"/>
    <w:rsid w:val="00C1132A"/>
    <w:rsid w:val="00C113A3"/>
    <w:rsid w:val="00C11520"/>
    <w:rsid w:val="00C11608"/>
    <w:rsid w:val="00C11832"/>
    <w:rsid w:val="00C11904"/>
    <w:rsid w:val="00C11CEA"/>
    <w:rsid w:val="00C11D02"/>
    <w:rsid w:val="00C11E14"/>
    <w:rsid w:val="00C12236"/>
    <w:rsid w:val="00C1225D"/>
    <w:rsid w:val="00C123E2"/>
    <w:rsid w:val="00C12418"/>
    <w:rsid w:val="00C124D9"/>
    <w:rsid w:val="00C125D6"/>
    <w:rsid w:val="00C1267E"/>
    <w:rsid w:val="00C12802"/>
    <w:rsid w:val="00C12950"/>
    <w:rsid w:val="00C1299F"/>
    <w:rsid w:val="00C12A0D"/>
    <w:rsid w:val="00C12A3B"/>
    <w:rsid w:val="00C12AF3"/>
    <w:rsid w:val="00C12B18"/>
    <w:rsid w:val="00C12C25"/>
    <w:rsid w:val="00C12D21"/>
    <w:rsid w:val="00C12D85"/>
    <w:rsid w:val="00C12F10"/>
    <w:rsid w:val="00C13263"/>
    <w:rsid w:val="00C1331C"/>
    <w:rsid w:val="00C13394"/>
    <w:rsid w:val="00C133E1"/>
    <w:rsid w:val="00C13775"/>
    <w:rsid w:val="00C138FC"/>
    <w:rsid w:val="00C139A4"/>
    <w:rsid w:val="00C13A00"/>
    <w:rsid w:val="00C13A19"/>
    <w:rsid w:val="00C13B55"/>
    <w:rsid w:val="00C13C86"/>
    <w:rsid w:val="00C13E86"/>
    <w:rsid w:val="00C1403F"/>
    <w:rsid w:val="00C14054"/>
    <w:rsid w:val="00C14214"/>
    <w:rsid w:val="00C14257"/>
    <w:rsid w:val="00C14497"/>
    <w:rsid w:val="00C144B8"/>
    <w:rsid w:val="00C14590"/>
    <w:rsid w:val="00C145C2"/>
    <w:rsid w:val="00C145F3"/>
    <w:rsid w:val="00C145F5"/>
    <w:rsid w:val="00C1463F"/>
    <w:rsid w:val="00C14644"/>
    <w:rsid w:val="00C1476E"/>
    <w:rsid w:val="00C1488E"/>
    <w:rsid w:val="00C1496D"/>
    <w:rsid w:val="00C14AC8"/>
    <w:rsid w:val="00C14B8A"/>
    <w:rsid w:val="00C14EBF"/>
    <w:rsid w:val="00C15001"/>
    <w:rsid w:val="00C15030"/>
    <w:rsid w:val="00C150A9"/>
    <w:rsid w:val="00C15103"/>
    <w:rsid w:val="00C15165"/>
    <w:rsid w:val="00C151BE"/>
    <w:rsid w:val="00C1534F"/>
    <w:rsid w:val="00C154CF"/>
    <w:rsid w:val="00C15598"/>
    <w:rsid w:val="00C155CC"/>
    <w:rsid w:val="00C1560B"/>
    <w:rsid w:val="00C15644"/>
    <w:rsid w:val="00C15788"/>
    <w:rsid w:val="00C1583C"/>
    <w:rsid w:val="00C1595E"/>
    <w:rsid w:val="00C15A8A"/>
    <w:rsid w:val="00C15B54"/>
    <w:rsid w:val="00C15BD6"/>
    <w:rsid w:val="00C15D57"/>
    <w:rsid w:val="00C15DB1"/>
    <w:rsid w:val="00C15E74"/>
    <w:rsid w:val="00C15F88"/>
    <w:rsid w:val="00C16168"/>
    <w:rsid w:val="00C1623C"/>
    <w:rsid w:val="00C162CD"/>
    <w:rsid w:val="00C1631D"/>
    <w:rsid w:val="00C16323"/>
    <w:rsid w:val="00C169BB"/>
    <w:rsid w:val="00C169C6"/>
    <w:rsid w:val="00C16A74"/>
    <w:rsid w:val="00C16B1D"/>
    <w:rsid w:val="00C16E57"/>
    <w:rsid w:val="00C17434"/>
    <w:rsid w:val="00C17523"/>
    <w:rsid w:val="00C1772B"/>
    <w:rsid w:val="00C1784F"/>
    <w:rsid w:val="00C178BF"/>
    <w:rsid w:val="00C17A76"/>
    <w:rsid w:val="00C17C08"/>
    <w:rsid w:val="00C17D82"/>
    <w:rsid w:val="00C20179"/>
    <w:rsid w:val="00C202C3"/>
    <w:rsid w:val="00C2037E"/>
    <w:rsid w:val="00C20461"/>
    <w:rsid w:val="00C20717"/>
    <w:rsid w:val="00C2082B"/>
    <w:rsid w:val="00C20923"/>
    <w:rsid w:val="00C20986"/>
    <w:rsid w:val="00C20A16"/>
    <w:rsid w:val="00C20E31"/>
    <w:rsid w:val="00C20FEA"/>
    <w:rsid w:val="00C2100F"/>
    <w:rsid w:val="00C212C1"/>
    <w:rsid w:val="00C21699"/>
    <w:rsid w:val="00C21833"/>
    <w:rsid w:val="00C21D93"/>
    <w:rsid w:val="00C21F2F"/>
    <w:rsid w:val="00C21F8E"/>
    <w:rsid w:val="00C21FF7"/>
    <w:rsid w:val="00C220AC"/>
    <w:rsid w:val="00C22238"/>
    <w:rsid w:val="00C2233A"/>
    <w:rsid w:val="00C223B9"/>
    <w:rsid w:val="00C2245E"/>
    <w:rsid w:val="00C225B5"/>
    <w:rsid w:val="00C225E8"/>
    <w:rsid w:val="00C2260B"/>
    <w:rsid w:val="00C22815"/>
    <w:rsid w:val="00C22C22"/>
    <w:rsid w:val="00C22DF1"/>
    <w:rsid w:val="00C22E79"/>
    <w:rsid w:val="00C22FD2"/>
    <w:rsid w:val="00C2319A"/>
    <w:rsid w:val="00C2323F"/>
    <w:rsid w:val="00C232E3"/>
    <w:rsid w:val="00C23349"/>
    <w:rsid w:val="00C233E6"/>
    <w:rsid w:val="00C23401"/>
    <w:rsid w:val="00C2346D"/>
    <w:rsid w:val="00C2372C"/>
    <w:rsid w:val="00C237BB"/>
    <w:rsid w:val="00C23851"/>
    <w:rsid w:val="00C23861"/>
    <w:rsid w:val="00C238E2"/>
    <w:rsid w:val="00C238EF"/>
    <w:rsid w:val="00C239AC"/>
    <w:rsid w:val="00C239D8"/>
    <w:rsid w:val="00C23A25"/>
    <w:rsid w:val="00C23A47"/>
    <w:rsid w:val="00C23A56"/>
    <w:rsid w:val="00C23A6B"/>
    <w:rsid w:val="00C23ACB"/>
    <w:rsid w:val="00C23C61"/>
    <w:rsid w:val="00C23F4F"/>
    <w:rsid w:val="00C241BD"/>
    <w:rsid w:val="00C241DA"/>
    <w:rsid w:val="00C24249"/>
    <w:rsid w:val="00C242AA"/>
    <w:rsid w:val="00C242CC"/>
    <w:rsid w:val="00C243BA"/>
    <w:rsid w:val="00C244F1"/>
    <w:rsid w:val="00C245AA"/>
    <w:rsid w:val="00C24634"/>
    <w:rsid w:val="00C24656"/>
    <w:rsid w:val="00C246E3"/>
    <w:rsid w:val="00C24716"/>
    <w:rsid w:val="00C248EB"/>
    <w:rsid w:val="00C24AC1"/>
    <w:rsid w:val="00C24C75"/>
    <w:rsid w:val="00C24CC2"/>
    <w:rsid w:val="00C24E2D"/>
    <w:rsid w:val="00C2505A"/>
    <w:rsid w:val="00C250C3"/>
    <w:rsid w:val="00C25271"/>
    <w:rsid w:val="00C2541D"/>
    <w:rsid w:val="00C25470"/>
    <w:rsid w:val="00C254D1"/>
    <w:rsid w:val="00C25552"/>
    <w:rsid w:val="00C2560C"/>
    <w:rsid w:val="00C2561B"/>
    <w:rsid w:val="00C257D9"/>
    <w:rsid w:val="00C25962"/>
    <w:rsid w:val="00C25B01"/>
    <w:rsid w:val="00C25B29"/>
    <w:rsid w:val="00C25D5E"/>
    <w:rsid w:val="00C25F16"/>
    <w:rsid w:val="00C26232"/>
    <w:rsid w:val="00C262A4"/>
    <w:rsid w:val="00C26396"/>
    <w:rsid w:val="00C26472"/>
    <w:rsid w:val="00C264E7"/>
    <w:rsid w:val="00C264EB"/>
    <w:rsid w:val="00C26620"/>
    <w:rsid w:val="00C2663E"/>
    <w:rsid w:val="00C26A65"/>
    <w:rsid w:val="00C26C37"/>
    <w:rsid w:val="00C26CC0"/>
    <w:rsid w:val="00C26E3C"/>
    <w:rsid w:val="00C26E6B"/>
    <w:rsid w:val="00C26E97"/>
    <w:rsid w:val="00C26F12"/>
    <w:rsid w:val="00C27021"/>
    <w:rsid w:val="00C2748D"/>
    <w:rsid w:val="00C27626"/>
    <w:rsid w:val="00C2766F"/>
    <w:rsid w:val="00C2775E"/>
    <w:rsid w:val="00C27977"/>
    <w:rsid w:val="00C27A49"/>
    <w:rsid w:val="00C27B1B"/>
    <w:rsid w:val="00C27BC1"/>
    <w:rsid w:val="00C27C64"/>
    <w:rsid w:val="00C27D15"/>
    <w:rsid w:val="00C3005F"/>
    <w:rsid w:val="00C300D0"/>
    <w:rsid w:val="00C300F5"/>
    <w:rsid w:val="00C30655"/>
    <w:rsid w:val="00C3075D"/>
    <w:rsid w:val="00C30770"/>
    <w:rsid w:val="00C3091A"/>
    <w:rsid w:val="00C30940"/>
    <w:rsid w:val="00C30BE2"/>
    <w:rsid w:val="00C30CBC"/>
    <w:rsid w:val="00C30D62"/>
    <w:rsid w:val="00C30DAD"/>
    <w:rsid w:val="00C30E11"/>
    <w:rsid w:val="00C30E91"/>
    <w:rsid w:val="00C30FCF"/>
    <w:rsid w:val="00C31115"/>
    <w:rsid w:val="00C311E1"/>
    <w:rsid w:val="00C311E8"/>
    <w:rsid w:val="00C3120F"/>
    <w:rsid w:val="00C3132E"/>
    <w:rsid w:val="00C3183D"/>
    <w:rsid w:val="00C31AC3"/>
    <w:rsid w:val="00C31EC5"/>
    <w:rsid w:val="00C31EEB"/>
    <w:rsid w:val="00C321E2"/>
    <w:rsid w:val="00C3232A"/>
    <w:rsid w:val="00C3233D"/>
    <w:rsid w:val="00C325D2"/>
    <w:rsid w:val="00C32704"/>
    <w:rsid w:val="00C3280B"/>
    <w:rsid w:val="00C32841"/>
    <w:rsid w:val="00C32888"/>
    <w:rsid w:val="00C32894"/>
    <w:rsid w:val="00C32A2D"/>
    <w:rsid w:val="00C32BAB"/>
    <w:rsid w:val="00C32F19"/>
    <w:rsid w:val="00C32F87"/>
    <w:rsid w:val="00C332BA"/>
    <w:rsid w:val="00C33576"/>
    <w:rsid w:val="00C337FF"/>
    <w:rsid w:val="00C33809"/>
    <w:rsid w:val="00C33878"/>
    <w:rsid w:val="00C3390C"/>
    <w:rsid w:val="00C33C8E"/>
    <w:rsid w:val="00C33DC9"/>
    <w:rsid w:val="00C33EBF"/>
    <w:rsid w:val="00C341C5"/>
    <w:rsid w:val="00C34214"/>
    <w:rsid w:val="00C3427F"/>
    <w:rsid w:val="00C344B6"/>
    <w:rsid w:val="00C34593"/>
    <w:rsid w:val="00C3472F"/>
    <w:rsid w:val="00C34765"/>
    <w:rsid w:val="00C34806"/>
    <w:rsid w:val="00C34AFC"/>
    <w:rsid w:val="00C34C5F"/>
    <w:rsid w:val="00C34D99"/>
    <w:rsid w:val="00C34D9A"/>
    <w:rsid w:val="00C34F15"/>
    <w:rsid w:val="00C351F0"/>
    <w:rsid w:val="00C3537D"/>
    <w:rsid w:val="00C353DB"/>
    <w:rsid w:val="00C353ED"/>
    <w:rsid w:val="00C3575C"/>
    <w:rsid w:val="00C3587E"/>
    <w:rsid w:val="00C358E2"/>
    <w:rsid w:val="00C3591A"/>
    <w:rsid w:val="00C35A16"/>
    <w:rsid w:val="00C35ACE"/>
    <w:rsid w:val="00C35BA0"/>
    <w:rsid w:val="00C35BD1"/>
    <w:rsid w:val="00C35C2E"/>
    <w:rsid w:val="00C35E13"/>
    <w:rsid w:val="00C35E19"/>
    <w:rsid w:val="00C35E54"/>
    <w:rsid w:val="00C36005"/>
    <w:rsid w:val="00C3609C"/>
    <w:rsid w:val="00C361E2"/>
    <w:rsid w:val="00C36225"/>
    <w:rsid w:val="00C36A44"/>
    <w:rsid w:val="00C36DAC"/>
    <w:rsid w:val="00C372F5"/>
    <w:rsid w:val="00C373CD"/>
    <w:rsid w:val="00C373F2"/>
    <w:rsid w:val="00C37875"/>
    <w:rsid w:val="00C37B18"/>
    <w:rsid w:val="00C37C4B"/>
    <w:rsid w:val="00C37DCF"/>
    <w:rsid w:val="00C37E19"/>
    <w:rsid w:val="00C37E21"/>
    <w:rsid w:val="00C400A0"/>
    <w:rsid w:val="00C401A8"/>
    <w:rsid w:val="00C4039E"/>
    <w:rsid w:val="00C403D5"/>
    <w:rsid w:val="00C40497"/>
    <w:rsid w:val="00C404F7"/>
    <w:rsid w:val="00C4073B"/>
    <w:rsid w:val="00C40815"/>
    <w:rsid w:val="00C40D5F"/>
    <w:rsid w:val="00C40E52"/>
    <w:rsid w:val="00C40F83"/>
    <w:rsid w:val="00C40FB9"/>
    <w:rsid w:val="00C41097"/>
    <w:rsid w:val="00C41104"/>
    <w:rsid w:val="00C4117B"/>
    <w:rsid w:val="00C4122D"/>
    <w:rsid w:val="00C41732"/>
    <w:rsid w:val="00C4173D"/>
    <w:rsid w:val="00C41A75"/>
    <w:rsid w:val="00C41AB9"/>
    <w:rsid w:val="00C41BB0"/>
    <w:rsid w:val="00C41BB9"/>
    <w:rsid w:val="00C41D97"/>
    <w:rsid w:val="00C41E98"/>
    <w:rsid w:val="00C41F16"/>
    <w:rsid w:val="00C4201A"/>
    <w:rsid w:val="00C42036"/>
    <w:rsid w:val="00C4205B"/>
    <w:rsid w:val="00C42190"/>
    <w:rsid w:val="00C42217"/>
    <w:rsid w:val="00C42222"/>
    <w:rsid w:val="00C42264"/>
    <w:rsid w:val="00C4233E"/>
    <w:rsid w:val="00C4245E"/>
    <w:rsid w:val="00C4252C"/>
    <w:rsid w:val="00C42594"/>
    <w:rsid w:val="00C429CC"/>
    <w:rsid w:val="00C42A0C"/>
    <w:rsid w:val="00C42B23"/>
    <w:rsid w:val="00C42C78"/>
    <w:rsid w:val="00C430E4"/>
    <w:rsid w:val="00C431AD"/>
    <w:rsid w:val="00C432A2"/>
    <w:rsid w:val="00C433DD"/>
    <w:rsid w:val="00C435E9"/>
    <w:rsid w:val="00C436A6"/>
    <w:rsid w:val="00C43780"/>
    <w:rsid w:val="00C437E6"/>
    <w:rsid w:val="00C43851"/>
    <w:rsid w:val="00C43BA1"/>
    <w:rsid w:val="00C43CAA"/>
    <w:rsid w:val="00C43CC4"/>
    <w:rsid w:val="00C43D09"/>
    <w:rsid w:val="00C43E34"/>
    <w:rsid w:val="00C43F2F"/>
    <w:rsid w:val="00C4405F"/>
    <w:rsid w:val="00C44102"/>
    <w:rsid w:val="00C4414B"/>
    <w:rsid w:val="00C44202"/>
    <w:rsid w:val="00C442D6"/>
    <w:rsid w:val="00C442E7"/>
    <w:rsid w:val="00C44398"/>
    <w:rsid w:val="00C44476"/>
    <w:rsid w:val="00C444AF"/>
    <w:rsid w:val="00C44883"/>
    <w:rsid w:val="00C44A53"/>
    <w:rsid w:val="00C44A66"/>
    <w:rsid w:val="00C44A99"/>
    <w:rsid w:val="00C44C63"/>
    <w:rsid w:val="00C44C9E"/>
    <w:rsid w:val="00C44F8D"/>
    <w:rsid w:val="00C451DF"/>
    <w:rsid w:val="00C452AF"/>
    <w:rsid w:val="00C45499"/>
    <w:rsid w:val="00C455F7"/>
    <w:rsid w:val="00C456A9"/>
    <w:rsid w:val="00C456E4"/>
    <w:rsid w:val="00C45831"/>
    <w:rsid w:val="00C458A5"/>
    <w:rsid w:val="00C4598D"/>
    <w:rsid w:val="00C45A18"/>
    <w:rsid w:val="00C45A4C"/>
    <w:rsid w:val="00C45A60"/>
    <w:rsid w:val="00C45B41"/>
    <w:rsid w:val="00C45BBA"/>
    <w:rsid w:val="00C45CC7"/>
    <w:rsid w:val="00C45D9A"/>
    <w:rsid w:val="00C45DE5"/>
    <w:rsid w:val="00C45EB2"/>
    <w:rsid w:val="00C45F0E"/>
    <w:rsid w:val="00C46254"/>
    <w:rsid w:val="00C463F7"/>
    <w:rsid w:val="00C464F6"/>
    <w:rsid w:val="00C4661C"/>
    <w:rsid w:val="00C46753"/>
    <w:rsid w:val="00C467D7"/>
    <w:rsid w:val="00C46903"/>
    <w:rsid w:val="00C46A2D"/>
    <w:rsid w:val="00C46A72"/>
    <w:rsid w:val="00C46B9C"/>
    <w:rsid w:val="00C46C1E"/>
    <w:rsid w:val="00C46D93"/>
    <w:rsid w:val="00C46DF8"/>
    <w:rsid w:val="00C46F68"/>
    <w:rsid w:val="00C471AB"/>
    <w:rsid w:val="00C472F7"/>
    <w:rsid w:val="00C47317"/>
    <w:rsid w:val="00C4731D"/>
    <w:rsid w:val="00C47621"/>
    <w:rsid w:val="00C47771"/>
    <w:rsid w:val="00C4788B"/>
    <w:rsid w:val="00C47947"/>
    <w:rsid w:val="00C47ACB"/>
    <w:rsid w:val="00C47B9F"/>
    <w:rsid w:val="00C47C64"/>
    <w:rsid w:val="00C47D59"/>
    <w:rsid w:val="00C47DC7"/>
    <w:rsid w:val="00C501F4"/>
    <w:rsid w:val="00C5026B"/>
    <w:rsid w:val="00C50312"/>
    <w:rsid w:val="00C50435"/>
    <w:rsid w:val="00C5063A"/>
    <w:rsid w:val="00C509AD"/>
    <w:rsid w:val="00C509B6"/>
    <w:rsid w:val="00C50A01"/>
    <w:rsid w:val="00C50A67"/>
    <w:rsid w:val="00C50BBB"/>
    <w:rsid w:val="00C50D84"/>
    <w:rsid w:val="00C50D8E"/>
    <w:rsid w:val="00C50F7E"/>
    <w:rsid w:val="00C51158"/>
    <w:rsid w:val="00C51164"/>
    <w:rsid w:val="00C5128D"/>
    <w:rsid w:val="00C51635"/>
    <w:rsid w:val="00C516EE"/>
    <w:rsid w:val="00C51AED"/>
    <w:rsid w:val="00C51AF4"/>
    <w:rsid w:val="00C51B62"/>
    <w:rsid w:val="00C51C27"/>
    <w:rsid w:val="00C51E53"/>
    <w:rsid w:val="00C51ED8"/>
    <w:rsid w:val="00C52046"/>
    <w:rsid w:val="00C52308"/>
    <w:rsid w:val="00C5245C"/>
    <w:rsid w:val="00C524DA"/>
    <w:rsid w:val="00C525FA"/>
    <w:rsid w:val="00C5268C"/>
    <w:rsid w:val="00C526D7"/>
    <w:rsid w:val="00C528DD"/>
    <w:rsid w:val="00C5295B"/>
    <w:rsid w:val="00C529C4"/>
    <w:rsid w:val="00C52AE8"/>
    <w:rsid w:val="00C52C05"/>
    <w:rsid w:val="00C52C15"/>
    <w:rsid w:val="00C52E5E"/>
    <w:rsid w:val="00C52EFB"/>
    <w:rsid w:val="00C52FDB"/>
    <w:rsid w:val="00C53050"/>
    <w:rsid w:val="00C534CE"/>
    <w:rsid w:val="00C536B0"/>
    <w:rsid w:val="00C536F3"/>
    <w:rsid w:val="00C5373F"/>
    <w:rsid w:val="00C53758"/>
    <w:rsid w:val="00C539B5"/>
    <w:rsid w:val="00C53A89"/>
    <w:rsid w:val="00C53B74"/>
    <w:rsid w:val="00C53D09"/>
    <w:rsid w:val="00C53D8F"/>
    <w:rsid w:val="00C53DF7"/>
    <w:rsid w:val="00C53E41"/>
    <w:rsid w:val="00C53E76"/>
    <w:rsid w:val="00C53F63"/>
    <w:rsid w:val="00C5403C"/>
    <w:rsid w:val="00C54322"/>
    <w:rsid w:val="00C5447C"/>
    <w:rsid w:val="00C54682"/>
    <w:rsid w:val="00C546C3"/>
    <w:rsid w:val="00C54774"/>
    <w:rsid w:val="00C548EF"/>
    <w:rsid w:val="00C54AAB"/>
    <w:rsid w:val="00C54ABC"/>
    <w:rsid w:val="00C54BF0"/>
    <w:rsid w:val="00C54C57"/>
    <w:rsid w:val="00C54DF4"/>
    <w:rsid w:val="00C54E0E"/>
    <w:rsid w:val="00C54E48"/>
    <w:rsid w:val="00C54F01"/>
    <w:rsid w:val="00C54FC7"/>
    <w:rsid w:val="00C5502A"/>
    <w:rsid w:val="00C550DC"/>
    <w:rsid w:val="00C551CE"/>
    <w:rsid w:val="00C552D5"/>
    <w:rsid w:val="00C55474"/>
    <w:rsid w:val="00C55495"/>
    <w:rsid w:val="00C55580"/>
    <w:rsid w:val="00C55597"/>
    <w:rsid w:val="00C55629"/>
    <w:rsid w:val="00C556F7"/>
    <w:rsid w:val="00C5581C"/>
    <w:rsid w:val="00C558CC"/>
    <w:rsid w:val="00C55911"/>
    <w:rsid w:val="00C55D1C"/>
    <w:rsid w:val="00C55D1D"/>
    <w:rsid w:val="00C56141"/>
    <w:rsid w:val="00C561ED"/>
    <w:rsid w:val="00C56207"/>
    <w:rsid w:val="00C56265"/>
    <w:rsid w:val="00C563A7"/>
    <w:rsid w:val="00C5645C"/>
    <w:rsid w:val="00C56760"/>
    <w:rsid w:val="00C56836"/>
    <w:rsid w:val="00C568B6"/>
    <w:rsid w:val="00C569C2"/>
    <w:rsid w:val="00C569D4"/>
    <w:rsid w:val="00C56CBA"/>
    <w:rsid w:val="00C56D59"/>
    <w:rsid w:val="00C56E94"/>
    <w:rsid w:val="00C56EC9"/>
    <w:rsid w:val="00C56EE4"/>
    <w:rsid w:val="00C57268"/>
    <w:rsid w:val="00C57524"/>
    <w:rsid w:val="00C57670"/>
    <w:rsid w:val="00C57697"/>
    <w:rsid w:val="00C57773"/>
    <w:rsid w:val="00C577B6"/>
    <w:rsid w:val="00C577C3"/>
    <w:rsid w:val="00C57959"/>
    <w:rsid w:val="00C57A59"/>
    <w:rsid w:val="00C57C5A"/>
    <w:rsid w:val="00C57CC7"/>
    <w:rsid w:val="00C57F08"/>
    <w:rsid w:val="00C57F27"/>
    <w:rsid w:val="00C6021E"/>
    <w:rsid w:val="00C60311"/>
    <w:rsid w:val="00C6040E"/>
    <w:rsid w:val="00C60458"/>
    <w:rsid w:val="00C60570"/>
    <w:rsid w:val="00C6068B"/>
    <w:rsid w:val="00C608C4"/>
    <w:rsid w:val="00C60B54"/>
    <w:rsid w:val="00C60BB0"/>
    <w:rsid w:val="00C60C19"/>
    <w:rsid w:val="00C60CC7"/>
    <w:rsid w:val="00C60E08"/>
    <w:rsid w:val="00C60E98"/>
    <w:rsid w:val="00C60F48"/>
    <w:rsid w:val="00C60F6D"/>
    <w:rsid w:val="00C6117E"/>
    <w:rsid w:val="00C611EC"/>
    <w:rsid w:val="00C6133E"/>
    <w:rsid w:val="00C61525"/>
    <w:rsid w:val="00C61575"/>
    <w:rsid w:val="00C6159B"/>
    <w:rsid w:val="00C61647"/>
    <w:rsid w:val="00C6168A"/>
    <w:rsid w:val="00C616EB"/>
    <w:rsid w:val="00C617F3"/>
    <w:rsid w:val="00C61870"/>
    <w:rsid w:val="00C61889"/>
    <w:rsid w:val="00C6191C"/>
    <w:rsid w:val="00C61C8C"/>
    <w:rsid w:val="00C61CC2"/>
    <w:rsid w:val="00C61E06"/>
    <w:rsid w:val="00C61E3F"/>
    <w:rsid w:val="00C61F05"/>
    <w:rsid w:val="00C6201B"/>
    <w:rsid w:val="00C620C1"/>
    <w:rsid w:val="00C62285"/>
    <w:rsid w:val="00C622EB"/>
    <w:rsid w:val="00C6246C"/>
    <w:rsid w:val="00C6248B"/>
    <w:rsid w:val="00C626BA"/>
    <w:rsid w:val="00C62811"/>
    <w:rsid w:val="00C62C11"/>
    <w:rsid w:val="00C62D5B"/>
    <w:rsid w:val="00C62DA6"/>
    <w:rsid w:val="00C62E94"/>
    <w:rsid w:val="00C62F06"/>
    <w:rsid w:val="00C62F36"/>
    <w:rsid w:val="00C63157"/>
    <w:rsid w:val="00C63461"/>
    <w:rsid w:val="00C63786"/>
    <w:rsid w:val="00C63CA9"/>
    <w:rsid w:val="00C63D67"/>
    <w:rsid w:val="00C63D70"/>
    <w:rsid w:val="00C63DDD"/>
    <w:rsid w:val="00C63DE5"/>
    <w:rsid w:val="00C63FF9"/>
    <w:rsid w:val="00C6401C"/>
    <w:rsid w:val="00C642C7"/>
    <w:rsid w:val="00C64323"/>
    <w:rsid w:val="00C6458B"/>
    <w:rsid w:val="00C645CB"/>
    <w:rsid w:val="00C647E8"/>
    <w:rsid w:val="00C648DE"/>
    <w:rsid w:val="00C648EA"/>
    <w:rsid w:val="00C64964"/>
    <w:rsid w:val="00C649DE"/>
    <w:rsid w:val="00C64A00"/>
    <w:rsid w:val="00C64A24"/>
    <w:rsid w:val="00C64B50"/>
    <w:rsid w:val="00C64B7D"/>
    <w:rsid w:val="00C64BDC"/>
    <w:rsid w:val="00C64C96"/>
    <w:rsid w:val="00C64DE6"/>
    <w:rsid w:val="00C64EDD"/>
    <w:rsid w:val="00C65063"/>
    <w:rsid w:val="00C65121"/>
    <w:rsid w:val="00C6512C"/>
    <w:rsid w:val="00C6517B"/>
    <w:rsid w:val="00C651B2"/>
    <w:rsid w:val="00C65248"/>
    <w:rsid w:val="00C652DA"/>
    <w:rsid w:val="00C653FE"/>
    <w:rsid w:val="00C65582"/>
    <w:rsid w:val="00C65601"/>
    <w:rsid w:val="00C6566E"/>
    <w:rsid w:val="00C65C1C"/>
    <w:rsid w:val="00C65DC2"/>
    <w:rsid w:val="00C66059"/>
    <w:rsid w:val="00C660FA"/>
    <w:rsid w:val="00C66125"/>
    <w:rsid w:val="00C661CA"/>
    <w:rsid w:val="00C6623A"/>
    <w:rsid w:val="00C6627F"/>
    <w:rsid w:val="00C6631E"/>
    <w:rsid w:val="00C66373"/>
    <w:rsid w:val="00C66416"/>
    <w:rsid w:val="00C66576"/>
    <w:rsid w:val="00C66761"/>
    <w:rsid w:val="00C66764"/>
    <w:rsid w:val="00C6678E"/>
    <w:rsid w:val="00C66BAD"/>
    <w:rsid w:val="00C66BF3"/>
    <w:rsid w:val="00C66CE8"/>
    <w:rsid w:val="00C66CF8"/>
    <w:rsid w:val="00C66D4D"/>
    <w:rsid w:val="00C66F15"/>
    <w:rsid w:val="00C66F62"/>
    <w:rsid w:val="00C67025"/>
    <w:rsid w:val="00C672AA"/>
    <w:rsid w:val="00C6730F"/>
    <w:rsid w:val="00C6737F"/>
    <w:rsid w:val="00C67438"/>
    <w:rsid w:val="00C67515"/>
    <w:rsid w:val="00C676F2"/>
    <w:rsid w:val="00C6770F"/>
    <w:rsid w:val="00C677BA"/>
    <w:rsid w:val="00C6790C"/>
    <w:rsid w:val="00C67F60"/>
    <w:rsid w:val="00C7049A"/>
    <w:rsid w:val="00C70689"/>
    <w:rsid w:val="00C706AF"/>
    <w:rsid w:val="00C70882"/>
    <w:rsid w:val="00C70995"/>
    <w:rsid w:val="00C70A96"/>
    <w:rsid w:val="00C70D1E"/>
    <w:rsid w:val="00C70D26"/>
    <w:rsid w:val="00C70DBA"/>
    <w:rsid w:val="00C70E44"/>
    <w:rsid w:val="00C710F1"/>
    <w:rsid w:val="00C71123"/>
    <w:rsid w:val="00C71446"/>
    <w:rsid w:val="00C71718"/>
    <w:rsid w:val="00C71734"/>
    <w:rsid w:val="00C71826"/>
    <w:rsid w:val="00C718DC"/>
    <w:rsid w:val="00C71AA4"/>
    <w:rsid w:val="00C71B32"/>
    <w:rsid w:val="00C71CE6"/>
    <w:rsid w:val="00C72262"/>
    <w:rsid w:val="00C7227E"/>
    <w:rsid w:val="00C72474"/>
    <w:rsid w:val="00C72516"/>
    <w:rsid w:val="00C7251F"/>
    <w:rsid w:val="00C72562"/>
    <w:rsid w:val="00C72569"/>
    <w:rsid w:val="00C72725"/>
    <w:rsid w:val="00C7272E"/>
    <w:rsid w:val="00C727B9"/>
    <w:rsid w:val="00C7292C"/>
    <w:rsid w:val="00C72A0F"/>
    <w:rsid w:val="00C72A63"/>
    <w:rsid w:val="00C72C9B"/>
    <w:rsid w:val="00C72CE0"/>
    <w:rsid w:val="00C72DCF"/>
    <w:rsid w:val="00C72E25"/>
    <w:rsid w:val="00C72E9A"/>
    <w:rsid w:val="00C72F26"/>
    <w:rsid w:val="00C73014"/>
    <w:rsid w:val="00C7315A"/>
    <w:rsid w:val="00C732F6"/>
    <w:rsid w:val="00C73553"/>
    <w:rsid w:val="00C7365B"/>
    <w:rsid w:val="00C73776"/>
    <w:rsid w:val="00C73785"/>
    <w:rsid w:val="00C73787"/>
    <w:rsid w:val="00C737B9"/>
    <w:rsid w:val="00C738AE"/>
    <w:rsid w:val="00C73A34"/>
    <w:rsid w:val="00C73A88"/>
    <w:rsid w:val="00C73D70"/>
    <w:rsid w:val="00C73D7F"/>
    <w:rsid w:val="00C73D98"/>
    <w:rsid w:val="00C73E8C"/>
    <w:rsid w:val="00C73FDE"/>
    <w:rsid w:val="00C7403E"/>
    <w:rsid w:val="00C742E1"/>
    <w:rsid w:val="00C745F7"/>
    <w:rsid w:val="00C74711"/>
    <w:rsid w:val="00C749F1"/>
    <w:rsid w:val="00C749FA"/>
    <w:rsid w:val="00C74B00"/>
    <w:rsid w:val="00C74B17"/>
    <w:rsid w:val="00C74BE1"/>
    <w:rsid w:val="00C74C53"/>
    <w:rsid w:val="00C74C6A"/>
    <w:rsid w:val="00C74F4C"/>
    <w:rsid w:val="00C7501D"/>
    <w:rsid w:val="00C7529A"/>
    <w:rsid w:val="00C75335"/>
    <w:rsid w:val="00C753B4"/>
    <w:rsid w:val="00C75492"/>
    <w:rsid w:val="00C75750"/>
    <w:rsid w:val="00C7578F"/>
    <w:rsid w:val="00C758ED"/>
    <w:rsid w:val="00C75CAF"/>
    <w:rsid w:val="00C75CBD"/>
    <w:rsid w:val="00C75DF7"/>
    <w:rsid w:val="00C75FDF"/>
    <w:rsid w:val="00C76443"/>
    <w:rsid w:val="00C7659B"/>
    <w:rsid w:val="00C76811"/>
    <w:rsid w:val="00C769CB"/>
    <w:rsid w:val="00C76BB0"/>
    <w:rsid w:val="00C76CC5"/>
    <w:rsid w:val="00C76D69"/>
    <w:rsid w:val="00C76D83"/>
    <w:rsid w:val="00C76F7F"/>
    <w:rsid w:val="00C77114"/>
    <w:rsid w:val="00C77152"/>
    <w:rsid w:val="00C774FF"/>
    <w:rsid w:val="00C7759C"/>
    <w:rsid w:val="00C7760E"/>
    <w:rsid w:val="00C7778A"/>
    <w:rsid w:val="00C7782E"/>
    <w:rsid w:val="00C7793C"/>
    <w:rsid w:val="00C77A28"/>
    <w:rsid w:val="00C77A49"/>
    <w:rsid w:val="00C77B8D"/>
    <w:rsid w:val="00C77C8E"/>
    <w:rsid w:val="00C77CFF"/>
    <w:rsid w:val="00C77D1A"/>
    <w:rsid w:val="00C77F7B"/>
    <w:rsid w:val="00C80004"/>
    <w:rsid w:val="00C80184"/>
    <w:rsid w:val="00C8024F"/>
    <w:rsid w:val="00C802C8"/>
    <w:rsid w:val="00C803F3"/>
    <w:rsid w:val="00C80460"/>
    <w:rsid w:val="00C8047E"/>
    <w:rsid w:val="00C80583"/>
    <w:rsid w:val="00C8080E"/>
    <w:rsid w:val="00C80908"/>
    <w:rsid w:val="00C8094E"/>
    <w:rsid w:val="00C80ABE"/>
    <w:rsid w:val="00C80B67"/>
    <w:rsid w:val="00C80C54"/>
    <w:rsid w:val="00C80C7C"/>
    <w:rsid w:val="00C81078"/>
    <w:rsid w:val="00C81146"/>
    <w:rsid w:val="00C811EA"/>
    <w:rsid w:val="00C81278"/>
    <w:rsid w:val="00C81479"/>
    <w:rsid w:val="00C81569"/>
    <w:rsid w:val="00C81570"/>
    <w:rsid w:val="00C8158A"/>
    <w:rsid w:val="00C8159A"/>
    <w:rsid w:val="00C816AA"/>
    <w:rsid w:val="00C817D4"/>
    <w:rsid w:val="00C8180E"/>
    <w:rsid w:val="00C81921"/>
    <w:rsid w:val="00C81991"/>
    <w:rsid w:val="00C81B70"/>
    <w:rsid w:val="00C81DB2"/>
    <w:rsid w:val="00C81FB0"/>
    <w:rsid w:val="00C8202D"/>
    <w:rsid w:val="00C82083"/>
    <w:rsid w:val="00C820FD"/>
    <w:rsid w:val="00C821A7"/>
    <w:rsid w:val="00C8235A"/>
    <w:rsid w:val="00C823DF"/>
    <w:rsid w:val="00C8255D"/>
    <w:rsid w:val="00C82790"/>
    <w:rsid w:val="00C8280E"/>
    <w:rsid w:val="00C82885"/>
    <w:rsid w:val="00C82AAD"/>
    <w:rsid w:val="00C82AEB"/>
    <w:rsid w:val="00C82C08"/>
    <w:rsid w:val="00C82D63"/>
    <w:rsid w:val="00C82D76"/>
    <w:rsid w:val="00C82F4B"/>
    <w:rsid w:val="00C830E7"/>
    <w:rsid w:val="00C832BB"/>
    <w:rsid w:val="00C834A2"/>
    <w:rsid w:val="00C834DB"/>
    <w:rsid w:val="00C8364B"/>
    <w:rsid w:val="00C836B3"/>
    <w:rsid w:val="00C8378C"/>
    <w:rsid w:val="00C83835"/>
    <w:rsid w:val="00C839DD"/>
    <w:rsid w:val="00C83C86"/>
    <w:rsid w:val="00C83C9C"/>
    <w:rsid w:val="00C83EAF"/>
    <w:rsid w:val="00C84001"/>
    <w:rsid w:val="00C84018"/>
    <w:rsid w:val="00C8403A"/>
    <w:rsid w:val="00C840FC"/>
    <w:rsid w:val="00C842D6"/>
    <w:rsid w:val="00C843E3"/>
    <w:rsid w:val="00C84516"/>
    <w:rsid w:val="00C845EB"/>
    <w:rsid w:val="00C846A7"/>
    <w:rsid w:val="00C84704"/>
    <w:rsid w:val="00C8488B"/>
    <w:rsid w:val="00C84C29"/>
    <w:rsid w:val="00C84F5F"/>
    <w:rsid w:val="00C850A0"/>
    <w:rsid w:val="00C851CB"/>
    <w:rsid w:val="00C85523"/>
    <w:rsid w:val="00C8558D"/>
    <w:rsid w:val="00C8569C"/>
    <w:rsid w:val="00C856CB"/>
    <w:rsid w:val="00C857B3"/>
    <w:rsid w:val="00C857C6"/>
    <w:rsid w:val="00C85889"/>
    <w:rsid w:val="00C85C1D"/>
    <w:rsid w:val="00C85E0E"/>
    <w:rsid w:val="00C85E7A"/>
    <w:rsid w:val="00C86056"/>
    <w:rsid w:val="00C86178"/>
    <w:rsid w:val="00C8639D"/>
    <w:rsid w:val="00C8645A"/>
    <w:rsid w:val="00C86582"/>
    <w:rsid w:val="00C86599"/>
    <w:rsid w:val="00C865E6"/>
    <w:rsid w:val="00C8666F"/>
    <w:rsid w:val="00C866A8"/>
    <w:rsid w:val="00C866F0"/>
    <w:rsid w:val="00C867BB"/>
    <w:rsid w:val="00C86A58"/>
    <w:rsid w:val="00C86A9C"/>
    <w:rsid w:val="00C86BA8"/>
    <w:rsid w:val="00C86BC7"/>
    <w:rsid w:val="00C86C28"/>
    <w:rsid w:val="00C86CD8"/>
    <w:rsid w:val="00C86F31"/>
    <w:rsid w:val="00C86F62"/>
    <w:rsid w:val="00C87226"/>
    <w:rsid w:val="00C8747D"/>
    <w:rsid w:val="00C876B6"/>
    <w:rsid w:val="00C87863"/>
    <w:rsid w:val="00C87984"/>
    <w:rsid w:val="00C87992"/>
    <w:rsid w:val="00C87B9C"/>
    <w:rsid w:val="00C87BBD"/>
    <w:rsid w:val="00C87CB7"/>
    <w:rsid w:val="00C87D24"/>
    <w:rsid w:val="00C9020B"/>
    <w:rsid w:val="00C902A9"/>
    <w:rsid w:val="00C90391"/>
    <w:rsid w:val="00C903DC"/>
    <w:rsid w:val="00C90431"/>
    <w:rsid w:val="00C904AA"/>
    <w:rsid w:val="00C904AF"/>
    <w:rsid w:val="00C904F3"/>
    <w:rsid w:val="00C90504"/>
    <w:rsid w:val="00C9057B"/>
    <w:rsid w:val="00C905A3"/>
    <w:rsid w:val="00C907C1"/>
    <w:rsid w:val="00C90B04"/>
    <w:rsid w:val="00C90E39"/>
    <w:rsid w:val="00C90EA7"/>
    <w:rsid w:val="00C90F60"/>
    <w:rsid w:val="00C910DD"/>
    <w:rsid w:val="00C9112D"/>
    <w:rsid w:val="00C9115D"/>
    <w:rsid w:val="00C912A4"/>
    <w:rsid w:val="00C9131A"/>
    <w:rsid w:val="00C913B4"/>
    <w:rsid w:val="00C9146B"/>
    <w:rsid w:val="00C914CB"/>
    <w:rsid w:val="00C9160C"/>
    <w:rsid w:val="00C91622"/>
    <w:rsid w:val="00C9168B"/>
    <w:rsid w:val="00C91A24"/>
    <w:rsid w:val="00C91B77"/>
    <w:rsid w:val="00C91C11"/>
    <w:rsid w:val="00C91C93"/>
    <w:rsid w:val="00C91D30"/>
    <w:rsid w:val="00C91D82"/>
    <w:rsid w:val="00C91E0A"/>
    <w:rsid w:val="00C91F67"/>
    <w:rsid w:val="00C91F78"/>
    <w:rsid w:val="00C92204"/>
    <w:rsid w:val="00C92259"/>
    <w:rsid w:val="00C9227E"/>
    <w:rsid w:val="00C9236A"/>
    <w:rsid w:val="00C9245A"/>
    <w:rsid w:val="00C925AD"/>
    <w:rsid w:val="00C92665"/>
    <w:rsid w:val="00C926D8"/>
    <w:rsid w:val="00C92703"/>
    <w:rsid w:val="00C927D4"/>
    <w:rsid w:val="00C92F29"/>
    <w:rsid w:val="00C93101"/>
    <w:rsid w:val="00C9331D"/>
    <w:rsid w:val="00C93422"/>
    <w:rsid w:val="00C93457"/>
    <w:rsid w:val="00C9347D"/>
    <w:rsid w:val="00C93481"/>
    <w:rsid w:val="00C934F2"/>
    <w:rsid w:val="00C93540"/>
    <w:rsid w:val="00C9359B"/>
    <w:rsid w:val="00C937A1"/>
    <w:rsid w:val="00C93863"/>
    <w:rsid w:val="00C9396E"/>
    <w:rsid w:val="00C93B5D"/>
    <w:rsid w:val="00C93B99"/>
    <w:rsid w:val="00C93BD4"/>
    <w:rsid w:val="00C93E5D"/>
    <w:rsid w:val="00C93E96"/>
    <w:rsid w:val="00C93EAC"/>
    <w:rsid w:val="00C93F62"/>
    <w:rsid w:val="00C9429C"/>
    <w:rsid w:val="00C942F4"/>
    <w:rsid w:val="00C943D2"/>
    <w:rsid w:val="00C943F4"/>
    <w:rsid w:val="00C94649"/>
    <w:rsid w:val="00C946AF"/>
    <w:rsid w:val="00C946B3"/>
    <w:rsid w:val="00C946D5"/>
    <w:rsid w:val="00C9474D"/>
    <w:rsid w:val="00C947C9"/>
    <w:rsid w:val="00C94922"/>
    <w:rsid w:val="00C94A18"/>
    <w:rsid w:val="00C94A8E"/>
    <w:rsid w:val="00C94ABC"/>
    <w:rsid w:val="00C94DD0"/>
    <w:rsid w:val="00C95197"/>
    <w:rsid w:val="00C951A4"/>
    <w:rsid w:val="00C953F7"/>
    <w:rsid w:val="00C95488"/>
    <w:rsid w:val="00C9569E"/>
    <w:rsid w:val="00C9571A"/>
    <w:rsid w:val="00C95925"/>
    <w:rsid w:val="00C95C00"/>
    <w:rsid w:val="00C95C2E"/>
    <w:rsid w:val="00C95C38"/>
    <w:rsid w:val="00C95CE2"/>
    <w:rsid w:val="00C95CEB"/>
    <w:rsid w:val="00C95EF5"/>
    <w:rsid w:val="00C96048"/>
    <w:rsid w:val="00C96060"/>
    <w:rsid w:val="00C961AB"/>
    <w:rsid w:val="00C961C6"/>
    <w:rsid w:val="00C9636F"/>
    <w:rsid w:val="00C963DA"/>
    <w:rsid w:val="00C963E0"/>
    <w:rsid w:val="00C9642D"/>
    <w:rsid w:val="00C96430"/>
    <w:rsid w:val="00C9657B"/>
    <w:rsid w:val="00C96612"/>
    <w:rsid w:val="00C96B68"/>
    <w:rsid w:val="00C96C33"/>
    <w:rsid w:val="00C96C7B"/>
    <w:rsid w:val="00C96DB7"/>
    <w:rsid w:val="00C96E98"/>
    <w:rsid w:val="00C9702E"/>
    <w:rsid w:val="00C971B0"/>
    <w:rsid w:val="00C9724B"/>
    <w:rsid w:val="00C972A3"/>
    <w:rsid w:val="00C974DC"/>
    <w:rsid w:val="00C977FF"/>
    <w:rsid w:val="00C9793C"/>
    <w:rsid w:val="00C979FC"/>
    <w:rsid w:val="00C97A25"/>
    <w:rsid w:val="00C97A7B"/>
    <w:rsid w:val="00C97CEC"/>
    <w:rsid w:val="00CA0002"/>
    <w:rsid w:val="00CA005E"/>
    <w:rsid w:val="00CA0195"/>
    <w:rsid w:val="00CA0207"/>
    <w:rsid w:val="00CA0261"/>
    <w:rsid w:val="00CA0324"/>
    <w:rsid w:val="00CA056C"/>
    <w:rsid w:val="00CA0762"/>
    <w:rsid w:val="00CA092C"/>
    <w:rsid w:val="00CA09AD"/>
    <w:rsid w:val="00CA09DE"/>
    <w:rsid w:val="00CA0A18"/>
    <w:rsid w:val="00CA0A37"/>
    <w:rsid w:val="00CA0A85"/>
    <w:rsid w:val="00CA0E7C"/>
    <w:rsid w:val="00CA1092"/>
    <w:rsid w:val="00CA1115"/>
    <w:rsid w:val="00CA11A5"/>
    <w:rsid w:val="00CA175D"/>
    <w:rsid w:val="00CA1A4D"/>
    <w:rsid w:val="00CA1B3C"/>
    <w:rsid w:val="00CA1C8B"/>
    <w:rsid w:val="00CA1E73"/>
    <w:rsid w:val="00CA1E99"/>
    <w:rsid w:val="00CA1F6A"/>
    <w:rsid w:val="00CA2080"/>
    <w:rsid w:val="00CA2097"/>
    <w:rsid w:val="00CA2257"/>
    <w:rsid w:val="00CA226E"/>
    <w:rsid w:val="00CA2687"/>
    <w:rsid w:val="00CA26BF"/>
    <w:rsid w:val="00CA273C"/>
    <w:rsid w:val="00CA289E"/>
    <w:rsid w:val="00CA28E2"/>
    <w:rsid w:val="00CA29BF"/>
    <w:rsid w:val="00CA2AC7"/>
    <w:rsid w:val="00CA2AFF"/>
    <w:rsid w:val="00CA2BB7"/>
    <w:rsid w:val="00CA2BC4"/>
    <w:rsid w:val="00CA2CD5"/>
    <w:rsid w:val="00CA2CDC"/>
    <w:rsid w:val="00CA2E50"/>
    <w:rsid w:val="00CA3109"/>
    <w:rsid w:val="00CA360F"/>
    <w:rsid w:val="00CA3688"/>
    <w:rsid w:val="00CA3910"/>
    <w:rsid w:val="00CA3932"/>
    <w:rsid w:val="00CA3B09"/>
    <w:rsid w:val="00CA3B94"/>
    <w:rsid w:val="00CA3EC7"/>
    <w:rsid w:val="00CA3F14"/>
    <w:rsid w:val="00CA3F1A"/>
    <w:rsid w:val="00CA401B"/>
    <w:rsid w:val="00CA40CD"/>
    <w:rsid w:val="00CA40E7"/>
    <w:rsid w:val="00CA4370"/>
    <w:rsid w:val="00CA4605"/>
    <w:rsid w:val="00CA462A"/>
    <w:rsid w:val="00CA4641"/>
    <w:rsid w:val="00CA46B8"/>
    <w:rsid w:val="00CA47E9"/>
    <w:rsid w:val="00CA48C7"/>
    <w:rsid w:val="00CA4912"/>
    <w:rsid w:val="00CA4AC5"/>
    <w:rsid w:val="00CA4B14"/>
    <w:rsid w:val="00CA4BD8"/>
    <w:rsid w:val="00CA4D42"/>
    <w:rsid w:val="00CA4E45"/>
    <w:rsid w:val="00CA4E48"/>
    <w:rsid w:val="00CA5049"/>
    <w:rsid w:val="00CA511F"/>
    <w:rsid w:val="00CA5222"/>
    <w:rsid w:val="00CA530B"/>
    <w:rsid w:val="00CA5472"/>
    <w:rsid w:val="00CA55A3"/>
    <w:rsid w:val="00CA55A4"/>
    <w:rsid w:val="00CA56AC"/>
    <w:rsid w:val="00CA573C"/>
    <w:rsid w:val="00CA57EF"/>
    <w:rsid w:val="00CA581D"/>
    <w:rsid w:val="00CA5D13"/>
    <w:rsid w:val="00CA5D44"/>
    <w:rsid w:val="00CA5DC1"/>
    <w:rsid w:val="00CA5E2B"/>
    <w:rsid w:val="00CA5ECE"/>
    <w:rsid w:val="00CA5F18"/>
    <w:rsid w:val="00CA5F2A"/>
    <w:rsid w:val="00CA60B0"/>
    <w:rsid w:val="00CA60FE"/>
    <w:rsid w:val="00CA62F7"/>
    <w:rsid w:val="00CA6587"/>
    <w:rsid w:val="00CA68ED"/>
    <w:rsid w:val="00CA6B47"/>
    <w:rsid w:val="00CA6B52"/>
    <w:rsid w:val="00CA6C29"/>
    <w:rsid w:val="00CA6EE3"/>
    <w:rsid w:val="00CA7017"/>
    <w:rsid w:val="00CA727C"/>
    <w:rsid w:val="00CA72AF"/>
    <w:rsid w:val="00CA72D2"/>
    <w:rsid w:val="00CA735D"/>
    <w:rsid w:val="00CA745C"/>
    <w:rsid w:val="00CA74DB"/>
    <w:rsid w:val="00CA74FF"/>
    <w:rsid w:val="00CA75B0"/>
    <w:rsid w:val="00CA75ED"/>
    <w:rsid w:val="00CA7680"/>
    <w:rsid w:val="00CA77D4"/>
    <w:rsid w:val="00CA78CB"/>
    <w:rsid w:val="00CA7BD5"/>
    <w:rsid w:val="00CA7C3E"/>
    <w:rsid w:val="00CA7C45"/>
    <w:rsid w:val="00CA7D72"/>
    <w:rsid w:val="00CA7DC8"/>
    <w:rsid w:val="00CA7E33"/>
    <w:rsid w:val="00CA7F58"/>
    <w:rsid w:val="00CA7F5C"/>
    <w:rsid w:val="00CA7F63"/>
    <w:rsid w:val="00CA7F9B"/>
    <w:rsid w:val="00CA7FFE"/>
    <w:rsid w:val="00CB0506"/>
    <w:rsid w:val="00CB05D0"/>
    <w:rsid w:val="00CB0714"/>
    <w:rsid w:val="00CB0787"/>
    <w:rsid w:val="00CB093A"/>
    <w:rsid w:val="00CB0A1D"/>
    <w:rsid w:val="00CB0AB4"/>
    <w:rsid w:val="00CB0AC5"/>
    <w:rsid w:val="00CB0B39"/>
    <w:rsid w:val="00CB0CDD"/>
    <w:rsid w:val="00CB0DF1"/>
    <w:rsid w:val="00CB0F9C"/>
    <w:rsid w:val="00CB10E9"/>
    <w:rsid w:val="00CB12E6"/>
    <w:rsid w:val="00CB1516"/>
    <w:rsid w:val="00CB1547"/>
    <w:rsid w:val="00CB1575"/>
    <w:rsid w:val="00CB159F"/>
    <w:rsid w:val="00CB164F"/>
    <w:rsid w:val="00CB16D9"/>
    <w:rsid w:val="00CB1B80"/>
    <w:rsid w:val="00CB1B8D"/>
    <w:rsid w:val="00CB1C1F"/>
    <w:rsid w:val="00CB1E4F"/>
    <w:rsid w:val="00CB209A"/>
    <w:rsid w:val="00CB21CF"/>
    <w:rsid w:val="00CB22E7"/>
    <w:rsid w:val="00CB2633"/>
    <w:rsid w:val="00CB272B"/>
    <w:rsid w:val="00CB2879"/>
    <w:rsid w:val="00CB28B1"/>
    <w:rsid w:val="00CB2965"/>
    <w:rsid w:val="00CB2B10"/>
    <w:rsid w:val="00CB2B42"/>
    <w:rsid w:val="00CB2F45"/>
    <w:rsid w:val="00CB30B6"/>
    <w:rsid w:val="00CB31F5"/>
    <w:rsid w:val="00CB32B0"/>
    <w:rsid w:val="00CB32E5"/>
    <w:rsid w:val="00CB33C9"/>
    <w:rsid w:val="00CB3445"/>
    <w:rsid w:val="00CB38C2"/>
    <w:rsid w:val="00CB38DA"/>
    <w:rsid w:val="00CB416C"/>
    <w:rsid w:val="00CB4258"/>
    <w:rsid w:val="00CB4332"/>
    <w:rsid w:val="00CB4577"/>
    <w:rsid w:val="00CB4737"/>
    <w:rsid w:val="00CB47AF"/>
    <w:rsid w:val="00CB47CB"/>
    <w:rsid w:val="00CB48E7"/>
    <w:rsid w:val="00CB4E80"/>
    <w:rsid w:val="00CB4E97"/>
    <w:rsid w:val="00CB4FC3"/>
    <w:rsid w:val="00CB5060"/>
    <w:rsid w:val="00CB50E7"/>
    <w:rsid w:val="00CB5309"/>
    <w:rsid w:val="00CB5441"/>
    <w:rsid w:val="00CB55E1"/>
    <w:rsid w:val="00CB56A3"/>
    <w:rsid w:val="00CB5834"/>
    <w:rsid w:val="00CB58E3"/>
    <w:rsid w:val="00CB5968"/>
    <w:rsid w:val="00CB5A63"/>
    <w:rsid w:val="00CB5B56"/>
    <w:rsid w:val="00CB5D08"/>
    <w:rsid w:val="00CB5D1A"/>
    <w:rsid w:val="00CB5D5C"/>
    <w:rsid w:val="00CB5D7D"/>
    <w:rsid w:val="00CB5E52"/>
    <w:rsid w:val="00CB5EA8"/>
    <w:rsid w:val="00CB5FAD"/>
    <w:rsid w:val="00CB619F"/>
    <w:rsid w:val="00CB61BC"/>
    <w:rsid w:val="00CB6220"/>
    <w:rsid w:val="00CB641B"/>
    <w:rsid w:val="00CB6563"/>
    <w:rsid w:val="00CB67D3"/>
    <w:rsid w:val="00CB67E5"/>
    <w:rsid w:val="00CB6809"/>
    <w:rsid w:val="00CB695D"/>
    <w:rsid w:val="00CB6BD5"/>
    <w:rsid w:val="00CB6CBF"/>
    <w:rsid w:val="00CB6D59"/>
    <w:rsid w:val="00CB6DCF"/>
    <w:rsid w:val="00CB6E75"/>
    <w:rsid w:val="00CB6FC8"/>
    <w:rsid w:val="00CB7153"/>
    <w:rsid w:val="00CB71F8"/>
    <w:rsid w:val="00CB733F"/>
    <w:rsid w:val="00CB7492"/>
    <w:rsid w:val="00CB7968"/>
    <w:rsid w:val="00CB7C4D"/>
    <w:rsid w:val="00CB7C52"/>
    <w:rsid w:val="00CB7CA2"/>
    <w:rsid w:val="00CB7D33"/>
    <w:rsid w:val="00CB7DC4"/>
    <w:rsid w:val="00CC0227"/>
    <w:rsid w:val="00CC025A"/>
    <w:rsid w:val="00CC02E2"/>
    <w:rsid w:val="00CC047A"/>
    <w:rsid w:val="00CC086A"/>
    <w:rsid w:val="00CC09DC"/>
    <w:rsid w:val="00CC0AFF"/>
    <w:rsid w:val="00CC0BF3"/>
    <w:rsid w:val="00CC0CE8"/>
    <w:rsid w:val="00CC0EDE"/>
    <w:rsid w:val="00CC0FD9"/>
    <w:rsid w:val="00CC11A6"/>
    <w:rsid w:val="00CC123F"/>
    <w:rsid w:val="00CC1386"/>
    <w:rsid w:val="00CC17DE"/>
    <w:rsid w:val="00CC17E6"/>
    <w:rsid w:val="00CC1896"/>
    <w:rsid w:val="00CC189F"/>
    <w:rsid w:val="00CC194C"/>
    <w:rsid w:val="00CC1AC6"/>
    <w:rsid w:val="00CC1AE7"/>
    <w:rsid w:val="00CC1B57"/>
    <w:rsid w:val="00CC1C05"/>
    <w:rsid w:val="00CC1D2A"/>
    <w:rsid w:val="00CC1DDB"/>
    <w:rsid w:val="00CC1DF7"/>
    <w:rsid w:val="00CC21D2"/>
    <w:rsid w:val="00CC2441"/>
    <w:rsid w:val="00CC247E"/>
    <w:rsid w:val="00CC2536"/>
    <w:rsid w:val="00CC265B"/>
    <w:rsid w:val="00CC27B2"/>
    <w:rsid w:val="00CC2A1F"/>
    <w:rsid w:val="00CC2AEF"/>
    <w:rsid w:val="00CC2BDB"/>
    <w:rsid w:val="00CC2C62"/>
    <w:rsid w:val="00CC2CE2"/>
    <w:rsid w:val="00CC2CF3"/>
    <w:rsid w:val="00CC2D22"/>
    <w:rsid w:val="00CC2ED9"/>
    <w:rsid w:val="00CC30A1"/>
    <w:rsid w:val="00CC3589"/>
    <w:rsid w:val="00CC36D9"/>
    <w:rsid w:val="00CC37F2"/>
    <w:rsid w:val="00CC37F3"/>
    <w:rsid w:val="00CC391D"/>
    <w:rsid w:val="00CC3973"/>
    <w:rsid w:val="00CC3A9D"/>
    <w:rsid w:val="00CC3B5E"/>
    <w:rsid w:val="00CC3CAF"/>
    <w:rsid w:val="00CC3CE1"/>
    <w:rsid w:val="00CC3D78"/>
    <w:rsid w:val="00CC3EE4"/>
    <w:rsid w:val="00CC41E5"/>
    <w:rsid w:val="00CC4470"/>
    <w:rsid w:val="00CC45C2"/>
    <w:rsid w:val="00CC466D"/>
    <w:rsid w:val="00CC4676"/>
    <w:rsid w:val="00CC482E"/>
    <w:rsid w:val="00CC4A67"/>
    <w:rsid w:val="00CC4C09"/>
    <w:rsid w:val="00CC4CA3"/>
    <w:rsid w:val="00CC4F1D"/>
    <w:rsid w:val="00CC4F75"/>
    <w:rsid w:val="00CC4FBF"/>
    <w:rsid w:val="00CC4FC3"/>
    <w:rsid w:val="00CC5020"/>
    <w:rsid w:val="00CC50AD"/>
    <w:rsid w:val="00CC50FD"/>
    <w:rsid w:val="00CC5116"/>
    <w:rsid w:val="00CC51F6"/>
    <w:rsid w:val="00CC51F7"/>
    <w:rsid w:val="00CC52E1"/>
    <w:rsid w:val="00CC53C3"/>
    <w:rsid w:val="00CC5481"/>
    <w:rsid w:val="00CC54B7"/>
    <w:rsid w:val="00CC5584"/>
    <w:rsid w:val="00CC55CE"/>
    <w:rsid w:val="00CC5720"/>
    <w:rsid w:val="00CC57FB"/>
    <w:rsid w:val="00CC5925"/>
    <w:rsid w:val="00CC59E7"/>
    <w:rsid w:val="00CC5B23"/>
    <w:rsid w:val="00CC5D32"/>
    <w:rsid w:val="00CC5DEB"/>
    <w:rsid w:val="00CC5DF8"/>
    <w:rsid w:val="00CC5F1B"/>
    <w:rsid w:val="00CC6207"/>
    <w:rsid w:val="00CC62BE"/>
    <w:rsid w:val="00CC6314"/>
    <w:rsid w:val="00CC6316"/>
    <w:rsid w:val="00CC63FC"/>
    <w:rsid w:val="00CC66E3"/>
    <w:rsid w:val="00CC6879"/>
    <w:rsid w:val="00CC693A"/>
    <w:rsid w:val="00CC6954"/>
    <w:rsid w:val="00CC69C8"/>
    <w:rsid w:val="00CC6B1F"/>
    <w:rsid w:val="00CC6CAB"/>
    <w:rsid w:val="00CC6CF0"/>
    <w:rsid w:val="00CC6D9A"/>
    <w:rsid w:val="00CC701E"/>
    <w:rsid w:val="00CC70ED"/>
    <w:rsid w:val="00CC738E"/>
    <w:rsid w:val="00CC765E"/>
    <w:rsid w:val="00CC7729"/>
    <w:rsid w:val="00CC7AD0"/>
    <w:rsid w:val="00CC7BF2"/>
    <w:rsid w:val="00CC7C3B"/>
    <w:rsid w:val="00CC7C92"/>
    <w:rsid w:val="00CD013F"/>
    <w:rsid w:val="00CD0206"/>
    <w:rsid w:val="00CD0291"/>
    <w:rsid w:val="00CD03CA"/>
    <w:rsid w:val="00CD040E"/>
    <w:rsid w:val="00CD04C2"/>
    <w:rsid w:val="00CD05F3"/>
    <w:rsid w:val="00CD0768"/>
    <w:rsid w:val="00CD0778"/>
    <w:rsid w:val="00CD0A40"/>
    <w:rsid w:val="00CD0BCA"/>
    <w:rsid w:val="00CD0C2E"/>
    <w:rsid w:val="00CD0C8D"/>
    <w:rsid w:val="00CD0C92"/>
    <w:rsid w:val="00CD0DE3"/>
    <w:rsid w:val="00CD0E63"/>
    <w:rsid w:val="00CD0E7C"/>
    <w:rsid w:val="00CD112B"/>
    <w:rsid w:val="00CD1146"/>
    <w:rsid w:val="00CD1230"/>
    <w:rsid w:val="00CD1264"/>
    <w:rsid w:val="00CD1298"/>
    <w:rsid w:val="00CD1377"/>
    <w:rsid w:val="00CD1461"/>
    <w:rsid w:val="00CD14B2"/>
    <w:rsid w:val="00CD1688"/>
    <w:rsid w:val="00CD1A15"/>
    <w:rsid w:val="00CD1AC7"/>
    <w:rsid w:val="00CD1D1D"/>
    <w:rsid w:val="00CD1E28"/>
    <w:rsid w:val="00CD1E41"/>
    <w:rsid w:val="00CD20A9"/>
    <w:rsid w:val="00CD214D"/>
    <w:rsid w:val="00CD245E"/>
    <w:rsid w:val="00CD24E3"/>
    <w:rsid w:val="00CD25DD"/>
    <w:rsid w:val="00CD268F"/>
    <w:rsid w:val="00CD274C"/>
    <w:rsid w:val="00CD27A1"/>
    <w:rsid w:val="00CD2808"/>
    <w:rsid w:val="00CD2AC7"/>
    <w:rsid w:val="00CD2B1F"/>
    <w:rsid w:val="00CD2D21"/>
    <w:rsid w:val="00CD2E8C"/>
    <w:rsid w:val="00CD2EA7"/>
    <w:rsid w:val="00CD2FF4"/>
    <w:rsid w:val="00CD311C"/>
    <w:rsid w:val="00CD31FB"/>
    <w:rsid w:val="00CD3283"/>
    <w:rsid w:val="00CD332A"/>
    <w:rsid w:val="00CD3709"/>
    <w:rsid w:val="00CD373A"/>
    <w:rsid w:val="00CD378D"/>
    <w:rsid w:val="00CD3851"/>
    <w:rsid w:val="00CD387C"/>
    <w:rsid w:val="00CD3B70"/>
    <w:rsid w:val="00CD3DB4"/>
    <w:rsid w:val="00CD3ED9"/>
    <w:rsid w:val="00CD3F5C"/>
    <w:rsid w:val="00CD4021"/>
    <w:rsid w:val="00CD4361"/>
    <w:rsid w:val="00CD4399"/>
    <w:rsid w:val="00CD44D7"/>
    <w:rsid w:val="00CD4517"/>
    <w:rsid w:val="00CD46AF"/>
    <w:rsid w:val="00CD46C2"/>
    <w:rsid w:val="00CD47FA"/>
    <w:rsid w:val="00CD4A32"/>
    <w:rsid w:val="00CD4C65"/>
    <w:rsid w:val="00CD4CE3"/>
    <w:rsid w:val="00CD4E37"/>
    <w:rsid w:val="00CD4EA7"/>
    <w:rsid w:val="00CD5009"/>
    <w:rsid w:val="00CD515D"/>
    <w:rsid w:val="00CD5261"/>
    <w:rsid w:val="00CD544F"/>
    <w:rsid w:val="00CD54FA"/>
    <w:rsid w:val="00CD5736"/>
    <w:rsid w:val="00CD573D"/>
    <w:rsid w:val="00CD583B"/>
    <w:rsid w:val="00CD593A"/>
    <w:rsid w:val="00CD5976"/>
    <w:rsid w:val="00CD5A9B"/>
    <w:rsid w:val="00CD5BE6"/>
    <w:rsid w:val="00CD5CAA"/>
    <w:rsid w:val="00CD5CCA"/>
    <w:rsid w:val="00CD5E00"/>
    <w:rsid w:val="00CD5EF1"/>
    <w:rsid w:val="00CD5F1C"/>
    <w:rsid w:val="00CD5F32"/>
    <w:rsid w:val="00CD5FCD"/>
    <w:rsid w:val="00CD602D"/>
    <w:rsid w:val="00CD6161"/>
    <w:rsid w:val="00CD61DC"/>
    <w:rsid w:val="00CD61DF"/>
    <w:rsid w:val="00CD61E8"/>
    <w:rsid w:val="00CD6387"/>
    <w:rsid w:val="00CD6AF7"/>
    <w:rsid w:val="00CD6C3A"/>
    <w:rsid w:val="00CD6D41"/>
    <w:rsid w:val="00CD6E5C"/>
    <w:rsid w:val="00CD6FE6"/>
    <w:rsid w:val="00CD7076"/>
    <w:rsid w:val="00CD7310"/>
    <w:rsid w:val="00CD7323"/>
    <w:rsid w:val="00CD7848"/>
    <w:rsid w:val="00CD786E"/>
    <w:rsid w:val="00CD789A"/>
    <w:rsid w:val="00CD78C9"/>
    <w:rsid w:val="00CD7990"/>
    <w:rsid w:val="00CD7B12"/>
    <w:rsid w:val="00CD7F57"/>
    <w:rsid w:val="00CD7FCB"/>
    <w:rsid w:val="00CE00E9"/>
    <w:rsid w:val="00CE0188"/>
    <w:rsid w:val="00CE057A"/>
    <w:rsid w:val="00CE0A3A"/>
    <w:rsid w:val="00CE0AB9"/>
    <w:rsid w:val="00CE0D46"/>
    <w:rsid w:val="00CE0FFF"/>
    <w:rsid w:val="00CE10BA"/>
    <w:rsid w:val="00CE10DF"/>
    <w:rsid w:val="00CE11F3"/>
    <w:rsid w:val="00CE13EB"/>
    <w:rsid w:val="00CE14E9"/>
    <w:rsid w:val="00CE16C8"/>
    <w:rsid w:val="00CE17C8"/>
    <w:rsid w:val="00CE180F"/>
    <w:rsid w:val="00CE18D5"/>
    <w:rsid w:val="00CE1934"/>
    <w:rsid w:val="00CE19E6"/>
    <w:rsid w:val="00CE1AF4"/>
    <w:rsid w:val="00CE1CC1"/>
    <w:rsid w:val="00CE1CD5"/>
    <w:rsid w:val="00CE2014"/>
    <w:rsid w:val="00CE20B0"/>
    <w:rsid w:val="00CE2129"/>
    <w:rsid w:val="00CE23CF"/>
    <w:rsid w:val="00CE23D1"/>
    <w:rsid w:val="00CE25BB"/>
    <w:rsid w:val="00CE2612"/>
    <w:rsid w:val="00CE263E"/>
    <w:rsid w:val="00CE270C"/>
    <w:rsid w:val="00CE2825"/>
    <w:rsid w:val="00CE2835"/>
    <w:rsid w:val="00CE2840"/>
    <w:rsid w:val="00CE28B7"/>
    <w:rsid w:val="00CE28C5"/>
    <w:rsid w:val="00CE2A8A"/>
    <w:rsid w:val="00CE2B61"/>
    <w:rsid w:val="00CE2CC8"/>
    <w:rsid w:val="00CE2D71"/>
    <w:rsid w:val="00CE2E85"/>
    <w:rsid w:val="00CE3053"/>
    <w:rsid w:val="00CE325D"/>
    <w:rsid w:val="00CE32A6"/>
    <w:rsid w:val="00CE3459"/>
    <w:rsid w:val="00CE353F"/>
    <w:rsid w:val="00CE37B2"/>
    <w:rsid w:val="00CE38D9"/>
    <w:rsid w:val="00CE39AD"/>
    <w:rsid w:val="00CE3B14"/>
    <w:rsid w:val="00CE3D76"/>
    <w:rsid w:val="00CE3DA8"/>
    <w:rsid w:val="00CE3DF9"/>
    <w:rsid w:val="00CE3F2A"/>
    <w:rsid w:val="00CE426A"/>
    <w:rsid w:val="00CE4348"/>
    <w:rsid w:val="00CE45FB"/>
    <w:rsid w:val="00CE464A"/>
    <w:rsid w:val="00CE46ED"/>
    <w:rsid w:val="00CE46EF"/>
    <w:rsid w:val="00CE4726"/>
    <w:rsid w:val="00CE473F"/>
    <w:rsid w:val="00CE47DC"/>
    <w:rsid w:val="00CE499D"/>
    <w:rsid w:val="00CE49C5"/>
    <w:rsid w:val="00CE4A18"/>
    <w:rsid w:val="00CE4B0C"/>
    <w:rsid w:val="00CE4B66"/>
    <w:rsid w:val="00CE4D53"/>
    <w:rsid w:val="00CE4F19"/>
    <w:rsid w:val="00CE4FDA"/>
    <w:rsid w:val="00CE50C0"/>
    <w:rsid w:val="00CE5152"/>
    <w:rsid w:val="00CE51BA"/>
    <w:rsid w:val="00CE5509"/>
    <w:rsid w:val="00CE561E"/>
    <w:rsid w:val="00CE56FB"/>
    <w:rsid w:val="00CE57F2"/>
    <w:rsid w:val="00CE5874"/>
    <w:rsid w:val="00CE58F9"/>
    <w:rsid w:val="00CE59D1"/>
    <w:rsid w:val="00CE6076"/>
    <w:rsid w:val="00CE6355"/>
    <w:rsid w:val="00CE639A"/>
    <w:rsid w:val="00CE63A4"/>
    <w:rsid w:val="00CE6579"/>
    <w:rsid w:val="00CE6631"/>
    <w:rsid w:val="00CE6827"/>
    <w:rsid w:val="00CE6978"/>
    <w:rsid w:val="00CE6B52"/>
    <w:rsid w:val="00CE6B61"/>
    <w:rsid w:val="00CE6C2F"/>
    <w:rsid w:val="00CE6C6C"/>
    <w:rsid w:val="00CE6CE4"/>
    <w:rsid w:val="00CE6D00"/>
    <w:rsid w:val="00CE6E99"/>
    <w:rsid w:val="00CE6EB5"/>
    <w:rsid w:val="00CE6F02"/>
    <w:rsid w:val="00CE7175"/>
    <w:rsid w:val="00CE7356"/>
    <w:rsid w:val="00CE740D"/>
    <w:rsid w:val="00CE740F"/>
    <w:rsid w:val="00CE7448"/>
    <w:rsid w:val="00CE746F"/>
    <w:rsid w:val="00CE750D"/>
    <w:rsid w:val="00CE7550"/>
    <w:rsid w:val="00CE759A"/>
    <w:rsid w:val="00CE759B"/>
    <w:rsid w:val="00CE762C"/>
    <w:rsid w:val="00CE76E1"/>
    <w:rsid w:val="00CE77E3"/>
    <w:rsid w:val="00CE7965"/>
    <w:rsid w:val="00CE799D"/>
    <w:rsid w:val="00CE7AC0"/>
    <w:rsid w:val="00CE7C0E"/>
    <w:rsid w:val="00CE7C6B"/>
    <w:rsid w:val="00CE7FF0"/>
    <w:rsid w:val="00CE7FFD"/>
    <w:rsid w:val="00CF00EE"/>
    <w:rsid w:val="00CF019C"/>
    <w:rsid w:val="00CF0306"/>
    <w:rsid w:val="00CF095C"/>
    <w:rsid w:val="00CF0A20"/>
    <w:rsid w:val="00CF0CF2"/>
    <w:rsid w:val="00CF0E4B"/>
    <w:rsid w:val="00CF0F92"/>
    <w:rsid w:val="00CF0FCE"/>
    <w:rsid w:val="00CF11A2"/>
    <w:rsid w:val="00CF1209"/>
    <w:rsid w:val="00CF1215"/>
    <w:rsid w:val="00CF173B"/>
    <w:rsid w:val="00CF198E"/>
    <w:rsid w:val="00CF1D7D"/>
    <w:rsid w:val="00CF1DCE"/>
    <w:rsid w:val="00CF1E53"/>
    <w:rsid w:val="00CF1E6F"/>
    <w:rsid w:val="00CF1ED5"/>
    <w:rsid w:val="00CF2025"/>
    <w:rsid w:val="00CF206C"/>
    <w:rsid w:val="00CF2095"/>
    <w:rsid w:val="00CF21A2"/>
    <w:rsid w:val="00CF2241"/>
    <w:rsid w:val="00CF2354"/>
    <w:rsid w:val="00CF27FE"/>
    <w:rsid w:val="00CF28CF"/>
    <w:rsid w:val="00CF30DF"/>
    <w:rsid w:val="00CF3208"/>
    <w:rsid w:val="00CF3273"/>
    <w:rsid w:val="00CF348C"/>
    <w:rsid w:val="00CF34BA"/>
    <w:rsid w:val="00CF34C6"/>
    <w:rsid w:val="00CF3593"/>
    <w:rsid w:val="00CF35DE"/>
    <w:rsid w:val="00CF366A"/>
    <w:rsid w:val="00CF37CE"/>
    <w:rsid w:val="00CF388C"/>
    <w:rsid w:val="00CF38C4"/>
    <w:rsid w:val="00CF3B29"/>
    <w:rsid w:val="00CF3E8D"/>
    <w:rsid w:val="00CF4040"/>
    <w:rsid w:val="00CF4100"/>
    <w:rsid w:val="00CF42E8"/>
    <w:rsid w:val="00CF44CD"/>
    <w:rsid w:val="00CF45E8"/>
    <w:rsid w:val="00CF4712"/>
    <w:rsid w:val="00CF47A4"/>
    <w:rsid w:val="00CF49BA"/>
    <w:rsid w:val="00CF4A76"/>
    <w:rsid w:val="00CF4ABB"/>
    <w:rsid w:val="00CF4D7D"/>
    <w:rsid w:val="00CF4EDF"/>
    <w:rsid w:val="00CF4F4E"/>
    <w:rsid w:val="00CF4FD1"/>
    <w:rsid w:val="00CF5059"/>
    <w:rsid w:val="00CF5532"/>
    <w:rsid w:val="00CF5533"/>
    <w:rsid w:val="00CF5754"/>
    <w:rsid w:val="00CF5902"/>
    <w:rsid w:val="00CF5A0F"/>
    <w:rsid w:val="00CF5E59"/>
    <w:rsid w:val="00CF5FBF"/>
    <w:rsid w:val="00CF606A"/>
    <w:rsid w:val="00CF65DC"/>
    <w:rsid w:val="00CF6606"/>
    <w:rsid w:val="00CF665E"/>
    <w:rsid w:val="00CF6671"/>
    <w:rsid w:val="00CF67A3"/>
    <w:rsid w:val="00CF68B9"/>
    <w:rsid w:val="00CF6952"/>
    <w:rsid w:val="00CF6977"/>
    <w:rsid w:val="00CF6A50"/>
    <w:rsid w:val="00CF6B91"/>
    <w:rsid w:val="00CF6DCA"/>
    <w:rsid w:val="00CF6DD8"/>
    <w:rsid w:val="00CF6E7A"/>
    <w:rsid w:val="00CF6FEF"/>
    <w:rsid w:val="00CF71F9"/>
    <w:rsid w:val="00CF7386"/>
    <w:rsid w:val="00CF73AC"/>
    <w:rsid w:val="00CF74AC"/>
    <w:rsid w:val="00CF787E"/>
    <w:rsid w:val="00CF78A4"/>
    <w:rsid w:val="00CF78B6"/>
    <w:rsid w:val="00CF79B0"/>
    <w:rsid w:val="00CF7C46"/>
    <w:rsid w:val="00CF7D61"/>
    <w:rsid w:val="00CF7D66"/>
    <w:rsid w:val="00CF7DBE"/>
    <w:rsid w:val="00CF7E2C"/>
    <w:rsid w:val="00D00036"/>
    <w:rsid w:val="00D000CD"/>
    <w:rsid w:val="00D0024C"/>
    <w:rsid w:val="00D003F6"/>
    <w:rsid w:val="00D004BC"/>
    <w:rsid w:val="00D0052A"/>
    <w:rsid w:val="00D0071C"/>
    <w:rsid w:val="00D008A8"/>
    <w:rsid w:val="00D00C41"/>
    <w:rsid w:val="00D00DEF"/>
    <w:rsid w:val="00D00F65"/>
    <w:rsid w:val="00D01062"/>
    <w:rsid w:val="00D0135F"/>
    <w:rsid w:val="00D01567"/>
    <w:rsid w:val="00D01718"/>
    <w:rsid w:val="00D0190E"/>
    <w:rsid w:val="00D019A8"/>
    <w:rsid w:val="00D01B1E"/>
    <w:rsid w:val="00D01C46"/>
    <w:rsid w:val="00D01E19"/>
    <w:rsid w:val="00D01E33"/>
    <w:rsid w:val="00D0202B"/>
    <w:rsid w:val="00D022C7"/>
    <w:rsid w:val="00D0238C"/>
    <w:rsid w:val="00D02511"/>
    <w:rsid w:val="00D025C5"/>
    <w:rsid w:val="00D02779"/>
    <w:rsid w:val="00D028A9"/>
    <w:rsid w:val="00D028B7"/>
    <w:rsid w:val="00D02A97"/>
    <w:rsid w:val="00D02B52"/>
    <w:rsid w:val="00D02B5B"/>
    <w:rsid w:val="00D02B95"/>
    <w:rsid w:val="00D02F05"/>
    <w:rsid w:val="00D0317F"/>
    <w:rsid w:val="00D03400"/>
    <w:rsid w:val="00D03659"/>
    <w:rsid w:val="00D03719"/>
    <w:rsid w:val="00D03967"/>
    <w:rsid w:val="00D03A39"/>
    <w:rsid w:val="00D03CCB"/>
    <w:rsid w:val="00D03D0D"/>
    <w:rsid w:val="00D03D28"/>
    <w:rsid w:val="00D03D2A"/>
    <w:rsid w:val="00D03D9E"/>
    <w:rsid w:val="00D03F5F"/>
    <w:rsid w:val="00D040D8"/>
    <w:rsid w:val="00D04330"/>
    <w:rsid w:val="00D04342"/>
    <w:rsid w:val="00D04852"/>
    <w:rsid w:val="00D04963"/>
    <w:rsid w:val="00D049D7"/>
    <w:rsid w:val="00D049E4"/>
    <w:rsid w:val="00D04AC1"/>
    <w:rsid w:val="00D04BAE"/>
    <w:rsid w:val="00D04C7F"/>
    <w:rsid w:val="00D04E4D"/>
    <w:rsid w:val="00D051A5"/>
    <w:rsid w:val="00D051FF"/>
    <w:rsid w:val="00D0527A"/>
    <w:rsid w:val="00D055C3"/>
    <w:rsid w:val="00D05624"/>
    <w:rsid w:val="00D0587A"/>
    <w:rsid w:val="00D05A47"/>
    <w:rsid w:val="00D05ADB"/>
    <w:rsid w:val="00D05BBA"/>
    <w:rsid w:val="00D05BCF"/>
    <w:rsid w:val="00D05C01"/>
    <w:rsid w:val="00D05DA3"/>
    <w:rsid w:val="00D05EDD"/>
    <w:rsid w:val="00D05F6E"/>
    <w:rsid w:val="00D0619A"/>
    <w:rsid w:val="00D062E1"/>
    <w:rsid w:val="00D0639B"/>
    <w:rsid w:val="00D06437"/>
    <w:rsid w:val="00D06572"/>
    <w:rsid w:val="00D0661B"/>
    <w:rsid w:val="00D066A0"/>
    <w:rsid w:val="00D0670C"/>
    <w:rsid w:val="00D06828"/>
    <w:rsid w:val="00D06958"/>
    <w:rsid w:val="00D069C9"/>
    <w:rsid w:val="00D06AFA"/>
    <w:rsid w:val="00D06B97"/>
    <w:rsid w:val="00D06EFC"/>
    <w:rsid w:val="00D06F5A"/>
    <w:rsid w:val="00D070D5"/>
    <w:rsid w:val="00D0718F"/>
    <w:rsid w:val="00D0719A"/>
    <w:rsid w:val="00D072E7"/>
    <w:rsid w:val="00D07375"/>
    <w:rsid w:val="00D07416"/>
    <w:rsid w:val="00D07810"/>
    <w:rsid w:val="00D078E2"/>
    <w:rsid w:val="00D07A10"/>
    <w:rsid w:val="00D07D9C"/>
    <w:rsid w:val="00D07EFB"/>
    <w:rsid w:val="00D100F8"/>
    <w:rsid w:val="00D1022F"/>
    <w:rsid w:val="00D1032C"/>
    <w:rsid w:val="00D1050E"/>
    <w:rsid w:val="00D10595"/>
    <w:rsid w:val="00D107C0"/>
    <w:rsid w:val="00D10925"/>
    <w:rsid w:val="00D10BB4"/>
    <w:rsid w:val="00D10CC4"/>
    <w:rsid w:val="00D10D51"/>
    <w:rsid w:val="00D10EE2"/>
    <w:rsid w:val="00D10F30"/>
    <w:rsid w:val="00D11103"/>
    <w:rsid w:val="00D11120"/>
    <w:rsid w:val="00D111CF"/>
    <w:rsid w:val="00D11740"/>
    <w:rsid w:val="00D11789"/>
    <w:rsid w:val="00D11978"/>
    <w:rsid w:val="00D11AF5"/>
    <w:rsid w:val="00D11C23"/>
    <w:rsid w:val="00D11D0C"/>
    <w:rsid w:val="00D11D70"/>
    <w:rsid w:val="00D11ECA"/>
    <w:rsid w:val="00D11F3F"/>
    <w:rsid w:val="00D12273"/>
    <w:rsid w:val="00D12294"/>
    <w:rsid w:val="00D123BF"/>
    <w:rsid w:val="00D12664"/>
    <w:rsid w:val="00D127CB"/>
    <w:rsid w:val="00D129B0"/>
    <w:rsid w:val="00D12C1C"/>
    <w:rsid w:val="00D12E1C"/>
    <w:rsid w:val="00D12F77"/>
    <w:rsid w:val="00D13206"/>
    <w:rsid w:val="00D13357"/>
    <w:rsid w:val="00D1336E"/>
    <w:rsid w:val="00D1348C"/>
    <w:rsid w:val="00D13582"/>
    <w:rsid w:val="00D135A1"/>
    <w:rsid w:val="00D135C6"/>
    <w:rsid w:val="00D1367D"/>
    <w:rsid w:val="00D138B2"/>
    <w:rsid w:val="00D13AB1"/>
    <w:rsid w:val="00D13AE2"/>
    <w:rsid w:val="00D13B61"/>
    <w:rsid w:val="00D13E68"/>
    <w:rsid w:val="00D13F24"/>
    <w:rsid w:val="00D13F5A"/>
    <w:rsid w:val="00D13FDC"/>
    <w:rsid w:val="00D13FF4"/>
    <w:rsid w:val="00D140E8"/>
    <w:rsid w:val="00D140F4"/>
    <w:rsid w:val="00D1424C"/>
    <w:rsid w:val="00D142EE"/>
    <w:rsid w:val="00D14505"/>
    <w:rsid w:val="00D1451F"/>
    <w:rsid w:val="00D14615"/>
    <w:rsid w:val="00D14709"/>
    <w:rsid w:val="00D14713"/>
    <w:rsid w:val="00D14A3D"/>
    <w:rsid w:val="00D14A46"/>
    <w:rsid w:val="00D14B7F"/>
    <w:rsid w:val="00D14E8D"/>
    <w:rsid w:val="00D14EA2"/>
    <w:rsid w:val="00D14ECF"/>
    <w:rsid w:val="00D15500"/>
    <w:rsid w:val="00D1555A"/>
    <w:rsid w:val="00D15650"/>
    <w:rsid w:val="00D159FA"/>
    <w:rsid w:val="00D159FE"/>
    <w:rsid w:val="00D15A23"/>
    <w:rsid w:val="00D15C19"/>
    <w:rsid w:val="00D15C6B"/>
    <w:rsid w:val="00D15E13"/>
    <w:rsid w:val="00D16234"/>
    <w:rsid w:val="00D163BD"/>
    <w:rsid w:val="00D1667D"/>
    <w:rsid w:val="00D167AC"/>
    <w:rsid w:val="00D16813"/>
    <w:rsid w:val="00D168B5"/>
    <w:rsid w:val="00D168FF"/>
    <w:rsid w:val="00D16ADE"/>
    <w:rsid w:val="00D16D08"/>
    <w:rsid w:val="00D16EFB"/>
    <w:rsid w:val="00D16F09"/>
    <w:rsid w:val="00D16FC6"/>
    <w:rsid w:val="00D17029"/>
    <w:rsid w:val="00D17075"/>
    <w:rsid w:val="00D1727B"/>
    <w:rsid w:val="00D17374"/>
    <w:rsid w:val="00D173E4"/>
    <w:rsid w:val="00D1741E"/>
    <w:rsid w:val="00D17997"/>
    <w:rsid w:val="00D17A32"/>
    <w:rsid w:val="00D17B13"/>
    <w:rsid w:val="00D17C0A"/>
    <w:rsid w:val="00D17D43"/>
    <w:rsid w:val="00D17E20"/>
    <w:rsid w:val="00D17E59"/>
    <w:rsid w:val="00D17EB1"/>
    <w:rsid w:val="00D17EDB"/>
    <w:rsid w:val="00D17F0E"/>
    <w:rsid w:val="00D20109"/>
    <w:rsid w:val="00D201C3"/>
    <w:rsid w:val="00D20427"/>
    <w:rsid w:val="00D204B3"/>
    <w:rsid w:val="00D204CA"/>
    <w:rsid w:val="00D20550"/>
    <w:rsid w:val="00D205A8"/>
    <w:rsid w:val="00D20870"/>
    <w:rsid w:val="00D208C0"/>
    <w:rsid w:val="00D2099B"/>
    <w:rsid w:val="00D20B90"/>
    <w:rsid w:val="00D20CED"/>
    <w:rsid w:val="00D20F19"/>
    <w:rsid w:val="00D210DD"/>
    <w:rsid w:val="00D218CC"/>
    <w:rsid w:val="00D219C7"/>
    <w:rsid w:val="00D21B84"/>
    <w:rsid w:val="00D21C07"/>
    <w:rsid w:val="00D21D7E"/>
    <w:rsid w:val="00D21DD8"/>
    <w:rsid w:val="00D21FFA"/>
    <w:rsid w:val="00D2209D"/>
    <w:rsid w:val="00D22180"/>
    <w:rsid w:val="00D224D1"/>
    <w:rsid w:val="00D224F8"/>
    <w:rsid w:val="00D2274A"/>
    <w:rsid w:val="00D2292A"/>
    <w:rsid w:val="00D229C5"/>
    <w:rsid w:val="00D22B3A"/>
    <w:rsid w:val="00D22B56"/>
    <w:rsid w:val="00D22BC3"/>
    <w:rsid w:val="00D22C90"/>
    <w:rsid w:val="00D22D83"/>
    <w:rsid w:val="00D22D93"/>
    <w:rsid w:val="00D22DDF"/>
    <w:rsid w:val="00D22E48"/>
    <w:rsid w:val="00D22EBA"/>
    <w:rsid w:val="00D22F6A"/>
    <w:rsid w:val="00D22FB6"/>
    <w:rsid w:val="00D22FFB"/>
    <w:rsid w:val="00D230D0"/>
    <w:rsid w:val="00D23158"/>
    <w:rsid w:val="00D231E6"/>
    <w:rsid w:val="00D2322D"/>
    <w:rsid w:val="00D232C4"/>
    <w:rsid w:val="00D233E5"/>
    <w:rsid w:val="00D234DB"/>
    <w:rsid w:val="00D235F2"/>
    <w:rsid w:val="00D236C5"/>
    <w:rsid w:val="00D236C6"/>
    <w:rsid w:val="00D23821"/>
    <w:rsid w:val="00D239DA"/>
    <w:rsid w:val="00D23A91"/>
    <w:rsid w:val="00D23B49"/>
    <w:rsid w:val="00D23CF5"/>
    <w:rsid w:val="00D23D0A"/>
    <w:rsid w:val="00D23E1D"/>
    <w:rsid w:val="00D23F8D"/>
    <w:rsid w:val="00D23FB3"/>
    <w:rsid w:val="00D24130"/>
    <w:rsid w:val="00D241B8"/>
    <w:rsid w:val="00D2420D"/>
    <w:rsid w:val="00D24287"/>
    <w:rsid w:val="00D24307"/>
    <w:rsid w:val="00D24579"/>
    <w:rsid w:val="00D24779"/>
    <w:rsid w:val="00D247AC"/>
    <w:rsid w:val="00D24A33"/>
    <w:rsid w:val="00D24C64"/>
    <w:rsid w:val="00D25144"/>
    <w:rsid w:val="00D25174"/>
    <w:rsid w:val="00D25287"/>
    <w:rsid w:val="00D25322"/>
    <w:rsid w:val="00D25485"/>
    <w:rsid w:val="00D2548B"/>
    <w:rsid w:val="00D254DD"/>
    <w:rsid w:val="00D256E6"/>
    <w:rsid w:val="00D258A8"/>
    <w:rsid w:val="00D25A3A"/>
    <w:rsid w:val="00D25A7A"/>
    <w:rsid w:val="00D25CCE"/>
    <w:rsid w:val="00D25CEB"/>
    <w:rsid w:val="00D25F33"/>
    <w:rsid w:val="00D25F78"/>
    <w:rsid w:val="00D25FC7"/>
    <w:rsid w:val="00D25FF7"/>
    <w:rsid w:val="00D26130"/>
    <w:rsid w:val="00D26157"/>
    <w:rsid w:val="00D26217"/>
    <w:rsid w:val="00D26305"/>
    <w:rsid w:val="00D26361"/>
    <w:rsid w:val="00D26407"/>
    <w:rsid w:val="00D2644C"/>
    <w:rsid w:val="00D2649E"/>
    <w:rsid w:val="00D264F1"/>
    <w:rsid w:val="00D26566"/>
    <w:rsid w:val="00D2657C"/>
    <w:rsid w:val="00D265F9"/>
    <w:rsid w:val="00D26664"/>
    <w:rsid w:val="00D26693"/>
    <w:rsid w:val="00D266CD"/>
    <w:rsid w:val="00D26762"/>
    <w:rsid w:val="00D26868"/>
    <w:rsid w:val="00D26B90"/>
    <w:rsid w:val="00D26BAB"/>
    <w:rsid w:val="00D26BCE"/>
    <w:rsid w:val="00D26C15"/>
    <w:rsid w:val="00D26C62"/>
    <w:rsid w:val="00D26DBB"/>
    <w:rsid w:val="00D26E2B"/>
    <w:rsid w:val="00D26ED7"/>
    <w:rsid w:val="00D270F5"/>
    <w:rsid w:val="00D2717A"/>
    <w:rsid w:val="00D271E5"/>
    <w:rsid w:val="00D27215"/>
    <w:rsid w:val="00D27333"/>
    <w:rsid w:val="00D27346"/>
    <w:rsid w:val="00D27456"/>
    <w:rsid w:val="00D274A3"/>
    <w:rsid w:val="00D275ED"/>
    <w:rsid w:val="00D27B95"/>
    <w:rsid w:val="00D27CE9"/>
    <w:rsid w:val="00D27DF2"/>
    <w:rsid w:val="00D27E60"/>
    <w:rsid w:val="00D30235"/>
    <w:rsid w:val="00D30356"/>
    <w:rsid w:val="00D3075D"/>
    <w:rsid w:val="00D30867"/>
    <w:rsid w:val="00D30953"/>
    <w:rsid w:val="00D30954"/>
    <w:rsid w:val="00D309B4"/>
    <w:rsid w:val="00D30D36"/>
    <w:rsid w:val="00D30F23"/>
    <w:rsid w:val="00D30F58"/>
    <w:rsid w:val="00D3116B"/>
    <w:rsid w:val="00D31525"/>
    <w:rsid w:val="00D31558"/>
    <w:rsid w:val="00D3159B"/>
    <w:rsid w:val="00D316C2"/>
    <w:rsid w:val="00D3170B"/>
    <w:rsid w:val="00D3190E"/>
    <w:rsid w:val="00D319D6"/>
    <w:rsid w:val="00D31A76"/>
    <w:rsid w:val="00D31AA3"/>
    <w:rsid w:val="00D31B23"/>
    <w:rsid w:val="00D31BD2"/>
    <w:rsid w:val="00D31BD4"/>
    <w:rsid w:val="00D31CBF"/>
    <w:rsid w:val="00D31CE1"/>
    <w:rsid w:val="00D31D1E"/>
    <w:rsid w:val="00D31D31"/>
    <w:rsid w:val="00D31D41"/>
    <w:rsid w:val="00D31E06"/>
    <w:rsid w:val="00D31FA9"/>
    <w:rsid w:val="00D31FC9"/>
    <w:rsid w:val="00D320A7"/>
    <w:rsid w:val="00D320B3"/>
    <w:rsid w:val="00D322B9"/>
    <w:rsid w:val="00D325F8"/>
    <w:rsid w:val="00D32685"/>
    <w:rsid w:val="00D328BE"/>
    <w:rsid w:val="00D32A41"/>
    <w:rsid w:val="00D32C01"/>
    <w:rsid w:val="00D32D4C"/>
    <w:rsid w:val="00D32E3B"/>
    <w:rsid w:val="00D32F26"/>
    <w:rsid w:val="00D32FF9"/>
    <w:rsid w:val="00D331C7"/>
    <w:rsid w:val="00D3333F"/>
    <w:rsid w:val="00D334B6"/>
    <w:rsid w:val="00D33554"/>
    <w:rsid w:val="00D33660"/>
    <w:rsid w:val="00D33706"/>
    <w:rsid w:val="00D33724"/>
    <w:rsid w:val="00D33758"/>
    <w:rsid w:val="00D3376E"/>
    <w:rsid w:val="00D33857"/>
    <w:rsid w:val="00D338FB"/>
    <w:rsid w:val="00D3399B"/>
    <w:rsid w:val="00D339AD"/>
    <w:rsid w:val="00D339C0"/>
    <w:rsid w:val="00D33AAC"/>
    <w:rsid w:val="00D33B9F"/>
    <w:rsid w:val="00D33BDD"/>
    <w:rsid w:val="00D33CF1"/>
    <w:rsid w:val="00D33D76"/>
    <w:rsid w:val="00D33DB8"/>
    <w:rsid w:val="00D33E05"/>
    <w:rsid w:val="00D33E76"/>
    <w:rsid w:val="00D33EAB"/>
    <w:rsid w:val="00D34032"/>
    <w:rsid w:val="00D340A8"/>
    <w:rsid w:val="00D3419E"/>
    <w:rsid w:val="00D341AE"/>
    <w:rsid w:val="00D343DD"/>
    <w:rsid w:val="00D3441E"/>
    <w:rsid w:val="00D34601"/>
    <w:rsid w:val="00D346F5"/>
    <w:rsid w:val="00D34700"/>
    <w:rsid w:val="00D34763"/>
    <w:rsid w:val="00D3494E"/>
    <w:rsid w:val="00D34CB6"/>
    <w:rsid w:val="00D34D1E"/>
    <w:rsid w:val="00D34D8E"/>
    <w:rsid w:val="00D3501C"/>
    <w:rsid w:val="00D35277"/>
    <w:rsid w:val="00D35309"/>
    <w:rsid w:val="00D35359"/>
    <w:rsid w:val="00D353E5"/>
    <w:rsid w:val="00D35468"/>
    <w:rsid w:val="00D355B7"/>
    <w:rsid w:val="00D35613"/>
    <w:rsid w:val="00D35632"/>
    <w:rsid w:val="00D356DA"/>
    <w:rsid w:val="00D3591F"/>
    <w:rsid w:val="00D359FA"/>
    <w:rsid w:val="00D35BD0"/>
    <w:rsid w:val="00D35BE3"/>
    <w:rsid w:val="00D35C28"/>
    <w:rsid w:val="00D35DFB"/>
    <w:rsid w:val="00D35ECE"/>
    <w:rsid w:val="00D360D0"/>
    <w:rsid w:val="00D364F5"/>
    <w:rsid w:val="00D366BE"/>
    <w:rsid w:val="00D36722"/>
    <w:rsid w:val="00D367E4"/>
    <w:rsid w:val="00D36855"/>
    <w:rsid w:val="00D369D0"/>
    <w:rsid w:val="00D36BFC"/>
    <w:rsid w:val="00D36CE9"/>
    <w:rsid w:val="00D36EBF"/>
    <w:rsid w:val="00D36FE9"/>
    <w:rsid w:val="00D37015"/>
    <w:rsid w:val="00D3703B"/>
    <w:rsid w:val="00D371EE"/>
    <w:rsid w:val="00D372A8"/>
    <w:rsid w:val="00D37306"/>
    <w:rsid w:val="00D37558"/>
    <w:rsid w:val="00D376DD"/>
    <w:rsid w:val="00D377B2"/>
    <w:rsid w:val="00D377EF"/>
    <w:rsid w:val="00D37C52"/>
    <w:rsid w:val="00D37C7E"/>
    <w:rsid w:val="00D37D01"/>
    <w:rsid w:val="00D37E56"/>
    <w:rsid w:val="00D4009E"/>
    <w:rsid w:val="00D400E2"/>
    <w:rsid w:val="00D40191"/>
    <w:rsid w:val="00D403A3"/>
    <w:rsid w:val="00D4051A"/>
    <w:rsid w:val="00D405B0"/>
    <w:rsid w:val="00D40752"/>
    <w:rsid w:val="00D409E0"/>
    <w:rsid w:val="00D40B1F"/>
    <w:rsid w:val="00D40FDD"/>
    <w:rsid w:val="00D40FE8"/>
    <w:rsid w:val="00D4106F"/>
    <w:rsid w:val="00D411ED"/>
    <w:rsid w:val="00D41414"/>
    <w:rsid w:val="00D4165A"/>
    <w:rsid w:val="00D416FB"/>
    <w:rsid w:val="00D419DB"/>
    <w:rsid w:val="00D41AA4"/>
    <w:rsid w:val="00D41B05"/>
    <w:rsid w:val="00D41D61"/>
    <w:rsid w:val="00D41E9C"/>
    <w:rsid w:val="00D41EAA"/>
    <w:rsid w:val="00D41F2F"/>
    <w:rsid w:val="00D4234F"/>
    <w:rsid w:val="00D42400"/>
    <w:rsid w:val="00D426F8"/>
    <w:rsid w:val="00D42837"/>
    <w:rsid w:val="00D429D6"/>
    <w:rsid w:val="00D42A0E"/>
    <w:rsid w:val="00D42A13"/>
    <w:rsid w:val="00D42E68"/>
    <w:rsid w:val="00D42F3E"/>
    <w:rsid w:val="00D4304A"/>
    <w:rsid w:val="00D43154"/>
    <w:rsid w:val="00D432B7"/>
    <w:rsid w:val="00D433F0"/>
    <w:rsid w:val="00D43410"/>
    <w:rsid w:val="00D43783"/>
    <w:rsid w:val="00D43802"/>
    <w:rsid w:val="00D439B0"/>
    <w:rsid w:val="00D43A15"/>
    <w:rsid w:val="00D43A38"/>
    <w:rsid w:val="00D43AD0"/>
    <w:rsid w:val="00D43C3D"/>
    <w:rsid w:val="00D43C91"/>
    <w:rsid w:val="00D43E77"/>
    <w:rsid w:val="00D441E8"/>
    <w:rsid w:val="00D442DA"/>
    <w:rsid w:val="00D445AB"/>
    <w:rsid w:val="00D445B5"/>
    <w:rsid w:val="00D44787"/>
    <w:rsid w:val="00D44912"/>
    <w:rsid w:val="00D44C28"/>
    <w:rsid w:val="00D44C7D"/>
    <w:rsid w:val="00D44D56"/>
    <w:rsid w:val="00D44DB7"/>
    <w:rsid w:val="00D44DC4"/>
    <w:rsid w:val="00D44F18"/>
    <w:rsid w:val="00D44FA3"/>
    <w:rsid w:val="00D45001"/>
    <w:rsid w:val="00D450FE"/>
    <w:rsid w:val="00D451A0"/>
    <w:rsid w:val="00D452D1"/>
    <w:rsid w:val="00D4533F"/>
    <w:rsid w:val="00D4535D"/>
    <w:rsid w:val="00D453FC"/>
    <w:rsid w:val="00D45969"/>
    <w:rsid w:val="00D45A79"/>
    <w:rsid w:val="00D45BA7"/>
    <w:rsid w:val="00D45C3F"/>
    <w:rsid w:val="00D45DE6"/>
    <w:rsid w:val="00D46036"/>
    <w:rsid w:val="00D46209"/>
    <w:rsid w:val="00D46379"/>
    <w:rsid w:val="00D46505"/>
    <w:rsid w:val="00D466A2"/>
    <w:rsid w:val="00D46748"/>
    <w:rsid w:val="00D467BE"/>
    <w:rsid w:val="00D46A5F"/>
    <w:rsid w:val="00D46CD1"/>
    <w:rsid w:val="00D46F29"/>
    <w:rsid w:val="00D46F5E"/>
    <w:rsid w:val="00D46F98"/>
    <w:rsid w:val="00D46FB5"/>
    <w:rsid w:val="00D4707B"/>
    <w:rsid w:val="00D47597"/>
    <w:rsid w:val="00D475CD"/>
    <w:rsid w:val="00D476FB"/>
    <w:rsid w:val="00D47705"/>
    <w:rsid w:val="00D47765"/>
    <w:rsid w:val="00D478C3"/>
    <w:rsid w:val="00D47A53"/>
    <w:rsid w:val="00D47C45"/>
    <w:rsid w:val="00D47C59"/>
    <w:rsid w:val="00D47C77"/>
    <w:rsid w:val="00D47D43"/>
    <w:rsid w:val="00D47E74"/>
    <w:rsid w:val="00D47F97"/>
    <w:rsid w:val="00D5008D"/>
    <w:rsid w:val="00D503E4"/>
    <w:rsid w:val="00D50590"/>
    <w:rsid w:val="00D50666"/>
    <w:rsid w:val="00D5069B"/>
    <w:rsid w:val="00D50765"/>
    <w:rsid w:val="00D508BE"/>
    <w:rsid w:val="00D50987"/>
    <w:rsid w:val="00D50DC0"/>
    <w:rsid w:val="00D50FD2"/>
    <w:rsid w:val="00D50FED"/>
    <w:rsid w:val="00D51010"/>
    <w:rsid w:val="00D5119B"/>
    <w:rsid w:val="00D51248"/>
    <w:rsid w:val="00D51587"/>
    <w:rsid w:val="00D51640"/>
    <w:rsid w:val="00D5190E"/>
    <w:rsid w:val="00D519B3"/>
    <w:rsid w:val="00D51B2F"/>
    <w:rsid w:val="00D51BD1"/>
    <w:rsid w:val="00D51E46"/>
    <w:rsid w:val="00D51E6C"/>
    <w:rsid w:val="00D51F4B"/>
    <w:rsid w:val="00D51FD8"/>
    <w:rsid w:val="00D5200E"/>
    <w:rsid w:val="00D52269"/>
    <w:rsid w:val="00D52286"/>
    <w:rsid w:val="00D52371"/>
    <w:rsid w:val="00D52380"/>
    <w:rsid w:val="00D52494"/>
    <w:rsid w:val="00D52559"/>
    <w:rsid w:val="00D5263C"/>
    <w:rsid w:val="00D5271C"/>
    <w:rsid w:val="00D5279D"/>
    <w:rsid w:val="00D52868"/>
    <w:rsid w:val="00D52A35"/>
    <w:rsid w:val="00D52A4B"/>
    <w:rsid w:val="00D52C88"/>
    <w:rsid w:val="00D52DE4"/>
    <w:rsid w:val="00D52DEE"/>
    <w:rsid w:val="00D52F15"/>
    <w:rsid w:val="00D52F5A"/>
    <w:rsid w:val="00D53032"/>
    <w:rsid w:val="00D53380"/>
    <w:rsid w:val="00D533B8"/>
    <w:rsid w:val="00D5354D"/>
    <w:rsid w:val="00D53654"/>
    <w:rsid w:val="00D5392F"/>
    <w:rsid w:val="00D53BE9"/>
    <w:rsid w:val="00D53CA2"/>
    <w:rsid w:val="00D53D6F"/>
    <w:rsid w:val="00D53DF2"/>
    <w:rsid w:val="00D53FB7"/>
    <w:rsid w:val="00D540A5"/>
    <w:rsid w:val="00D540F9"/>
    <w:rsid w:val="00D54134"/>
    <w:rsid w:val="00D54387"/>
    <w:rsid w:val="00D543A1"/>
    <w:rsid w:val="00D5447F"/>
    <w:rsid w:val="00D54A14"/>
    <w:rsid w:val="00D54A37"/>
    <w:rsid w:val="00D54A4C"/>
    <w:rsid w:val="00D54CED"/>
    <w:rsid w:val="00D54DFE"/>
    <w:rsid w:val="00D54EFA"/>
    <w:rsid w:val="00D54F68"/>
    <w:rsid w:val="00D550CF"/>
    <w:rsid w:val="00D5516F"/>
    <w:rsid w:val="00D55178"/>
    <w:rsid w:val="00D55266"/>
    <w:rsid w:val="00D55F65"/>
    <w:rsid w:val="00D55F84"/>
    <w:rsid w:val="00D5603D"/>
    <w:rsid w:val="00D56120"/>
    <w:rsid w:val="00D5616E"/>
    <w:rsid w:val="00D56241"/>
    <w:rsid w:val="00D5651A"/>
    <w:rsid w:val="00D567F6"/>
    <w:rsid w:val="00D56A77"/>
    <w:rsid w:val="00D56AEC"/>
    <w:rsid w:val="00D56CF9"/>
    <w:rsid w:val="00D56D79"/>
    <w:rsid w:val="00D56D86"/>
    <w:rsid w:val="00D56FC5"/>
    <w:rsid w:val="00D57017"/>
    <w:rsid w:val="00D57214"/>
    <w:rsid w:val="00D57265"/>
    <w:rsid w:val="00D573AB"/>
    <w:rsid w:val="00D57473"/>
    <w:rsid w:val="00D575DF"/>
    <w:rsid w:val="00D577B4"/>
    <w:rsid w:val="00D578E5"/>
    <w:rsid w:val="00D57983"/>
    <w:rsid w:val="00D57AB7"/>
    <w:rsid w:val="00D57AF4"/>
    <w:rsid w:val="00D57B06"/>
    <w:rsid w:val="00D57BCB"/>
    <w:rsid w:val="00D57BFE"/>
    <w:rsid w:val="00D57C32"/>
    <w:rsid w:val="00D57F2A"/>
    <w:rsid w:val="00D60040"/>
    <w:rsid w:val="00D60173"/>
    <w:rsid w:val="00D6027D"/>
    <w:rsid w:val="00D6029A"/>
    <w:rsid w:val="00D602D2"/>
    <w:rsid w:val="00D60441"/>
    <w:rsid w:val="00D604E3"/>
    <w:rsid w:val="00D606A9"/>
    <w:rsid w:val="00D606C3"/>
    <w:rsid w:val="00D60801"/>
    <w:rsid w:val="00D6091A"/>
    <w:rsid w:val="00D609A8"/>
    <w:rsid w:val="00D60CDF"/>
    <w:rsid w:val="00D60EDB"/>
    <w:rsid w:val="00D60FA4"/>
    <w:rsid w:val="00D6100A"/>
    <w:rsid w:val="00D6123C"/>
    <w:rsid w:val="00D61264"/>
    <w:rsid w:val="00D612F1"/>
    <w:rsid w:val="00D6149A"/>
    <w:rsid w:val="00D614F7"/>
    <w:rsid w:val="00D61543"/>
    <w:rsid w:val="00D61653"/>
    <w:rsid w:val="00D6167A"/>
    <w:rsid w:val="00D616CE"/>
    <w:rsid w:val="00D61789"/>
    <w:rsid w:val="00D618C4"/>
    <w:rsid w:val="00D61C69"/>
    <w:rsid w:val="00D61C76"/>
    <w:rsid w:val="00D61CDF"/>
    <w:rsid w:val="00D61D02"/>
    <w:rsid w:val="00D61D6C"/>
    <w:rsid w:val="00D61E09"/>
    <w:rsid w:val="00D61E40"/>
    <w:rsid w:val="00D62350"/>
    <w:rsid w:val="00D6240A"/>
    <w:rsid w:val="00D6249E"/>
    <w:rsid w:val="00D624A0"/>
    <w:rsid w:val="00D624AD"/>
    <w:rsid w:val="00D624E4"/>
    <w:rsid w:val="00D624F3"/>
    <w:rsid w:val="00D625C4"/>
    <w:rsid w:val="00D627D6"/>
    <w:rsid w:val="00D6288D"/>
    <w:rsid w:val="00D6296A"/>
    <w:rsid w:val="00D62DD1"/>
    <w:rsid w:val="00D62FD4"/>
    <w:rsid w:val="00D630A7"/>
    <w:rsid w:val="00D63146"/>
    <w:rsid w:val="00D63241"/>
    <w:rsid w:val="00D63283"/>
    <w:rsid w:val="00D63359"/>
    <w:rsid w:val="00D63580"/>
    <w:rsid w:val="00D63745"/>
    <w:rsid w:val="00D63779"/>
    <w:rsid w:val="00D63781"/>
    <w:rsid w:val="00D63903"/>
    <w:rsid w:val="00D63CDF"/>
    <w:rsid w:val="00D63DB5"/>
    <w:rsid w:val="00D63E1D"/>
    <w:rsid w:val="00D6421C"/>
    <w:rsid w:val="00D6468B"/>
    <w:rsid w:val="00D64690"/>
    <w:rsid w:val="00D648A8"/>
    <w:rsid w:val="00D64928"/>
    <w:rsid w:val="00D6492D"/>
    <w:rsid w:val="00D649D7"/>
    <w:rsid w:val="00D64B59"/>
    <w:rsid w:val="00D64C57"/>
    <w:rsid w:val="00D64E11"/>
    <w:rsid w:val="00D64F56"/>
    <w:rsid w:val="00D64FD4"/>
    <w:rsid w:val="00D650EB"/>
    <w:rsid w:val="00D65435"/>
    <w:rsid w:val="00D65572"/>
    <w:rsid w:val="00D659CA"/>
    <w:rsid w:val="00D659D3"/>
    <w:rsid w:val="00D65AAF"/>
    <w:rsid w:val="00D65B7A"/>
    <w:rsid w:val="00D65CA2"/>
    <w:rsid w:val="00D66095"/>
    <w:rsid w:val="00D66140"/>
    <w:rsid w:val="00D6625A"/>
    <w:rsid w:val="00D6626A"/>
    <w:rsid w:val="00D66363"/>
    <w:rsid w:val="00D6649B"/>
    <w:rsid w:val="00D664BD"/>
    <w:rsid w:val="00D6657C"/>
    <w:rsid w:val="00D66793"/>
    <w:rsid w:val="00D66999"/>
    <w:rsid w:val="00D669F0"/>
    <w:rsid w:val="00D66AC9"/>
    <w:rsid w:val="00D66BF8"/>
    <w:rsid w:val="00D66D98"/>
    <w:rsid w:val="00D66EC1"/>
    <w:rsid w:val="00D67102"/>
    <w:rsid w:val="00D67205"/>
    <w:rsid w:val="00D677FC"/>
    <w:rsid w:val="00D677FD"/>
    <w:rsid w:val="00D67827"/>
    <w:rsid w:val="00D6792C"/>
    <w:rsid w:val="00D67B61"/>
    <w:rsid w:val="00D67CED"/>
    <w:rsid w:val="00D67EF1"/>
    <w:rsid w:val="00D67F1F"/>
    <w:rsid w:val="00D7008E"/>
    <w:rsid w:val="00D700A9"/>
    <w:rsid w:val="00D7014D"/>
    <w:rsid w:val="00D701C4"/>
    <w:rsid w:val="00D70253"/>
    <w:rsid w:val="00D70328"/>
    <w:rsid w:val="00D703DD"/>
    <w:rsid w:val="00D70467"/>
    <w:rsid w:val="00D70474"/>
    <w:rsid w:val="00D704B0"/>
    <w:rsid w:val="00D70717"/>
    <w:rsid w:val="00D70722"/>
    <w:rsid w:val="00D70737"/>
    <w:rsid w:val="00D70806"/>
    <w:rsid w:val="00D709B2"/>
    <w:rsid w:val="00D70B3F"/>
    <w:rsid w:val="00D70BB5"/>
    <w:rsid w:val="00D70D87"/>
    <w:rsid w:val="00D70E41"/>
    <w:rsid w:val="00D710D5"/>
    <w:rsid w:val="00D71139"/>
    <w:rsid w:val="00D714AC"/>
    <w:rsid w:val="00D715AC"/>
    <w:rsid w:val="00D71608"/>
    <w:rsid w:val="00D7166C"/>
    <w:rsid w:val="00D7170F"/>
    <w:rsid w:val="00D71808"/>
    <w:rsid w:val="00D718F0"/>
    <w:rsid w:val="00D71A36"/>
    <w:rsid w:val="00D71E0A"/>
    <w:rsid w:val="00D71E10"/>
    <w:rsid w:val="00D71EDE"/>
    <w:rsid w:val="00D721BE"/>
    <w:rsid w:val="00D724C2"/>
    <w:rsid w:val="00D727DF"/>
    <w:rsid w:val="00D72965"/>
    <w:rsid w:val="00D72ADD"/>
    <w:rsid w:val="00D72BCF"/>
    <w:rsid w:val="00D72D13"/>
    <w:rsid w:val="00D72D7B"/>
    <w:rsid w:val="00D72DCF"/>
    <w:rsid w:val="00D72DE0"/>
    <w:rsid w:val="00D73072"/>
    <w:rsid w:val="00D731A5"/>
    <w:rsid w:val="00D7335F"/>
    <w:rsid w:val="00D73745"/>
    <w:rsid w:val="00D738A4"/>
    <w:rsid w:val="00D73A13"/>
    <w:rsid w:val="00D73D37"/>
    <w:rsid w:val="00D73E01"/>
    <w:rsid w:val="00D73E6F"/>
    <w:rsid w:val="00D73FB0"/>
    <w:rsid w:val="00D74138"/>
    <w:rsid w:val="00D743CC"/>
    <w:rsid w:val="00D743F4"/>
    <w:rsid w:val="00D744E6"/>
    <w:rsid w:val="00D74644"/>
    <w:rsid w:val="00D74BDC"/>
    <w:rsid w:val="00D74C61"/>
    <w:rsid w:val="00D74D2D"/>
    <w:rsid w:val="00D74D7E"/>
    <w:rsid w:val="00D74DF9"/>
    <w:rsid w:val="00D74ED1"/>
    <w:rsid w:val="00D7513D"/>
    <w:rsid w:val="00D75165"/>
    <w:rsid w:val="00D7522F"/>
    <w:rsid w:val="00D754B5"/>
    <w:rsid w:val="00D7570E"/>
    <w:rsid w:val="00D759E9"/>
    <w:rsid w:val="00D75AB9"/>
    <w:rsid w:val="00D75B88"/>
    <w:rsid w:val="00D75B99"/>
    <w:rsid w:val="00D75C63"/>
    <w:rsid w:val="00D75C7C"/>
    <w:rsid w:val="00D75F50"/>
    <w:rsid w:val="00D75F60"/>
    <w:rsid w:val="00D761A7"/>
    <w:rsid w:val="00D7660F"/>
    <w:rsid w:val="00D7665D"/>
    <w:rsid w:val="00D767EE"/>
    <w:rsid w:val="00D768B7"/>
    <w:rsid w:val="00D76961"/>
    <w:rsid w:val="00D76A88"/>
    <w:rsid w:val="00D76AA3"/>
    <w:rsid w:val="00D76B1B"/>
    <w:rsid w:val="00D76B3A"/>
    <w:rsid w:val="00D76CC7"/>
    <w:rsid w:val="00D76F73"/>
    <w:rsid w:val="00D77023"/>
    <w:rsid w:val="00D771ED"/>
    <w:rsid w:val="00D773DE"/>
    <w:rsid w:val="00D77410"/>
    <w:rsid w:val="00D776EC"/>
    <w:rsid w:val="00D7776D"/>
    <w:rsid w:val="00D77844"/>
    <w:rsid w:val="00D779D5"/>
    <w:rsid w:val="00D77A64"/>
    <w:rsid w:val="00D77BE3"/>
    <w:rsid w:val="00D77C3A"/>
    <w:rsid w:val="00D77F2E"/>
    <w:rsid w:val="00D800DE"/>
    <w:rsid w:val="00D800DF"/>
    <w:rsid w:val="00D80281"/>
    <w:rsid w:val="00D8067D"/>
    <w:rsid w:val="00D8069C"/>
    <w:rsid w:val="00D807D0"/>
    <w:rsid w:val="00D8088B"/>
    <w:rsid w:val="00D80A39"/>
    <w:rsid w:val="00D80B9F"/>
    <w:rsid w:val="00D80D22"/>
    <w:rsid w:val="00D80E75"/>
    <w:rsid w:val="00D80EBC"/>
    <w:rsid w:val="00D8103E"/>
    <w:rsid w:val="00D810AD"/>
    <w:rsid w:val="00D811B8"/>
    <w:rsid w:val="00D81245"/>
    <w:rsid w:val="00D8125D"/>
    <w:rsid w:val="00D81289"/>
    <w:rsid w:val="00D81349"/>
    <w:rsid w:val="00D8138B"/>
    <w:rsid w:val="00D813B6"/>
    <w:rsid w:val="00D815CE"/>
    <w:rsid w:val="00D816FF"/>
    <w:rsid w:val="00D8190D"/>
    <w:rsid w:val="00D81C93"/>
    <w:rsid w:val="00D81CCB"/>
    <w:rsid w:val="00D81D4F"/>
    <w:rsid w:val="00D81D75"/>
    <w:rsid w:val="00D81DBC"/>
    <w:rsid w:val="00D81E1C"/>
    <w:rsid w:val="00D81FB0"/>
    <w:rsid w:val="00D82013"/>
    <w:rsid w:val="00D8212B"/>
    <w:rsid w:val="00D82516"/>
    <w:rsid w:val="00D82658"/>
    <w:rsid w:val="00D82687"/>
    <w:rsid w:val="00D82690"/>
    <w:rsid w:val="00D8294B"/>
    <w:rsid w:val="00D82D80"/>
    <w:rsid w:val="00D82E0B"/>
    <w:rsid w:val="00D82E77"/>
    <w:rsid w:val="00D83309"/>
    <w:rsid w:val="00D8336A"/>
    <w:rsid w:val="00D83382"/>
    <w:rsid w:val="00D83484"/>
    <w:rsid w:val="00D83845"/>
    <w:rsid w:val="00D83AFA"/>
    <w:rsid w:val="00D83B6D"/>
    <w:rsid w:val="00D83B73"/>
    <w:rsid w:val="00D83BF6"/>
    <w:rsid w:val="00D83C18"/>
    <w:rsid w:val="00D83D3A"/>
    <w:rsid w:val="00D83D8F"/>
    <w:rsid w:val="00D83DEC"/>
    <w:rsid w:val="00D83DEF"/>
    <w:rsid w:val="00D8402E"/>
    <w:rsid w:val="00D841A6"/>
    <w:rsid w:val="00D84570"/>
    <w:rsid w:val="00D84759"/>
    <w:rsid w:val="00D847D0"/>
    <w:rsid w:val="00D84815"/>
    <w:rsid w:val="00D8491C"/>
    <w:rsid w:val="00D84965"/>
    <w:rsid w:val="00D84998"/>
    <w:rsid w:val="00D849FA"/>
    <w:rsid w:val="00D84C5B"/>
    <w:rsid w:val="00D84EA0"/>
    <w:rsid w:val="00D84F67"/>
    <w:rsid w:val="00D851B3"/>
    <w:rsid w:val="00D85289"/>
    <w:rsid w:val="00D8548F"/>
    <w:rsid w:val="00D8563B"/>
    <w:rsid w:val="00D856FF"/>
    <w:rsid w:val="00D8592E"/>
    <w:rsid w:val="00D859D1"/>
    <w:rsid w:val="00D85B96"/>
    <w:rsid w:val="00D85D52"/>
    <w:rsid w:val="00D85F2E"/>
    <w:rsid w:val="00D85F96"/>
    <w:rsid w:val="00D860E2"/>
    <w:rsid w:val="00D86129"/>
    <w:rsid w:val="00D86535"/>
    <w:rsid w:val="00D865A9"/>
    <w:rsid w:val="00D86756"/>
    <w:rsid w:val="00D867E4"/>
    <w:rsid w:val="00D868B0"/>
    <w:rsid w:val="00D868FE"/>
    <w:rsid w:val="00D86977"/>
    <w:rsid w:val="00D869D4"/>
    <w:rsid w:val="00D86A27"/>
    <w:rsid w:val="00D86A5A"/>
    <w:rsid w:val="00D86B59"/>
    <w:rsid w:val="00D86BF7"/>
    <w:rsid w:val="00D86D64"/>
    <w:rsid w:val="00D86DE3"/>
    <w:rsid w:val="00D86E7D"/>
    <w:rsid w:val="00D86ED2"/>
    <w:rsid w:val="00D86FF8"/>
    <w:rsid w:val="00D86FFE"/>
    <w:rsid w:val="00D8734A"/>
    <w:rsid w:val="00D87484"/>
    <w:rsid w:val="00D874B5"/>
    <w:rsid w:val="00D87577"/>
    <w:rsid w:val="00D875B7"/>
    <w:rsid w:val="00D878A5"/>
    <w:rsid w:val="00D87B47"/>
    <w:rsid w:val="00D87BB2"/>
    <w:rsid w:val="00D87E42"/>
    <w:rsid w:val="00D87EA3"/>
    <w:rsid w:val="00D87F62"/>
    <w:rsid w:val="00D90076"/>
    <w:rsid w:val="00D90209"/>
    <w:rsid w:val="00D902D6"/>
    <w:rsid w:val="00D90525"/>
    <w:rsid w:val="00D9064E"/>
    <w:rsid w:val="00D9078E"/>
    <w:rsid w:val="00D90918"/>
    <w:rsid w:val="00D90C77"/>
    <w:rsid w:val="00D90F95"/>
    <w:rsid w:val="00D9115D"/>
    <w:rsid w:val="00D9134C"/>
    <w:rsid w:val="00D914ED"/>
    <w:rsid w:val="00D915A1"/>
    <w:rsid w:val="00D91627"/>
    <w:rsid w:val="00D917E3"/>
    <w:rsid w:val="00D91820"/>
    <w:rsid w:val="00D9182C"/>
    <w:rsid w:val="00D91A73"/>
    <w:rsid w:val="00D91ADD"/>
    <w:rsid w:val="00D91B41"/>
    <w:rsid w:val="00D91BD8"/>
    <w:rsid w:val="00D91C90"/>
    <w:rsid w:val="00D91D46"/>
    <w:rsid w:val="00D91DA6"/>
    <w:rsid w:val="00D920D6"/>
    <w:rsid w:val="00D92298"/>
    <w:rsid w:val="00D922F2"/>
    <w:rsid w:val="00D92323"/>
    <w:rsid w:val="00D92A0C"/>
    <w:rsid w:val="00D92CA0"/>
    <w:rsid w:val="00D92CB3"/>
    <w:rsid w:val="00D92E56"/>
    <w:rsid w:val="00D92EBE"/>
    <w:rsid w:val="00D9300F"/>
    <w:rsid w:val="00D93018"/>
    <w:rsid w:val="00D93142"/>
    <w:rsid w:val="00D9346A"/>
    <w:rsid w:val="00D93486"/>
    <w:rsid w:val="00D934A9"/>
    <w:rsid w:val="00D9356D"/>
    <w:rsid w:val="00D9359D"/>
    <w:rsid w:val="00D936D2"/>
    <w:rsid w:val="00D93766"/>
    <w:rsid w:val="00D9386F"/>
    <w:rsid w:val="00D938AF"/>
    <w:rsid w:val="00D93963"/>
    <w:rsid w:val="00D9435D"/>
    <w:rsid w:val="00D943C8"/>
    <w:rsid w:val="00D943F9"/>
    <w:rsid w:val="00D944A3"/>
    <w:rsid w:val="00D94653"/>
    <w:rsid w:val="00D947D2"/>
    <w:rsid w:val="00D948BD"/>
    <w:rsid w:val="00D94A6B"/>
    <w:rsid w:val="00D94C1A"/>
    <w:rsid w:val="00D94C7B"/>
    <w:rsid w:val="00D94D48"/>
    <w:rsid w:val="00D94E09"/>
    <w:rsid w:val="00D95092"/>
    <w:rsid w:val="00D9516E"/>
    <w:rsid w:val="00D951CE"/>
    <w:rsid w:val="00D95214"/>
    <w:rsid w:val="00D954E9"/>
    <w:rsid w:val="00D95540"/>
    <w:rsid w:val="00D95BC9"/>
    <w:rsid w:val="00D95C96"/>
    <w:rsid w:val="00D95CC7"/>
    <w:rsid w:val="00D95CDF"/>
    <w:rsid w:val="00D95E60"/>
    <w:rsid w:val="00D95FFB"/>
    <w:rsid w:val="00D96029"/>
    <w:rsid w:val="00D96055"/>
    <w:rsid w:val="00D9607F"/>
    <w:rsid w:val="00D961E7"/>
    <w:rsid w:val="00D962FB"/>
    <w:rsid w:val="00D9669C"/>
    <w:rsid w:val="00D96864"/>
    <w:rsid w:val="00D96937"/>
    <w:rsid w:val="00D96A42"/>
    <w:rsid w:val="00D96A97"/>
    <w:rsid w:val="00D96B81"/>
    <w:rsid w:val="00D96DD0"/>
    <w:rsid w:val="00D97078"/>
    <w:rsid w:val="00D9718F"/>
    <w:rsid w:val="00D97252"/>
    <w:rsid w:val="00D9725F"/>
    <w:rsid w:val="00D97294"/>
    <w:rsid w:val="00D972DE"/>
    <w:rsid w:val="00D97559"/>
    <w:rsid w:val="00D9765B"/>
    <w:rsid w:val="00D9770F"/>
    <w:rsid w:val="00D97B63"/>
    <w:rsid w:val="00D97C0C"/>
    <w:rsid w:val="00D97EB3"/>
    <w:rsid w:val="00D97EDC"/>
    <w:rsid w:val="00D97F65"/>
    <w:rsid w:val="00DA00F7"/>
    <w:rsid w:val="00DA019E"/>
    <w:rsid w:val="00DA0274"/>
    <w:rsid w:val="00DA02D0"/>
    <w:rsid w:val="00DA0388"/>
    <w:rsid w:val="00DA03F1"/>
    <w:rsid w:val="00DA049E"/>
    <w:rsid w:val="00DA06F4"/>
    <w:rsid w:val="00DA071D"/>
    <w:rsid w:val="00DA085D"/>
    <w:rsid w:val="00DA0B81"/>
    <w:rsid w:val="00DA0BA1"/>
    <w:rsid w:val="00DA0C5E"/>
    <w:rsid w:val="00DA0C84"/>
    <w:rsid w:val="00DA0CCD"/>
    <w:rsid w:val="00DA1019"/>
    <w:rsid w:val="00DA115F"/>
    <w:rsid w:val="00DA12C4"/>
    <w:rsid w:val="00DA130D"/>
    <w:rsid w:val="00DA138A"/>
    <w:rsid w:val="00DA150F"/>
    <w:rsid w:val="00DA15D1"/>
    <w:rsid w:val="00DA1618"/>
    <w:rsid w:val="00DA1621"/>
    <w:rsid w:val="00DA19F7"/>
    <w:rsid w:val="00DA1A6B"/>
    <w:rsid w:val="00DA1B8F"/>
    <w:rsid w:val="00DA1B95"/>
    <w:rsid w:val="00DA1BA7"/>
    <w:rsid w:val="00DA1D70"/>
    <w:rsid w:val="00DA1DCC"/>
    <w:rsid w:val="00DA1E2C"/>
    <w:rsid w:val="00DA1EB2"/>
    <w:rsid w:val="00DA1FD2"/>
    <w:rsid w:val="00DA2095"/>
    <w:rsid w:val="00DA20EE"/>
    <w:rsid w:val="00DA2129"/>
    <w:rsid w:val="00DA21FE"/>
    <w:rsid w:val="00DA23DD"/>
    <w:rsid w:val="00DA28EF"/>
    <w:rsid w:val="00DA2A4C"/>
    <w:rsid w:val="00DA2C8C"/>
    <w:rsid w:val="00DA2CFB"/>
    <w:rsid w:val="00DA2D8A"/>
    <w:rsid w:val="00DA2F0A"/>
    <w:rsid w:val="00DA309C"/>
    <w:rsid w:val="00DA3140"/>
    <w:rsid w:val="00DA325A"/>
    <w:rsid w:val="00DA32A4"/>
    <w:rsid w:val="00DA32AE"/>
    <w:rsid w:val="00DA3329"/>
    <w:rsid w:val="00DA3555"/>
    <w:rsid w:val="00DA35BF"/>
    <w:rsid w:val="00DA37CF"/>
    <w:rsid w:val="00DA39AC"/>
    <w:rsid w:val="00DA3B08"/>
    <w:rsid w:val="00DA3CD9"/>
    <w:rsid w:val="00DA3EA5"/>
    <w:rsid w:val="00DA3EAF"/>
    <w:rsid w:val="00DA3ECC"/>
    <w:rsid w:val="00DA3F5E"/>
    <w:rsid w:val="00DA41C7"/>
    <w:rsid w:val="00DA42C8"/>
    <w:rsid w:val="00DA42E6"/>
    <w:rsid w:val="00DA449E"/>
    <w:rsid w:val="00DA46B3"/>
    <w:rsid w:val="00DA472F"/>
    <w:rsid w:val="00DA47A2"/>
    <w:rsid w:val="00DA481B"/>
    <w:rsid w:val="00DA488D"/>
    <w:rsid w:val="00DA490D"/>
    <w:rsid w:val="00DA4951"/>
    <w:rsid w:val="00DA4968"/>
    <w:rsid w:val="00DA4B23"/>
    <w:rsid w:val="00DA4CD7"/>
    <w:rsid w:val="00DA4CEC"/>
    <w:rsid w:val="00DA4D20"/>
    <w:rsid w:val="00DA4E33"/>
    <w:rsid w:val="00DA5078"/>
    <w:rsid w:val="00DA51BE"/>
    <w:rsid w:val="00DA5235"/>
    <w:rsid w:val="00DA547E"/>
    <w:rsid w:val="00DA5789"/>
    <w:rsid w:val="00DA589E"/>
    <w:rsid w:val="00DA5913"/>
    <w:rsid w:val="00DA5BAB"/>
    <w:rsid w:val="00DA5D37"/>
    <w:rsid w:val="00DA5D6C"/>
    <w:rsid w:val="00DA6119"/>
    <w:rsid w:val="00DA6180"/>
    <w:rsid w:val="00DA619D"/>
    <w:rsid w:val="00DA6342"/>
    <w:rsid w:val="00DA673B"/>
    <w:rsid w:val="00DA6800"/>
    <w:rsid w:val="00DA6A9D"/>
    <w:rsid w:val="00DA6B44"/>
    <w:rsid w:val="00DA6B96"/>
    <w:rsid w:val="00DA6BC5"/>
    <w:rsid w:val="00DA6CF4"/>
    <w:rsid w:val="00DA6EF3"/>
    <w:rsid w:val="00DA7081"/>
    <w:rsid w:val="00DA7103"/>
    <w:rsid w:val="00DA71BB"/>
    <w:rsid w:val="00DA71CE"/>
    <w:rsid w:val="00DA745A"/>
    <w:rsid w:val="00DA74D3"/>
    <w:rsid w:val="00DA74D8"/>
    <w:rsid w:val="00DA75C2"/>
    <w:rsid w:val="00DA766F"/>
    <w:rsid w:val="00DA7818"/>
    <w:rsid w:val="00DA789A"/>
    <w:rsid w:val="00DA7C75"/>
    <w:rsid w:val="00DB043B"/>
    <w:rsid w:val="00DB047F"/>
    <w:rsid w:val="00DB0638"/>
    <w:rsid w:val="00DB087A"/>
    <w:rsid w:val="00DB0A33"/>
    <w:rsid w:val="00DB0A92"/>
    <w:rsid w:val="00DB0B2B"/>
    <w:rsid w:val="00DB0C2D"/>
    <w:rsid w:val="00DB0DD2"/>
    <w:rsid w:val="00DB0DD3"/>
    <w:rsid w:val="00DB0ED5"/>
    <w:rsid w:val="00DB1099"/>
    <w:rsid w:val="00DB1187"/>
    <w:rsid w:val="00DB12F3"/>
    <w:rsid w:val="00DB17FB"/>
    <w:rsid w:val="00DB18E1"/>
    <w:rsid w:val="00DB18EA"/>
    <w:rsid w:val="00DB1BCF"/>
    <w:rsid w:val="00DB1DC8"/>
    <w:rsid w:val="00DB1E2F"/>
    <w:rsid w:val="00DB1EC0"/>
    <w:rsid w:val="00DB2037"/>
    <w:rsid w:val="00DB20AD"/>
    <w:rsid w:val="00DB230A"/>
    <w:rsid w:val="00DB27E9"/>
    <w:rsid w:val="00DB27EB"/>
    <w:rsid w:val="00DB28BE"/>
    <w:rsid w:val="00DB296E"/>
    <w:rsid w:val="00DB2B7B"/>
    <w:rsid w:val="00DB2D09"/>
    <w:rsid w:val="00DB2D7F"/>
    <w:rsid w:val="00DB2DC3"/>
    <w:rsid w:val="00DB2F8E"/>
    <w:rsid w:val="00DB306F"/>
    <w:rsid w:val="00DB31FD"/>
    <w:rsid w:val="00DB369A"/>
    <w:rsid w:val="00DB36B7"/>
    <w:rsid w:val="00DB36D9"/>
    <w:rsid w:val="00DB3875"/>
    <w:rsid w:val="00DB38EC"/>
    <w:rsid w:val="00DB3AA7"/>
    <w:rsid w:val="00DB3B23"/>
    <w:rsid w:val="00DB3B87"/>
    <w:rsid w:val="00DB3C89"/>
    <w:rsid w:val="00DB3D87"/>
    <w:rsid w:val="00DB3F62"/>
    <w:rsid w:val="00DB41D6"/>
    <w:rsid w:val="00DB42CA"/>
    <w:rsid w:val="00DB4307"/>
    <w:rsid w:val="00DB43AF"/>
    <w:rsid w:val="00DB465C"/>
    <w:rsid w:val="00DB46F3"/>
    <w:rsid w:val="00DB4743"/>
    <w:rsid w:val="00DB481F"/>
    <w:rsid w:val="00DB4A24"/>
    <w:rsid w:val="00DB4B13"/>
    <w:rsid w:val="00DB4BEB"/>
    <w:rsid w:val="00DB4C33"/>
    <w:rsid w:val="00DB4C83"/>
    <w:rsid w:val="00DB4EF0"/>
    <w:rsid w:val="00DB4F15"/>
    <w:rsid w:val="00DB4F26"/>
    <w:rsid w:val="00DB4F44"/>
    <w:rsid w:val="00DB505A"/>
    <w:rsid w:val="00DB5414"/>
    <w:rsid w:val="00DB547C"/>
    <w:rsid w:val="00DB54F2"/>
    <w:rsid w:val="00DB557D"/>
    <w:rsid w:val="00DB559D"/>
    <w:rsid w:val="00DB56F6"/>
    <w:rsid w:val="00DB58BA"/>
    <w:rsid w:val="00DB59D9"/>
    <w:rsid w:val="00DB5D85"/>
    <w:rsid w:val="00DB5F06"/>
    <w:rsid w:val="00DB5F57"/>
    <w:rsid w:val="00DB60A9"/>
    <w:rsid w:val="00DB6133"/>
    <w:rsid w:val="00DB65B1"/>
    <w:rsid w:val="00DB67BC"/>
    <w:rsid w:val="00DB6864"/>
    <w:rsid w:val="00DB68A5"/>
    <w:rsid w:val="00DB68CD"/>
    <w:rsid w:val="00DB6A3A"/>
    <w:rsid w:val="00DB6A51"/>
    <w:rsid w:val="00DB6E57"/>
    <w:rsid w:val="00DB6FBF"/>
    <w:rsid w:val="00DB6FFB"/>
    <w:rsid w:val="00DB70B6"/>
    <w:rsid w:val="00DB71F8"/>
    <w:rsid w:val="00DB7283"/>
    <w:rsid w:val="00DB7340"/>
    <w:rsid w:val="00DB739D"/>
    <w:rsid w:val="00DB74C3"/>
    <w:rsid w:val="00DB761A"/>
    <w:rsid w:val="00DB76DB"/>
    <w:rsid w:val="00DB77A8"/>
    <w:rsid w:val="00DB77CD"/>
    <w:rsid w:val="00DB793A"/>
    <w:rsid w:val="00DB7954"/>
    <w:rsid w:val="00DB7967"/>
    <w:rsid w:val="00DB7AA4"/>
    <w:rsid w:val="00DB7CE9"/>
    <w:rsid w:val="00DB7DE1"/>
    <w:rsid w:val="00DB7ECB"/>
    <w:rsid w:val="00DC033F"/>
    <w:rsid w:val="00DC0350"/>
    <w:rsid w:val="00DC05BB"/>
    <w:rsid w:val="00DC07AF"/>
    <w:rsid w:val="00DC095A"/>
    <w:rsid w:val="00DC09CF"/>
    <w:rsid w:val="00DC0BD7"/>
    <w:rsid w:val="00DC0CA2"/>
    <w:rsid w:val="00DC0CB2"/>
    <w:rsid w:val="00DC0E09"/>
    <w:rsid w:val="00DC0F45"/>
    <w:rsid w:val="00DC13EC"/>
    <w:rsid w:val="00DC1406"/>
    <w:rsid w:val="00DC1423"/>
    <w:rsid w:val="00DC1852"/>
    <w:rsid w:val="00DC1976"/>
    <w:rsid w:val="00DC1B78"/>
    <w:rsid w:val="00DC1B7B"/>
    <w:rsid w:val="00DC1E39"/>
    <w:rsid w:val="00DC1E4A"/>
    <w:rsid w:val="00DC1F4F"/>
    <w:rsid w:val="00DC1F9E"/>
    <w:rsid w:val="00DC20E3"/>
    <w:rsid w:val="00DC2130"/>
    <w:rsid w:val="00DC2149"/>
    <w:rsid w:val="00DC252D"/>
    <w:rsid w:val="00DC2613"/>
    <w:rsid w:val="00DC26CC"/>
    <w:rsid w:val="00DC26E7"/>
    <w:rsid w:val="00DC2747"/>
    <w:rsid w:val="00DC291C"/>
    <w:rsid w:val="00DC2A06"/>
    <w:rsid w:val="00DC2A36"/>
    <w:rsid w:val="00DC2D6A"/>
    <w:rsid w:val="00DC2E4C"/>
    <w:rsid w:val="00DC3008"/>
    <w:rsid w:val="00DC31F2"/>
    <w:rsid w:val="00DC3318"/>
    <w:rsid w:val="00DC340B"/>
    <w:rsid w:val="00DC3433"/>
    <w:rsid w:val="00DC3499"/>
    <w:rsid w:val="00DC35C4"/>
    <w:rsid w:val="00DC3685"/>
    <w:rsid w:val="00DC3763"/>
    <w:rsid w:val="00DC3803"/>
    <w:rsid w:val="00DC381C"/>
    <w:rsid w:val="00DC3B43"/>
    <w:rsid w:val="00DC3C23"/>
    <w:rsid w:val="00DC3F13"/>
    <w:rsid w:val="00DC412B"/>
    <w:rsid w:val="00DC4163"/>
    <w:rsid w:val="00DC419E"/>
    <w:rsid w:val="00DC4206"/>
    <w:rsid w:val="00DC426B"/>
    <w:rsid w:val="00DC43CD"/>
    <w:rsid w:val="00DC4724"/>
    <w:rsid w:val="00DC47A4"/>
    <w:rsid w:val="00DC4812"/>
    <w:rsid w:val="00DC4885"/>
    <w:rsid w:val="00DC4AE8"/>
    <w:rsid w:val="00DC4B2E"/>
    <w:rsid w:val="00DC4C3C"/>
    <w:rsid w:val="00DC4E6D"/>
    <w:rsid w:val="00DC4F45"/>
    <w:rsid w:val="00DC4F7F"/>
    <w:rsid w:val="00DC511B"/>
    <w:rsid w:val="00DC51E4"/>
    <w:rsid w:val="00DC556D"/>
    <w:rsid w:val="00DC56A2"/>
    <w:rsid w:val="00DC581B"/>
    <w:rsid w:val="00DC58AA"/>
    <w:rsid w:val="00DC593C"/>
    <w:rsid w:val="00DC6014"/>
    <w:rsid w:val="00DC60AD"/>
    <w:rsid w:val="00DC619A"/>
    <w:rsid w:val="00DC624F"/>
    <w:rsid w:val="00DC6318"/>
    <w:rsid w:val="00DC63C0"/>
    <w:rsid w:val="00DC64AD"/>
    <w:rsid w:val="00DC66DF"/>
    <w:rsid w:val="00DC6923"/>
    <w:rsid w:val="00DC69FB"/>
    <w:rsid w:val="00DC6A3B"/>
    <w:rsid w:val="00DC6B4C"/>
    <w:rsid w:val="00DC6BA0"/>
    <w:rsid w:val="00DC6E24"/>
    <w:rsid w:val="00DC7260"/>
    <w:rsid w:val="00DC73C5"/>
    <w:rsid w:val="00DC742E"/>
    <w:rsid w:val="00DC7555"/>
    <w:rsid w:val="00DC793F"/>
    <w:rsid w:val="00DC797E"/>
    <w:rsid w:val="00DC79D0"/>
    <w:rsid w:val="00DC7B6C"/>
    <w:rsid w:val="00DC7F9F"/>
    <w:rsid w:val="00DC7FF0"/>
    <w:rsid w:val="00DD002A"/>
    <w:rsid w:val="00DD01E3"/>
    <w:rsid w:val="00DD03FD"/>
    <w:rsid w:val="00DD0420"/>
    <w:rsid w:val="00DD04D5"/>
    <w:rsid w:val="00DD0653"/>
    <w:rsid w:val="00DD0A85"/>
    <w:rsid w:val="00DD0E83"/>
    <w:rsid w:val="00DD10CC"/>
    <w:rsid w:val="00DD1150"/>
    <w:rsid w:val="00DD1512"/>
    <w:rsid w:val="00DD15FA"/>
    <w:rsid w:val="00DD185E"/>
    <w:rsid w:val="00DD19DD"/>
    <w:rsid w:val="00DD1A29"/>
    <w:rsid w:val="00DD1AAD"/>
    <w:rsid w:val="00DD1B80"/>
    <w:rsid w:val="00DD1B88"/>
    <w:rsid w:val="00DD1D1D"/>
    <w:rsid w:val="00DD1D5F"/>
    <w:rsid w:val="00DD1E28"/>
    <w:rsid w:val="00DD1F6A"/>
    <w:rsid w:val="00DD204F"/>
    <w:rsid w:val="00DD20A6"/>
    <w:rsid w:val="00DD20D4"/>
    <w:rsid w:val="00DD2155"/>
    <w:rsid w:val="00DD226B"/>
    <w:rsid w:val="00DD22D3"/>
    <w:rsid w:val="00DD253D"/>
    <w:rsid w:val="00DD25E3"/>
    <w:rsid w:val="00DD26C5"/>
    <w:rsid w:val="00DD26E0"/>
    <w:rsid w:val="00DD2744"/>
    <w:rsid w:val="00DD28B3"/>
    <w:rsid w:val="00DD2929"/>
    <w:rsid w:val="00DD29A6"/>
    <w:rsid w:val="00DD2CC1"/>
    <w:rsid w:val="00DD2D1A"/>
    <w:rsid w:val="00DD2E96"/>
    <w:rsid w:val="00DD2FA9"/>
    <w:rsid w:val="00DD304A"/>
    <w:rsid w:val="00DD3220"/>
    <w:rsid w:val="00DD3288"/>
    <w:rsid w:val="00DD33CC"/>
    <w:rsid w:val="00DD3650"/>
    <w:rsid w:val="00DD3655"/>
    <w:rsid w:val="00DD369E"/>
    <w:rsid w:val="00DD38F5"/>
    <w:rsid w:val="00DD3C46"/>
    <w:rsid w:val="00DD3E4A"/>
    <w:rsid w:val="00DD3ECD"/>
    <w:rsid w:val="00DD3F82"/>
    <w:rsid w:val="00DD4127"/>
    <w:rsid w:val="00DD41FF"/>
    <w:rsid w:val="00DD430A"/>
    <w:rsid w:val="00DD4434"/>
    <w:rsid w:val="00DD448C"/>
    <w:rsid w:val="00DD44D1"/>
    <w:rsid w:val="00DD4652"/>
    <w:rsid w:val="00DD475C"/>
    <w:rsid w:val="00DD4865"/>
    <w:rsid w:val="00DD4895"/>
    <w:rsid w:val="00DD4916"/>
    <w:rsid w:val="00DD49E4"/>
    <w:rsid w:val="00DD4F9C"/>
    <w:rsid w:val="00DD5030"/>
    <w:rsid w:val="00DD50E7"/>
    <w:rsid w:val="00DD5199"/>
    <w:rsid w:val="00DD51A5"/>
    <w:rsid w:val="00DD528C"/>
    <w:rsid w:val="00DD5345"/>
    <w:rsid w:val="00DD53D3"/>
    <w:rsid w:val="00DD584A"/>
    <w:rsid w:val="00DD5DF6"/>
    <w:rsid w:val="00DD5F2A"/>
    <w:rsid w:val="00DD5F63"/>
    <w:rsid w:val="00DD619D"/>
    <w:rsid w:val="00DD62E3"/>
    <w:rsid w:val="00DD62FF"/>
    <w:rsid w:val="00DD6386"/>
    <w:rsid w:val="00DD63BF"/>
    <w:rsid w:val="00DD6C43"/>
    <w:rsid w:val="00DD6DA4"/>
    <w:rsid w:val="00DD6E5E"/>
    <w:rsid w:val="00DD6EE9"/>
    <w:rsid w:val="00DD7245"/>
    <w:rsid w:val="00DD72D2"/>
    <w:rsid w:val="00DD7310"/>
    <w:rsid w:val="00DD7315"/>
    <w:rsid w:val="00DD73A2"/>
    <w:rsid w:val="00DD73AA"/>
    <w:rsid w:val="00DD73AF"/>
    <w:rsid w:val="00DD7493"/>
    <w:rsid w:val="00DD75BC"/>
    <w:rsid w:val="00DD7672"/>
    <w:rsid w:val="00DD76CE"/>
    <w:rsid w:val="00DD778A"/>
    <w:rsid w:val="00DE0035"/>
    <w:rsid w:val="00DE0134"/>
    <w:rsid w:val="00DE0165"/>
    <w:rsid w:val="00DE031B"/>
    <w:rsid w:val="00DE040F"/>
    <w:rsid w:val="00DE04ED"/>
    <w:rsid w:val="00DE0535"/>
    <w:rsid w:val="00DE063B"/>
    <w:rsid w:val="00DE06DB"/>
    <w:rsid w:val="00DE0848"/>
    <w:rsid w:val="00DE08C1"/>
    <w:rsid w:val="00DE091D"/>
    <w:rsid w:val="00DE09D1"/>
    <w:rsid w:val="00DE0A04"/>
    <w:rsid w:val="00DE0E50"/>
    <w:rsid w:val="00DE0E9C"/>
    <w:rsid w:val="00DE0F3E"/>
    <w:rsid w:val="00DE0FCF"/>
    <w:rsid w:val="00DE107E"/>
    <w:rsid w:val="00DE1149"/>
    <w:rsid w:val="00DE12EF"/>
    <w:rsid w:val="00DE140E"/>
    <w:rsid w:val="00DE1580"/>
    <w:rsid w:val="00DE1645"/>
    <w:rsid w:val="00DE168C"/>
    <w:rsid w:val="00DE16AF"/>
    <w:rsid w:val="00DE18BD"/>
    <w:rsid w:val="00DE1A74"/>
    <w:rsid w:val="00DE1AB8"/>
    <w:rsid w:val="00DE1AEA"/>
    <w:rsid w:val="00DE1B8C"/>
    <w:rsid w:val="00DE1F25"/>
    <w:rsid w:val="00DE20F7"/>
    <w:rsid w:val="00DE21F2"/>
    <w:rsid w:val="00DE223B"/>
    <w:rsid w:val="00DE22F8"/>
    <w:rsid w:val="00DE243B"/>
    <w:rsid w:val="00DE28A0"/>
    <w:rsid w:val="00DE28CF"/>
    <w:rsid w:val="00DE2A19"/>
    <w:rsid w:val="00DE2BA0"/>
    <w:rsid w:val="00DE2D85"/>
    <w:rsid w:val="00DE2F63"/>
    <w:rsid w:val="00DE3081"/>
    <w:rsid w:val="00DE30F0"/>
    <w:rsid w:val="00DE34E4"/>
    <w:rsid w:val="00DE3582"/>
    <w:rsid w:val="00DE36AE"/>
    <w:rsid w:val="00DE3755"/>
    <w:rsid w:val="00DE3B5B"/>
    <w:rsid w:val="00DE3C5A"/>
    <w:rsid w:val="00DE3C86"/>
    <w:rsid w:val="00DE3C89"/>
    <w:rsid w:val="00DE3E1F"/>
    <w:rsid w:val="00DE3E3F"/>
    <w:rsid w:val="00DE3E9F"/>
    <w:rsid w:val="00DE3EED"/>
    <w:rsid w:val="00DE4051"/>
    <w:rsid w:val="00DE41A2"/>
    <w:rsid w:val="00DE42B3"/>
    <w:rsid w:val="00DE4493"/>
    <w:rsid w:val="00DE463C"/>
    <w:rsid w:val="00DE4753"/>
    <w:rsid w:val="00DE4877"/>
    <w:rsid w:val="00DE4AF5"/>
    <w:rsid w:val="00DE4B35"/>
    <w:rsid w:val="00DE4B5F"/>
    <w:rsid w:val="00DE4F32"/>
    <w:rsid w:val="00DE4F8E"/>
    <w:rsid w:val="00DE5153"/>
    <w:rsid w:val="00DE522A"/>
    <w:rsid w:val="00DE525D"/>
    <w:rsid w:val="00DE5326"/>
    <w:rsid w:val="00DE538A"/>
    <w:rsid w:val="00DE5562"/>
    <w:rsid w:val="00DE5591"/>
    <w:rsid w:val="00DE579D"/>
    <w:rsid w:val="00DE5851"/>
    <w:rsid w:val="00DE599B"/>
    <w:rsid w:val="00DE59A8"/>
    <w:rsid w:val="00DE5A2A"/>
    <w:rsid w:val="00DE5A93"/>
    <w:rsid w:val="00DE5B8F"/>
    <w:rsid w:val="00DE5BF4"/>
    <w:rsid w:val="00DE5CD7"/>
    <w:rsid w:val="00DE5EB3"/>
    <w:rsid w:val="00DE5FA3"/>
    <w:rsid w:val="00DE6077"/>
    <w:rsid w:val="00DE6169"/>
    <w:rsid w:val="00DE6234"/>
    <w:rsid w:val="00DE6299"/>
    <w:rsid w:val="00DE667F"/>
    <w:rsid w:val="00DE66AC"/>
    <w:rsid w:val="00DE6C4B"/>
    <w:rsid w:val="00DE6D39"/>
    <w:rsid w:val="00DE6FB2"/>
    <w:rsid w:val="00DE7041"/>
    <w:rsid w:val="00DE714E"/>
    <w:rsid w:val="00DE72A3"/>
    <w:rsid w:val="00DE72B8"/>
    <w:rsid w:val="00DE770C"/>
    <w:rsid w:val="00DE77C7"/>
    <w:rsid w:val="00DE77DB"/>
    <w:rsid w:val="00DE7841"/>
    <w:rsid w:val="00DE797F"/>
    <w:rsid w:val="00DE7A14"/>
    <w:rsid w:val="00DE7AE7"/>
    <w:rsid w:val="00DE7BC6"/>
    <w:rsid w:val="00DE7BD2"/>
    <w:rsid w:val="00DE7CC2"/>
    <w:rsid w:val="00DE7D26"/>
    <w:rsid w:val="00DE7E67"/>
    <w:rsid w:val="00DE7F42"/>
    <w:rsid w:val="00DE7F71"/>
    <w:rsid w:val="00DE7FFA"/>
    <w:rsid w:val="00DF02D7"/>
    <w:rsid w:val="00DF040F"/>
    <w:rsid w:val="00DF043F"/>
    <w:rsid w:val="00DF048C"/>
    <w:rsid w:val="00DF04A2"/>
    <w:rsid w:val="00DF053C"/>
    <w:rsid w:val="00DF055F"/>
    <w:rsid w:val="00DF068D"/>
    <w:rsid w:val="00DF0702"/>
    <w:rsid w:val="00DF0705"/>
    <w:rsid w:val="00DF079D"/>
    <w:rsid w:val="00DF091D"/>
    <w:rsid w:val="00DF0A3E"/>
    <w:rsid w:val="00DF0A78"/>
    <w:rsid w:val="00DF0AA4"/>
    <w:rsid w:val="00DF0CC2"/>
    <w:rsid w:val="00DF0F0A"/>
    <w:rsid w:val="00DF0FCE"/>
    <w:rsid w:val="00DF10CF"/>
    <w:rsid w:val="00DF117B"/>
    <w:rsid w:val="00DF1249"/>
    <w:rsid w:val="00DF1315"/>
    <w:rsid w:val="00DF1466"/>
    <w:rsid w:val="00DF1493"/>
    <w:rsid w:val="00DF1504"/>
    <w:rsid w:val="00DF173C"/>
    <w:rsid w:val="00DF17D8"/>
    <w:rsid w:val="00DF180D"/>
    <w:rsid w:val="00DF18F8"/>
    <w:rsid w:val="00DF190F"/>
    <w:rsid w:val="00DF1B16"/>
    <w:rsid w:val="00DF235A"/>
    <w:rsid w:val="00DF2458"/>
    <w:rsid w:val="00DF2535"/>
    <w:rsid w:val="00DF2609"/>
    <w:rsid w:val="00DF2702"/>
    <w:rsid w:val="00DF271C"/>
    <w:rsid w:val="00DF27BB"/>
    <w:rsid w:val="00DF2813"/>
    <w:rsid w:val="00DF29DB"/>
    <w:rsid w:val="00DF2DEE"/>
    <w:rsid w:val="00DF2FA5"/>
    <w:rsid w:val="00DF2FD2"/>
    <w:rsid w:val="00DF303F"/>
    <w:rsid w:val="00DF3112"/>
    <w:rsid w:val="00DF3204"/>
    <w:rsid w:val="00DF349F"/>
    <w:rsid w:val="00DF34F1"/>
    <w:rsid w:val="00DF35BE"/>
    <w:rsid w:val="00DF3921"/>
    <w:rsid w:val="00DF398F"/>
    <w:rsid w:val="00DF3A5D"/>
    <w:rsid w:val="00DF3A92"/>
    <w:rsid w:val="00DF3CAC"/>
    <w:rsid w:val="00DF3D80"/>
    <w:rsid w:val="00DF3FE6"/>
    <w:rsid w:val="00DF4000"/>
    <w:rsid w:val="00DF4225"/>
    <w:rsid w:val="00DF42C7"/>
    <w:rsid w:val="00DF44B7"/>
    <w:rsid w:val="00DF456B"/>
    <w:rsid w:val="00DF464E"/>
    <w:rsid w:val="00DF46B9"/>
    <w:rsid w:val="00DF47C6"/>
    <w:rsid w:val="00DF47E9"/>
    <w:rsid w:val="00DF49C9"/>
    <w:rsid w:val="00DF4A38"/>
    <w:rsid w:val="00DF4D14"/>
    <w:rsid w:val="00DF4D6F"/>
    <w:rsid w:val="00DF4E5C"/>
    <w:rsid w:val="00DF4E98"/>
    <w:rsid w:val="00DF4EB8"/>
    <w:rsid w:val="00DF4EDC"/>
    <w:rsid w:val="00DF4F70"/>
    <w:rsid w:val="00DF506F"/>
    <w:rsid w:val="00DF50B3"/>
    <w:rsid w:val="00DF50C0"/>
    <w:rsid w:val="00DF50FE"/>
    <w:rsid w:val="00DF517F"/>
    <w:rsid w:val="00DF5198"/>
    <w:rsid w:val="00DF52F9"/>
    <w:rsid w:val="00DF533C"/>
    <w:rsid w:val="00DF5455"/>
    <w:rsid w:val="00DF5481"/>
    <w:rsid w:val="00DF551A"/>
    <w:rsid w:val="00DF55AA"/>
    <w:rsid w:val="00DF55CC"/>
    <w:rsid w:val="00DF572C"/>
    <w:rsid w:val="00DF579D"/>
    <w:rsid w:val="00DF57AD"/>
    <w:rsid w:val="00DF584F"/>
    <w:rsid w:val="00DF5A70"/>
    <w:rsid w:val="00DF5AC6"/>
    <w:rsid w:val="00DF5C44"/>
    <w:rsid w:val="00DF5C96"/>
    <w:rsid w:val="00DF5CC5"/>
    <w:rsid w:val="00DF5D0B"/>
    <w:rsid w:val="00DF5DC8"/>
    <w:rsid w:val="00DF5E28"/>
    <w:rsid w:val="00DF5E51"/>
    <w:rsid w:val="00DF5F65"/>
    <w:rsid w:val="00DF6022"/>
    <w:rsid w:val="00DF61CE"/>
    <w:rsid w:val="00DF6201"/>
    <w:rsid w:val="00DF6433"/>
    <w:rsid w:val="00DF6532"/>
    <w:rsid w:val="00DF6674"/>
    <w:rsid w:val="00DF6697"/>
    <w:rsid w:val="00DF6717"/>
    <w:rsid w:val="00DF6A32"/>
    <w:rsid w:val="00DF6B03"/>
    <w:rsid w:val="00DF6C04"/>
    <w:rsid w:val="00DF6CE4"/>
    <w:rsid w:val="00DF6D9D"/>
    <w:rsid w:val="00DF6F5C"/>
    <w:rsid w:val="00DF71A4"/>
    <w:rsid w:val="00DF71B2"/>
    <w:rsid w:val="00DF7399"/>
    <w:rsid w:val="00DF73BF"/>
    <w:rsid w:val="00DF7555"/>
    <w:rsid w:val="00DF75BB"/>
    <w:rsid w:val="00DF7769"/>
    <w:rsid w:val="00DF7979"/>
    <w:rsid w:val="00DF7A64"/>
    <w:rsid w:val="00DF7B55"/>
    <w:rsid w:val="00DF7FAE"/>
    <w:rsid w:val="00E0011A"/>
    <w:rsid w:val="00E00251"/>
    <w:rsid w:val="00E0035A"/>
    <w:rsid w:val="00E006B1"/>
    <w:rsid w:val="00E00C17"/>
    <w:rsid w:val="00E00CA1"/>
    <w:rsid w:val="00E00E7A"/>
    <w:rsid w:val="00E01103"/>
    <w:rsid w:val="00E011A8"/>
    <w:rsid w:val="00E01201"/>
    <w:rsid w:val="00E0152B"/>
    <w:rsid w:val="00E01738"/>
    <w:rsid w:val="00E0184F"/>
    <w:rsid w:val="00E01A1D"/>
    <w:rsid w:val="00E01A42"/>
    <w:rsid w:val="00E01A9C"/>
    <w:rsid w:val="00E01BCE"/>
    <w:rsid w:val="00E01C41"/>
    <w:rsid w:val="00E01E7B"/>
    <w:rsid w:val="00E01EE6"/>
    <w:rsid w:val="00E01EFE"/>
    <w:rsid w:val="00E01FE1"/>
    <w:rsid w:val="00E020B3"/>
    <w:rsid w:val="00E02234"/>
    <w:rsid w:val="00E0235F"/>
    <w:rsid w:val="00E0242B"/>
    <w:rsid w:val="00E02485"/>
    <w:rsid w:val="00E025EA"/>
    <w:rsid w:val="00E027EA"/>
    <w:rsid w:val="00E028AD"/>
    <w:rsid w:val="00E028BB"/>
    <w:rsid w:val="00E02931"/>
    <w:rsid w:val="00E029AD"/>
    <w:rsid w:val="00E02BC3"/>
    <w:rsid w:val="00E02C3A"/>
    <w:rsid w:val="00E02C57"/>
    <w:rsid w:val="00E02CEC"/>
    <w:rsid w:val="00E02DF5"/>
    <w:rsid w:val="00E02EFC"/>
    <w:rsid w:val="00E02F93"/>
    <w:rsid w:val="00E0304B"/>
    <w:rsid w:val="00E03365"/>
    <w:rsid w:val="00E033AE"/>
    <w:rsid w:val="00E035AD"/>
    <w:rsid w:val="00E036A8"/>
    <w:rsid w:val="00E03932"/>
    <w:rsid w:val="00E03AB1"/>
    <w:rsid w:val="00E03B75"/>
    <w:rsid w:val="00E03BDA"/>
    <w:rsid w:val="00E03D29"/>
    <w:rsid w:val="00E03E35"/>
    <w:rsid w:val="00E03F51"/>
    <w:rsid w:val="00E03F57"/>
    <w:rsid w:val="00E04023"/>
    <w:rsid w:val="00E04028"/>
    <w:rsid w:val="00E0413E"/>
    <w:rsid w:val="00E04190"/>
    <w:rsid w:val="00E04195"/>
    <w:rsid w:val="00E041FB"/>
    <w:rsid w:val="00E0420E"/>
    <w:rsid w:val="00E04211"/>
    <w:rsid w:val="00E0424B"/>
    <w:rsid w:val="00E04285"/>
    <w:rsid w:val="00E043BE"/>
    <w:rsid w:val="00E04438"/>
    <w:rsid w:val="00E045E1"/>
    <w:rsid w:val="00E04818"/>
    <w:rsid w:val="00E04983"/>
    <w:rsid w:val="00E04A08"/>
    <w:rsid w:val="00E04AC7"/>
    <w:rsid w:val="00E04FE6"/>
    <w:rsid w:val="00E05006"/>
    <w:rsid w:val="00E05031"/>
    <w:rsid w:val="00E051C6"/>
    <w:rsid w:val="00E052A1"/>
    <w:rsid w:val="00E05330"/>
    <w:rsid w:val="00E05488"/>
    <w:rsid w:val="00E0558F"/>
    <w:rsid w:val="00E0561E"/>
    <w:rsid w:val="00E05680"/>
    <w:rsid w:val="00E056EF"/>
    <w:rsid w:val="00E05708"/>
    <w:rsid w:val="00E05922"/>
    <w:rsid w:val="00E059F4"/>
    <w:rsid w:val="00E05A18"/>
    <w:rsid w:val="00E05A85"/>
    <w:rsid w:val="00E05A87"/>
    <w:rsid w:val="00E05B6E"/>
    <w:rsid w:val="00E05BCD"/>
    <w:rsid w:val="00E05D9D"/>
    <w:rsid w:val="00E05F77"/>
    <w:rsid w:val="00E061BF"/>
    <w:rsid w:val="00E06323"/>
    <w:rsid w:val="00E0676D"/>
    <w:rsid w:val="00E0683B"/>
    <w:rsid w:val="00E06A97"/>
    <w:rsid w:val="00E06AA5"/>
    <w:rsid w:val="00E06AF8"/>
    <w:rsid w:val="00E06C70"/>
    <w:rsid w:val="00E06DA8"/>
    <w:rsid w:val="00E06DB4"/>
    <w:rsid w:val="00E0715D"/>
    <w:rsid w:val="00E072EC"/>
    <w:rsid w:val="00E074C7"/>
    <w:rsid w:val="00E07650"/>
    <w:rsid w:val="00E07A06"/>
    <w:rsid w:val="00E07A62"/>
    <w:rsid w:val="00E07A9D"/>
    <w:rsid w:val="00E07C7F"/>
    <w:rsid w:val="00E07DE9"/>
    <w:rsid w:val="00E07F83"/>
    <w:rsid w:val="00E10177"/>
    <w:rsid w:val="00E10434"/>
    <w:rsid w:val="00E105F4"/>
    <w:rsid w:val="00E1063E"/>
    <w:rsid w:val="00E107CF"/>
    <w:rsid w:val="00E107F5"/>
    <w:rsid w:val="00E10856"/>
    <w:rsid w:val="00E10CA5"/>
    <w:rsid w:val="00E10D09"/>
    <w:rsid w:val="00E10D52"/>
    <w:rsid w:val="00E10D5E"/>
    <w:rsid w:val="00E112B1"/>
    <w:rsid w:val="00E11361"/>
    <w:rsid w:val="00E1149D"/>
    <w:rsid w:val="00E119AE"/>
    <w:rsid w:val="00E11A74"/>
    <w:rsid w:val="00E11E82"/>
    <w:rsid w:val="00E11EAD"/>
    <w:rsid w:val="00E11EEC"/>
    <w:rsid w:val="00E120FA"/>
    <w:rsid w:val="00E12104"/>
    <w:rsid w:val="00E12135"/>
    <w:rsid w:val="00E121AF"/>
    <w:rsid w:val="00E121C4"/>
    <w:rsid w:val="00E12263"/>
    <w:rsid w:val="00E122D8"/>
    <w:rsid w:val="00E1234D"/>
    <w:rsid w:val="00E12361"/>
    <w:rsid w:val="00E124E7"/>
    <w:rsid w:val="00E124FD"/>
    <w:rsid w:val="00E126EB"/>
    <w:rsid w:val="00E12711"/>
    <w:rsid w:val="00E129C1"/>
    <w:rsid w:val="00E12D20"/>
    <w:rsid w:val="00E12D5F"/>
    <w:rsid w:val="00E1306A"/>
    <w:rsid w:val="00E1316E"/>
    <w:rsid w:val="00E13199"/>
    <w:rsid w:val="00E1320C"/>
    <w:rsid w:val="00E132FE"/>
    <w:rsid w:val="00E133C4"/>
    <w:rsid w:val="00E13479"/>
    <w:rsid w:val="00E13508"/>
    <w:rsid w:val="00E13583"/>
    <w:rsid w:val="00E135E1"/>
    <w:rsid w:val="00E135E4"/>
    <w:rsid w:val="00E136CE"/>
    <w:rsid w:val="00E138AA"/>
    <w:rsid w:val="00E13939"/>
    <w:rsid w:val="00E13C1A"/>
    <w:rsid w:val="00E13E4E"/>
    <w:rsid w:val="00E13F72"/>
    <w:rsid w:val="00E1414F"/>
    <w:rsid w:val="00E144E7"/>
    <w:rsid w:val="00E1452B"/>
    <w:rsid w:val="00E14871"/>
    <w:rsid w:val="00E14C78"/>
    <w:rsid w:val="00E14E07"/>
    <w:rsid w:val="00E14E75"/>
    <w:rsid w:val="00E1527E"/>
    <w:rsid w:val="00E15297"/>
    <w:rsid w:val="00E152C1"/>
    <w:rsid w:val="00E1544C"/>
    <w:rsid w:val="00E15509"/>
    <w:rsid w:val="00E156FF"/>
    <w:rsid w:val="00E158AC"/>
    <w:rsid w:val="00E158CB"/>
    <w:rsid w:val="00E15983"/>
    <w:rsid w:val="00E15A00"/>
    <w:rsid w:val="00E15A49"/>
    <w:rsid w:val="00E15B4B"/>
    <w:rsid w:val="00E15C0F"/>
    <w:rsid w:val="00E15F03"/>
    <w:rsid w:val="00E15F74"/>
    <w:rsid w:val="00E15F7C"/>
    <w:rsid w:val="00E16043"/>
    <w:rsid w:val="00E161C7"/>
    <w:rsid w:val="00E1628C"/>
    <w:rsid w:val="00E16493"/>
    <w:rsid w:val="00E16870"/>
    <w:rsid w:val="00E1695C"/>
    <w:rsid w:val="00E16982"/>
    <w:rsid w:val="00E16A7E"/>
    <w:rsid w:val="00E16A91"/>
    <w:rsid w:val="00E16BD2"/>
    <w:rsid w:val="00E16FD8"/>
    <w:rsid w:val="00E1701D"/>
    <w:rsid w:val="00E17490"/>
    <w:rsid w:val="00E176DE"/>
    <w:rsid w:val="00E178AC"/>
    <w:rsid w:val="00E1795C"/>
    <w:rsid w:val="00E17AA1"/>
    <w:rsid w:val="00E17DAB"/>
    <w:rsid w:val="00E17DE9"/>
    <w:rsid w:val="00E20138"/>
    <w:rsid w:val="00E203A2"/>
    <w:rsid w:val="00E203B3"/>
    <w:rsid w:val="00E203C1"/>
    <w:rsid w:val="00E20404"/>
    <w:rsid w:val="00E2045F"/>
    <w:rsid w:val="00E20514"/>
    <w:rsid w:val="00E205FE"/>
    <w:rsid w:val="00E20662"/>
    <w:rsid w:val="00E20722"/>
    <w:rsid w:val="00E2080D"/>
    <w:rsid w:val="00E2094A"/>
    <w:rsid w:val="00E20A2B"/>
    <w:rsid w:val="00E20E75"/>
    <w:rsid w:val="00E20F9F"/>
    <w:rsid w:val="00E20FCB"/>
    <w:rsid w:val="00E2112B"/>
    <w:rsid w:val="00E211E3"/>
    <w:rsid w:val="00E211E6"/>
    <w:rsid w:val="00E21285"/>
    <w:rsid w:val="00E212D1"/>
    <w:rsid w:val="00E2136A"/>
    <w:rsid w:val="00E213A6"/>
    <w:rsid w:val="00E2150D"/>
    <w:rsid w:val="00E2153B"/>
    <w:rsid w:val="00E2174E"/>
    <w:rsid w:val="00E21804"/>
    <w:rsid w:val="00E2182E"/>
    <w:rsid w:val="00E21853"/>
    <w:rsid w:val="00E21894"/>
    <w:rsid w:val="00E21ACD"/>
    <w:rsid w:val="00E21AEC"/>
    <w:rsid w:val="00E220DB"/>
    <w:rsid w:val="00E22134"/>
    <w:rsid w:val="00E2239B"/>
    <w:rsid w:val="00E223AD"/>
    <w:rsid w:val="00E227F4"/>
    <w:rsid w:val="00E22963"/>
    <w:rsid w:val="00E22EAA"/>
    <w:rsid w:val="00E23100"/>
    <w:rsid w:val="00E23114"/>
    <w:rsid w:val="00E23302"/>
    <w:rsid w:val="00E23453"/>
    <w:rsid w:val="00E2347B"/>
    <w:rsid w:val="00E2355A"/>
    <w:rsid w:val="00E236C6"/>
    <w:rsid w:val="00E23883"/>
    <w:rsid w:val="00E23979"/>
    <w:rsid w:val="00E23A0D"/>
    <w:rsid w:val="00E23C13"/>
    <w:rsid w:val="00E2407D"/>
    <w:rsid w:val="00E241DB"/>
    <w:rsid w:val="00E24291"/>
    <w:rsid w:val="00E2438F"/>
    <w:rsid w:val="00E243D6"/>
    <w:rsid w:val="00E24434"/>
    <w:rsid w:val="00E244D8"/>
    <w:rsid w:val="00E244E4"/>
    <w:rsid w:val="00E2457C"/>
    <w:rsid w:val="00E24BA1"/>
    <w:rsid w:val="00E24DD9"/>
    <w:rsid w:val="00E24E81"/>
    <w:rsid w:val="00E25120"/>
    <w:rsid w:val="00E251BC"/>
    <w:rsid w:val="00E2587B"/>
    <w:rsid w:val="00E2589D"/>
    <w:rsid w:val="00E258D6"/>
    <w:rsid w:val="00E25929"/>
    <w:rsid w:val="00E25E57"/>
    <w:rsid w:val="00E25FA5"/>
    <w:rsid w:val="00E26123"/>
    <w:rsid w:val="00E26161"/>
    <w:rsid w:val="00E2620A"/>
    <w:rsid w:val="00E263E3"/>
    <w:rsid w:val="00E264FC"/>
    <w:rsid w:val="00E266BD"/>
    <w:rsid w:val="00E26861"/>
    <w:rsid w:val="00E26875"/>
    <w:rsid w:val="00E268E7"/>
    <w:rsid w:val="00E26956"/>
    <w:rsid w:val="00E26A1A"/>
    <w:rsid w:val="00E26A30"/>
    <w:rsid w:val="00E26C1B"/>
    <w:rsid w:val="00E26EAE"/>
    <w:rsid w:val="00E270F1"/>
    <w:rsid w:val="00E27530"/>
    <w:rsid w:val="00E276B4"/>
    <w:rsid w:val="00E277AF"/>
    <w:rsid w:val="00E27889"/>
    <w:rsid w:val="00E2799D"/>
    <w:rsid w:val="00E27BF9"/>
    <w:rsid w:val="00E27C30"/>
    <w:rsid w:val="00E27F4C"/>
    <w:rsid w:val="00E300EC"/>
    <w:rsid w:val="00E30104"/>
    <w:rsid w:val="00E302CA"/>
    <w:rsid w:val="00E3037C"/>
    <w:rsid w:val="00E30487"/>
    <w:rsid w:val="00E304DE"/>
    <w:rsid w:val="00E305BF"/>
    <w:rsid w:val="00E305D7"/>
    <w:rsid w:val="00E3069B"/>
    <w:rsid w:val="00E3076D"/>
    <w:rsid w:val="00E307F1"/>
    <w:rsid w:val="00E308C9"/>
    <w:rsid w:val="00E30914"/>
    <w:rsid w:val="00E30975"/>
    <w:rsid w:val="00E30A12"/>
    <w:rsid w:val="00E30A26"/>
    <w:rsid w:val="00E30A5E"/>
    <w:rsid w:val="00E30A7C"/>
    <w:rsid w:val="00E30B16"/>
    <w:rsid w:val="00E30B51"/>
    <w:rsid w:val="00E30C28"/>
    <w:rsid w:val="00E30C87"/>
    <w:rsid w:val="00E30D25"/>
    <w:rsid w:val="00E30E82"/>
    <w:rsid w:val="00E3104C"/>
    <w:rsid w:val="00E311C6"/>
    <w:rsid w:val="00E3137E"/>
    <w:rsid w:val="00E3146B"/>
    <w:rsid w:val="00E314AE"/>
    <w:rsid w:val="00E314EF"/>
    <w:rsid w:val="00E314F5"/>
    <w:rsid w:val="00E31504"/>
    <w:rsid w:val="00E3153B"/>
    <w:rsid w:val="00E315E0"/>
    <w:rsid w:val="00E31968"/>
    <w:rsid w:val="00E31997"/>
    <w:rsid w:val="00E319E0"/>
    <w:rsid w:val="00E31B29"/>
    <w:rsid w:val="00E31B61"/>
    <w:rsid w:val="00E31C88"/>
    <w:rsid w:val="00E31CB3"/>
    <w:rsid w:val="00E3200A"/>
    <w:rsid w:val="00E320A6"/>
    <w:rsid w:val="00E32151"/>
    <w:rsid w:val="00E32162"/>
    <w:rsid w:val="00E3222F"/>
    <w:rsid w:val="00E323FC"/>
    <w:rsid w:val="00E3249C"/>
    <w:rsid w:val="00E3261E"/>
    <w:rsid w:val="00E328FC"/>
    <w:rsid w:val="00E32A57"/>
    <w:rsid w:val="00E32B86"/>
    <w:rsid w:val="00E32CF5"/>
    <w:rsid w:val="00E32D7B"/>
    <w:rsid w:val="00E32DC2"/>
    <w:rsid w:val="00E32E0A"/>
    <w:rsid w:val="00E33021"/>
    <w:rsid w:val="00E3303E"/>
    <w:rsid w:val="00E334A7"/>
    <w:rsid w:val="00E334E5"/>
    <w:rsid w:val="00E33569"/>
    <w:rsid w:val="00E335D9"/>
    <w:rsid w:val="00E3398D"/>
    <w:rsid w:val="00E33AAA"/>
    <w:rsid w:val="00E33B27"/>
    <w:rsid w:val="00E33B45"/>
    <w:rsid w:val="00E33B86"/>
    <w:rsid w:val="00E33C89"/>
    <w:rsid w:val="00E33CB3"/>
    <w:rsid w:val="00E341DF"/>
    <w:rsid w:val="00E3420E"/>
    <w:rsid w:val="00E3423D"/>
    <w:rsid w:val="00E34431"/>
    <w:rsid w:val="00E3443E"/>
    <w:rsid w:val="00E346D6"/>
    <w:rsid w:val="00E34701"/>
    <w:rsid w:val="00E34740"/>
    <w:rsid w:val="00E3483A"/>
    <w:rsid w:val="00E34B38"/>
    <w:rsid w:val="00E3514D"/>
    <w:rsid w:val="00E35476"/>
    <w:rsid w:val="00E3579C"/>
    <w:rsid w:val="00E357A9"/>
    <w:rsid w:val="00E357CB"/>
    <w:rsid w:val="00E35ADE"/>
    <w:rsid w:val="00E35E66"/>
    <w:rsid w:val="00E35EEA"/>
    <w:rsid w:val="00E36275"/>
    <w:rsid w:val="00E3646C"/>
    <w:rsid w:val="00E36498"/>
    <w:rsid w:val="00E366D8"/>
    <w:rsid w:val="00E36792"/>
    <w:rsid w:val="00E36798"/>
    <w:rsid w:val="00E369B8"/>
    <w:rsid w:val="00E36A5C"/>
    <w:rsid w:val="00E36AAD"/>
    <w:rsid w:val="00E36BC3"/>
    <w:rsid w:val="00E36F5E"/>
    <w:rsid w:val="00E370CD"/>
    <w:rsid w:val="00E3714E"/>
    <w:rsid w:val="00E37224"/>
    <w:rsid w:val="00E3722F"/>
    <w:rsid w:val="00E3729A"/>
    <w:rsid w:val="00E373A7"/>
    <w:rsid w:val="00E37464"/>
    <w:rsid w:val="00E377AD"/>
    <w:rsid w:val="00E378BB"/>
    <w:rsid w:val="00E379E1"/>
    <w:rsid w:val="00E37A83"/>
    <w:rsid w:val="00E37B68"/>
    <w:rsid w:val="00E37B75"/>
    <w:rsid w:val="00E37B79"/>
    <w:rsid w:val="00E37B9C"/>
    <w:rsid w:val="00E37C4E"/>
    <w:rsid w:val="00E37FAC"/>
    <w:rsid w:val="00E4012D"/>
    <w:rsid w:val="00E4018C"/>
    <w:rsid w:val="00E40269"/>
    <w:rsid w:val="00E402A0"/>
    <w:rsid w:val="00E40379"/>
    <w:rsid w:val="00E403ED"/>
    <w:rsid w:val="00E404AA"/>
    <w:rsid w:val="00E40726"/>
    <w:rsid w:val="00E4078C"/>
    <w:rsid w:val="00E408B6"/>
    <w:rsid w:val="00E40AB5"/>
    <w:rsid w:val="00E40B8E"/>
    <w:rsid w:val="00E40C24"/>
    <w:rsid w:val="00E40CC3"/>
    <w:rsid w:val="00E40D4E"/>
    <w:rsid w:val="00E40D74"/>
    <w:rsid w:val="00E40F0B"/>
    <w:rsid w:val="00E410D3"/>
    <w:rsid w:val="00E411C3"/>
    <w:rsid w:val="00E41442"/>
    <w:rsid w:val="00E41449"/>
    <w:rsid w:val="00E41473"/>
    <w:rsid w:val="00E41517"/>
    <w:rsid w:val="00E4171A"/>
    <w:rsid w:val="00E4192C"/>
    <w:rsid w:val="00E4193F"/>
    <w:rsid w:val="00E41B1A"/>
    <w:rsid w:val="00E41B1B"/>
    <w:rsid w:val="00E41C6B"/>
    <w:rsid w:val="00E41D40"/>
    <w:rsid w:val="00E42057"/>
    <w:rsid w:val="00E424E3"/>
    <w:rsid w:val="00E4258C"/>
    <w:rsid w:val="00E4267A"/>
    <w:rsid w:val="00E428C2"/>
    <w:rsid w:val="00E428EF"/>
    <w:rsid w:val="00E4298D"/>
    <w:rsid w:val="00E429D7"/>
    <w:rsid w:val="00E42B7B"/>
    <w:rsid w:val="00E42C0A"/>
    <w:rsid w:val="00E42D8E"/>
    <w:rsid w:val="00E42F24"/>
    <w:rsid w:val="00E4304B"/>
    <w:rsid w:val="00E4313D"/>
    <w:rsid w:val="00E43263"/>
    <w:rsid w:val="00E433C3"/>
    <w:rsid w:val="00E4340A"/>
    <w:rsid w:val="00E4355F"/>
    <w:rsid w:val="00E43798"/>
    <w:rsid w:val="00E437DF"/>
    <w:rsid w:val="00E437EE"/>
    <w:rsid w:val="00E437F5"/>
    <w:rsid w:val="00E438C0"/>
    <w:rsid w:val="00E43CEC"/>
    <w:rsid w:val="00E43D2D"/>
    <w:rsid w:val="00E43ED2"/>
    <w:rsid w:val="00E43F2A"/>
    <w:rsid w:val="00E43F9C"/>
    <w:rsid w:val="00E44071"/>
    <w:rsid w:val="00E44100"/>
    <w:rsid w:val="00E44190"/>
    <w:rsid w:val="00E4421C"/>
    <w:rsid w:val="00E442A8"/>
    <w:rsid w:val="00E44370"/>
    <w:rsid w:val="00E443E0"/>
    <w:rsid w:val="00E444ED"/>
    <w:rsid w:val="00E4454F"/>
    <w:rsid w:val="00E4457D"/>
    <w:rsid w:val="00E447F9"/>
    <w:rsid w:val="00E4484F"/>
    <w:rsid w:val="00E449C8"/>
    <w:rsid w:val="00E44B04"/>
    <w:rsid w:val="00E44BB8"/>
    <w:rsid w:val="00E44CEE"/>
    <w:rsid w:val="00E44DF5"/>
    <w:rsid w:val="00E450B9"/>
    <w:rsid w:val="00E450C3"/>
    <w:rsid w:val="00E4516C"/>
    <w:rsid w:val="00E452E4"/>
    <w:rsid w:val="00E4534D"/>
    <w:rsid w:val="00E45446"/>
    <w:rsid w:val="00E45541"/>
    <w:rsid w:val="00E45612"/>
    <w:rsid w:val="00E45824"/>
    <w:rsid w:val="00E45890"/>
    <w:rsid w:val="00E459F7"/>
    <w:rsid w:val="00E45B01"/>
    <w:rsid w:val="00E45C58"/>
    <w:rsid w:val="00E45CE2"/>
    <w:rsid w:val="00E45D78"/>
    <w:rsid w:val="00E45E0F"/>
    <w:rsid w:val="00E45E53"/>
    <w:rsid w:val="00E45FC6"/>
    <w:rsid w:val="00E46091"/>
    <w:rsid w:val="00E46125"/>
    <w:rsid w:val="00E46188"/>
    <w:rsid w:val="00E461A1"/>
    <w:rsid w:val="00E461A7"/>
    <w:rsid w:val="00E463CE"/>
    <w:rsid w:val="00E464EC"/>
    <w:rsid w:val="00E4682A"/>
    <w:rsid w:val="00E468C8"/>
    <w:rsid w:val="00E46940"/>
    <w:rsid w:val="00E46983"/>
    <w:rsid w:val="00E46BCF"/>
    <w:rsid w:val="00E46D39"/>
    <w:rsid w:val="00E46E88"/>
    <w:rsid w:val="00E46ECF"/>
    <w:rsid w:val="00E47079"/>
    <w:rsid w:val="00E47187"/>
    <w:rsid w:val="00E47264"/>
    <w:rsid w:val="00E473EF"/>
    <w:rsid w:val="00E474BD"/>
    <w:rsid w:val="00E47579"/>
    <w:rsid w:val="00E479C6"/>
    <w:rsid w:val="00E47A80"/>
    <w:rsid w:val="00E47BD4"/>
    <w:rsid w:val="00E47DD6"/>
    <w:rsid w:val="00E500A2"/>
    <w:rsid w:val="00E50142"/>
    <w:rsid w:val="00E504A5"/>
    <w:rsid w:val="00E504BD"/>
    <w:rsid w:val="00E50614"/>
    <w:rsid w:val="00E5063A"/>
    <w:rsid w:val="00E506DC"/>
    <w:rsid w:val="00E506E7"/>
    <w:rsid w:val="00E5079E"/>
    <w:rsid w:val="00E50870"/>
    <w:rsid w:val="00E50AD2"/>
    <w:rsid w:val="00E50B7E"/>
    <w:rsid w:val="00E50B7F"/>
    <w:rsid w:val="00E50C70"/>
    <w:rsid w:val="00E50CB5"/>
    <w:rsid w:val="00E50CB9"/>
    <w:rsid w:val="00E50D3B"/>
    <w:rsid w:val="00E50F2A"/>
    <w:rsid w:val="00E5131B"/>
    <w:rsid w:val="00E51526"/>
    <w:rsid w:val="00E51539"/>
    <w:rsid w:val="00E51834"/>
    <w:rsid w:val="00E519A2"/>
    <w:rsid w:val="00E51A61"/>
    <w:rsid w:val="00E51AFE"/>
    <w:rsid w:val="00E51D1B"/>
    <w:rsid w:val="00E51ECC"/>
    <w:rsid w:val="00E52017"/>
    <w:rsid w:val="00E52119"/>
    <w:rsid w:val="00E5227D"/>
    <w:rsid w:val="00E52331"/>
    <w:rsid w:val="00E52339"/>
    <w:rsid w:val="00E5296D"/>
    <w:rsid w:val="00E52CB3"/>
    <w:rsid w:val="00E52D0F"/>
    <w:rsid w:val="00E53092"/>
    <w:rsid w:val="00E53159"/>
    <w:rsid w:val="00E531F1"/>
    <w:rsid w:val="00E532D7"/>
    <w:rsid w:val="00E53317"/>
    <w:rsid w:val="00E53366"/>
    <w:rsid w:val="00E53D4B"/>
    <w:rsid w:val="00E5403F"/>
    <w:rsid w:val="00E54091"/>
    <w:rsid w:val="00E540E3"/>
    <w:rsid w:val="00E54158"/>
    <w:rsid w:val="00E5430D"/>
    <w:rsid w:val="00E5442C"/>
    <w:rsid w:val="00E544A6"/>
    <w:rsid w:val="00E5454A"/>
    <w:rsid w:val="00E54641"/>
    <w:rsid w:val="00E54966"/>
    <w:rsid w:val="00E54976"/>
    <w:rsid w:val="00E54AF1"/>
    <w:rsid w:val="00E54B00"/>
    <w:rsid w:val="00E54D2C"/>
    <w:rsid w:val="00E54DBB"/>
    <w:rsid w:val="00E551E2"/>
    <w:rsid w:val="00E5528E"/>
    <w:rsid w:val="00E55322"/>
    <w:rsid w:val="00E55338"/>
    <w:rsid w:val="00E5535E"/>
    <w:rsid w:val="00E557FD"/>
    <w:rsid w:val="00E55924"/>
    <w:rsid w:val="00E55BDC"/>
    <w:rsid w:val="00E55C40"/>
    <w:rsid w:val="00E55C43"/>
    <w:rsid w:val="00E55C47"/>
    <w:rsid w:val="00E55E90"/>
    <w:rsid w:val="00E55F57"/>
    <w:rsid w:val="00E56188"/>
    <w:rsid w:val="00E563A0"/>
    <w:rsid w:val="00E563F7"/>
    <w:rsid w:val="00E5644D"/>
    <w:rsid w:val="00E56502"/>
    <w:rsid w:val="00E56525"/>
    <w:rsid w:val="00E567E0"/>
    <w:rsid w:val="00E56913"/>
    <w:rsid w:val="00E56A08"/>
    <w:rsid w:val="00E56A34"/>
    <w:rsid w:val="00E56BEE"/>
    <w:rsid w:val="00E56C63"/>
    <w:rsid w:val="00E56EC2"/>
    <w:rsid w:val="00E56F16"/>
    <w:rsid w:val="00E56F6D"/>
    <w:rsid w:val="00E57369"/>
    <w:rsid w:val="00E574D0"/>
    <w:rsid w:val="00E57814"/>
    <w:rsid w:val="00E57837"/>
    <w:rsid w:val="00E578A0"/>
    <w:rsid w:val="00E5797A"/>
    <w:rsid w:val="00E57A1D"/>
    <w:rsid w:val="00E57AB5"/>
    <w:rsid w:val="00E57C58"/>
    <w:rsid w:val="00E57CAF"/>
    <w:rsid w:val="00E57D66"/>
    <w:rsid w:val="00E57DA5"/>
    <w:rsid w:val="00E57F54"/>
    <w:rsid w:val="00E60099"/>
    <w:rsid w:val="00E600D0"/>
    <w:rsid w:val="00E6016B"/>
    <w:rsid w:val="00E60344"/>
    <w:rsid w:val="00E6051E"/>
    <w:rsid w:val="00E605F0"/>
    <w:rsid w:val="00E60606"/>
    <w:rsid w:val="00E6064D"/>
    <w:rsid w:val="00E60664"/>
    <w:rsid w:val="00E607A2"/>
    <w:rsid w:val="00E609CB"/>
    <w:rsid w:val="00E60A07"/>
    <w:rsid w:val="00E60A65"/>
    <w:rsid w:val="00E60B54"/>
    <w:rsid w:val="00E60B60"/>
    <w:rsid w:val="00E60D20"/>
    <w:rsid w:val="00E60D69"/>
    <w:rsid w:val="00E60E8C"/>
    <w:rsid w:val="00E610BC"/>
    <w:rsid w:val="00E61268"/>
    <w:rsid w:val="00E61316"/>
    <w:rsid w:val="00E6154C"/>
    <w:rsid w:val="00E6158D"/>
    <w:rsid w:val="00E61617"/>
    <w:rsid w:val="00E617DC"/>
    <w:rsid w:val="00E618E9"/>
    <w:rsid w:val="00E6194A"/>
    <w:rsid w:val="00E6199A"/>
    <w:rsid w:val="00E619B7"/>
    <w:rsid w:val="00E61AE4"/>
    <w:rsid w:val="00E61C64"/>
    <w:rsid w:val="00E61D39"/>
    <w:rsid w:val="00E61D5E"/>
    <w:rsid w:val="00E61F5A"/>
    <w:rsid w:val="00E620D6"/>
    <w:rsid w:val="00E621B3"/>
    <w:rsid w:val="00E62481"/>
    <w:rsid w:val="00E625F0"/>
    <w:rsid w:val="00E627E9"/>
    <w:rsid w:val="00E6288D"/>
    <w:rsid w:val="00E628C1"/>
    <w:rsid w:val="00E62906"/>
    <w:rsid w:val="00E62907"/>
    <w:rsid w:val="00E6293D"/>
    <w:rsid w:val="00E62D8E"/>
    <w:rsid w:val="00E62EB1"/>
    <w:rsid w:val="00E62EEF"/>
    <w:rsid w:val="00E62FFE"/>
    <w:rsid w:val="00E6317E"/>
    <w:rsid w:val="00E633E2"/>
    <w:rsid w:val="00E6349D"/>
    <w:rsid w:val="00E63576"/>
    <w:rsid w:val="00E635CD"/>
    <w:rsid w:val="00E6362A"/>
    <w:rsid w:val="00E63660"/>
    <w:rsid w:val="00E63880"/>
    <w:rsid w:val="00E638C3"/>
    <w:rsid w:val="00E639F2"/>
    <w:rsid w:val="00E63A2D"/>
    <w:rsid w:val="00E63AAC"/>
    <w:rsid w:val="00E63B96"/>
    <w:rsid w:val="00E63C32"/>
    <w:rsid w:val="00E63C84"/>
    <w:rsid w:val="00E63CC9"/>
    <w:rsid w:val="00E63D17"/>
    <w:rsid w:val="00E63F36"/>
    <w:rsid w:val="00E64011"/>
    <w:rsid w:val="00E6407C"/>
    <w:rsid w:val="00E64139"/>
    <w:rsid w:val="00E64275"/>
    <w:rsid w:val="00E645D6"/>
    <w:rsid w:val="00E64606"/>
    <w:rsid w:val="00E6460F"/>
    <w:rsid w:val="00E64708"/>
    <w:rsid w:val="00E649CE"/>
    <w:rsid w:val="00E649F6"/>
    <w:rsid w:val="00E64ABC"/>
    <w:rsid w:val="00E64B39"/>
    <w:rsid w:val="00E64B6D"/>
    <w:rsid w:val="00E65041"/>
    <w:rsid w:val="00E650F6"/>
    <w:rsid w:val="00E65247"/>
    <w:rsid w:val="00E65265"/>
    <w:rsid w:val="00E65326"/>
    <w:rsid w:val="00E65426"/>
    <w:rsid w:val="00E654E2"/>
    <w:rsid w:val="00E655F7"/>
    <w:rsid w:val="00E65981"/>
    <w:rsid w:val="00E65A8A"/>
    <w:rsid w:val="00E65CE0"/>
    <w:rsid w:val="00E65D80"/>
    <w:rsid w:val="00E65DD5"/>
    <w:rsid w:val="00E65FA6"/>
    <w:rsid w:val="00E65FAC"/>
    <w:rsid w:val="00E66220"/>
    <w:rsid w:val="00E662A8"/>
    <w:rsid w:val="00E662BB"/>
    <w:rsid w:val="00E663D9"/>
    <w:rsid w:val="00E6651D"/>
    <w:rsid w:val="00E6657B"/>
    <w:rsid w:val="00E6675F"/>
    <w:rsid w:val="00E66801"/>
    <w:rsid w:val="00E66D5D"/>
    <w:rsid w:val="00E676E0"/>
    <w:rsid w:val="00E67723"/>
    <w:rsid w:val="00E6782B"/>
    <w:rsid w:val="00E678AE"/>
    <w:rsid w:val="00E678C7"/>
    <w:rsid w:val="00E67C3F"/>
    <w:rsid w:val="00E67C53"/>
    <w:rsid w:val="00E67EA7"/>
    <w:rsid w:val="00E7006E"/>
    <w:rsid w:val="00E7029A"/>
    <w:rsid w:val="00E7049A"/>
    <w:rsid w:val="00E7051D"/>
    <w:rsid w:val="00E7051F"/>
    <w:rsid w:val="00E70626"/>
    <w:rsid w:val="00E70707"/>
    <w:rsid w:val="00E707A9"/>
    <w:rsid w:val="00E707C9"/>
    <w:rsid w:val="00E707DE"/>
    <w:rsid w:val="00E70803"/>
    <w:rsid w:val="00E70996"/>
    <w:rsid w:val="00E70A71"/>
    <w:rsid w:val="00E70AEB"/>
    <w:rsid w:val="00E70BCC"/>
    <w:rsid w:val="00E70BEB"/>
    <w:rsid w:val="00E70C4C"/>
    <w:rsid w:val="00E70D2B"/>
    <w:rsid w:val="00E70E1C"/>
    <w:rsid w:val="00E70F50"/>
    <w:rsid w:val="00E70F9A"/>
    <w:rsid w:val="00E70FA3"/>
    <w:rsid w:val="00E70FFE"/>
    <w:rsid w:val="00E71007"/>
    <w:rsid w:val="00E71172"/>
    <w:rsid w:val="00E71314"/>
    <w:rsid w:val="00E71532"/>
    <w:rsid w:val="00E7159A"/>
    <w:rsid w:val="00E7159B"/>
    <w:rsid w:val="00E718F4"/>
    <w:rsid w:val="00E7191E"/>
    <w:rsid w:val="00E71A8E"/>
    <w:rsid w:val="00E71B20"/>
    <w:rsid w:val="00E71B85"/>
    <w:rsid w:val="00E71CA1"/>
    <w:rsid w:val="00E71EA0"/>
    <w:rsid w:val="00E72085"/>
    <w:rsid w:val="00E72376"/>
    <w:rsid w:val="00E724EB"/>
    <w:rsid w:val="00E727BB"/>
    <w:rsid w:val="00E7280A"/>
    <w:rsid w:val="00E72907"/>
    <w:rsid w:val="00E72991"/>
    <w:rsid w:val="00E72A2D"/>
    <w:rsid w:val="00E72B79"/>
    <w:rsid w:val="00E72CEA"/>
    <w:rsid w:val="00E72DC4"/>
    <w:rsid w:val="00E72DE0"/>
    <w:rsid w:val="00E72FD6"/>
    <w:rsid w:val="00E7328C"/>
    <w:rsid w:val="00E73767"/>
    <w:rsid w:val="00E73875"/>
    <w:rsid w:val="00E73A54"/>
    <w:rsid w:val="00E73B78"/>
    <w:rsid w:val="00E73BF2"/>
    <w:rsid w:val="00E73C2F"/>
    <w:rsid w:val="00E73CFE"/>
    <w:rsid w:val="00E73D36"/>
    <w:rsid w:val="00E73EDC"/>
    <w:rsid w:val="00E73FC6"/>
    <w:rsid w:val="00E745A4"/>
    <w:rsid w:val="00E74600"/>
    <w:rsid w:val="00E74615"/>
    <w:rsid w:val="00E74766"/>
    <w:rsid w:val="00E747DE"/>
    <w:rsid w:val="00E748F5"/>
    <w:rsid w:val="00E74C25"/>
    <w:rsid w:val="00E74CC9"/>
    <w:rsid w:val="00E74CFA"/>
    <w:rsid w:val="00E74D69"/>
    <w:rsid w:val="00E74DB8"/>
    <w:rsid w:val="00E75002"/>
    <w:rsid w:val="00E75007"/>
    <w:rsid w:val="00E75165"/>
    <w:rsid w:val="00E75283"/>
    <w:rsid w:val="00E75288"/>
    <w:rsid w:val="00E752F3"/>
    <w:rsid w:val="00E7531A"/>
    <w:rsid w:val="00E7551A"/>
    <w:rsid w:val="00E756BC"/>
    <w:rsid w:val="00E757F3"/>
    <w:rsid w:val="00E7581F"/>
    <w:rsid w:val="00E75AAB"/>
    <w:rsid w:val="00E75C6C"/>
    <w:rsid w:val="00E75CAD"/>
    <w:rsid w:val="00E75FB1"/>
    <w:rsid w:val="00E7601A"/>
    <w:rsid w:val="00E76289"/>
    <w:rsid w:val="00E7658C"/>
    <w:rsid w:val="00E7684F"/>
    <w:rsid w:val="00E768BD"/>
    <w:rsid w:val="00E76E59"/>
    <w:rsid w:val="00E76E6F"/>
    <w:rsid w:val="00E76EB1"/>
    <w:rsid w:val="00E76F25"/>
    <w:rsid w:val="00E77065"/>
    <w:rsid w:val="00E7720A"/>
    <w:rsid w:val="00E77347"/>
    <w:rsid w:val="00E7742F"/>
    <w:rsid w:val="00E776BD"/>
    <w:rsid w:val="00E776F4"/>
    <w:rsid w:val="00E77766"/>
    <w:rsid w:val="00E77870"/>
    <w:rsid w:val="00E778E5"/>
    <w:rsid w:val="00E779E7"/>
    <w:rsid w:val="00E77B6C"/>
    <w:rsid w:val="00E77EA9"/>
    <w:rsid w:val="00E77F74"/>
    <w:rsid w:val="00E8010A"/>
    <w:rsid w:val="00E8012F"/>
    <w:rsid w:val="00E80403"/>
    <w:rsid w:val="00E80855"/>
    <w:rsid w:val="00E80B90"/>
    <w:rsid w:val="00E80BA0"/>
    <w:rsid w:val="00E80D9C"/>
    <w:rsid w:val="00E80DAF"/>
    <w:rsid w:val="00E8131E"/>
    <w:rsid w:val="00E8159E"/>
    <w:rsid w:val="00E81888"/>
    <w:rsid w:val="00E8189A"/>
    <w:rsid w:val="00E81AD5"/>
    <w:rsid w:val="00E81DB9"/>
    <w:rsid w:val="00E81F5B"/>
    <w:rsid w:val="00E8232A"/>
    <w:rsid w:val="00E82387"/>
    <w:rsid w:val="00E82485"/>
    <w:rsid w:val="00E8262D"/>
    <w:rsid w:val="00E82631"/>
    <w:rsid w:val="00E826D8"/>
    <w:rsid w:val="00E82882"/>
    <w:rsid w:val="00E82A41"/>
    <w:rsid w:val="00E82C5C"/>
    <w:rsid w:val="00E82DF8"/>
    <w:rsid w:val="00E82E16"/>
    <w:rsid w:val="00E82E26"/>
    <w:rsid w:val="00E82F4E"/>
    <w:rsid w:val="00E8303C"/>
    <w:rsid w:val="00E831D6"/>
    <w:rsid w:val="00E8334C"/>
    <w:rsid w:val="00E83543"/>
    <w:rsid w:val="00E836A6"/>
    <w:rsid w:val="00E83707"/>
    <w:rsid w:val="00E837AA"/>
    <w:rsid w:val="00E837CE"/>
    <w:rsid w:val="00E837FC"/>
    <w:rsid w:val="00E8390F"/>
    <w:rsid w:val="00E839FE"/>
    <w:rsid w:val="00E83C35"/>
    <w:rsid w:val="00E83CF1"/>
    <w:rsid w:val="00E83D2B"/>
    <w:rsid w:val="00E83D78"/>
    <w:rsid w:val="00E83E48"/>
    <w:rsid w:val="00E83E5D"/>
    <w:rsid w:val="00E83EA2"/>
    <w:rsid w:val="00E840BC"/>
    <w:rsid w:val="00E84171"/>
    <w:rsid w:val="00E841A9"/>
    <w:rsid w:val="00E8423E"/>
    <w:rsid w:val="00E843CF"/>
    <w:rsid w:val="00E845D3"/>
    <w:rsid w:val="00E8498A"/>
    <w:rsid w:val="00E84AE4"/>
    <w:rsid w:val="00E84B60"/>
    <w:rsid w:val="00E84BC2"/>
    <w:rsid w:val="00E84BD1"/>
    <w:rsid w:val="00E84C15"/>
    <w:rsid w:val="00E84C8D"/>
    <w:rsid w:val="00E84D80"/>
    <w:rsid w:val="00E84DE7"/>
    <w:rsid w:val="00E84E1E"/>
    <w:rsid w:val="00E84F95"/>
    <w:rsid w:val="00E84FE0"/>
    <w:rsid w:val="00E8539F"/>
    <w:rsid w:val="00E85574"/>
    <w:rsid w:val="00E85596"/>
    <w:rsid w:val="00E85631"/>
    <w:rsid w:val="00E856CF"/>
    <w:rsid w:val="00E856F8"/>
    <w:rsid w:val="00E856FF"/>
    <w:rsid w:val="00E85726"/>
    <w:rsid w:val="00E8584F"/>
    <w:rsid w:val="00E858BB"/>
    <w:rsid w:val="00E85AA4"/>
    <w:rsid w:val="00E85AB8"/>
    <w:rsid w:val="00E85C95"/>
    <w:rsid w:val="00E85D45"/>
    <w:rsid w:val="00E85D69"/>
    <w:rsid w:val="00E85F2E"/>
    <w:rsid w:val="00E85F66"/>
    <w:rsid w:val="00E86055"/>
    <w:rsid w:val="00E86193"/>
    <w:rsid w:val="00E86262"/>
    <w:rsid w:val="00E863F7"/>
    <w:rsid w:val="00E86569"/>
    <w:rsid w:val="00E86592"/>
    <w:rsid w:val="00E86702"/>
    <w:rsid w:val="00E867DE"/>
    <w:rsid w:val="00E86903"/>
    <w:rsid w:val="00E86A44"/>
    <w:rsid w:val="00E86AA3"/>
    <w:rsid w:val="00E86AF2"/>
    <w:rsid w:val="00E86CBB"/>
    <w:rsid w:val="00E86EEE"/>
    <w:rsid w:val="00E86FBD"/>
    <w:rsid w:val="00E87185"/>
    <w:rsid w:val="00E873AA"/>
    <w:rsid w:val="00E874E7"/>
    <w:rsid w:val="00E87599"/>
    <w:rsid w:val="00E87639"/>
    <w:rsid w:val="00E87683"/>
    <w:rsid w:val="00E878A3"/>
    <w:rsid w:val="00E8792D"/>
    <w:rsid w:val="00E87CCE"/>
    <w:rsid w:val="00E87EB1"/>
    <w:rsid w:val="00E87F6B"/>
    <w:rsid w:val="00E87FD6"/>
    <w:rsid w:val="00E9016D"/>
    <w:rsid w:val="00E9017C"/>
    <w:rsid w:val="00E904E7"/>
    <w:rsid w:val="00E90680"/>
    <w:rsid w:val="00E906C2"/>
    <w:rsid w:val="00E906F7"/>
    <w:rsid w:val="00E908A3"/>
    <w:rsid w:val="00E90971"/>
    <w:rsid w:val="00E90A0C"/>
    <w:rsid w:val="00E90A5D"/>
    <w:rsid w:val="00E90B2B"/>
    <w:rsid w:val="00E90BB4"/>
    <w:rsid w:val="00E90D61"/>
    <w:rsid w:val="00E910F6"/>
    <w:rsid w:val="00E914D9"/>
    <w:rsid w:val="00E915C8"/>
    <w:rsid w:val="00E91657"/>
    <w:rsid w:val="00E917AD"/>
    <w:rsid w:val="00E917E4"/>
    <w:rsid w:val="00E9187E"/>
    <w:rsid w:val="00E918F1"/>
    <w:rsid w:val="00E91AB0"/>
    <w:rsid w:val="00E91DFB"/>
    <w:rsid w:val="00E91E57"/>
    <w:rsid w:val="00E91F6E"/>
    <w:rsid w:val="00E92134"/>
    <w:rsid w:val="00E92143"/>
    <w:rsid w:val="00E9230D"/>
    <w:rsid w:val="00E9235D"/>
    <w:rsid w:val="00E92452"/>
    <w:rsid w:val="00E9276D"/>
    <w:rsid w:val="00E927ED"/>
    <w:rsid w:val="00E928D9"/>
    <w:rsid w:val="00E929D2"/>
    <w:rsid w:val="00E92B4C"/>
    <w:rsid w:val="00E92B91"/>
    <w:rsid w:val="00E92BB9"/>
    <w:rsid w:val="00E92E28"/>
    <w:rsid w:val="00E92F4B"/>
    <w:rsid w:val="00E92F56"/>
    <w:rsid w:val="00E92FED"/>
    <w:rsid w:val="00E93069"/>
    <w:rsid w:val="00E930A9"/>
    <w:rsid w:val="00E9339C"/>
    <w:rsid w:val="00E9346A"/>
    <w:rsid w:val="00E93470"/>
    <w:rsid w:val="00E935F9"/>
    <w:rsid w:val="00E937C9"/>
    <w:rsid w:val="00E937F5"/>
    <w:rsid w:val="00E938C1"/>
    <w:rsid w:val="00E9393B"/>
    <w:rsid w:val="00E939B8"/>
    <w:rsid w:val="00E939F4"/>
    <w:rsid w:val="00E93B62"/>
    <w:rsid w:val="00E93B95"/>
    <w:rsid w:val="00E93BAF"/>
    <w:rsid w:val="00E93C74"/>
    <w:rsid w:val="00E93E57"/>
    <w:rsid w:val="00E93EAA"/>
    <w:rsid w:val="00E93F01"/>
    <w:rsid w:val="00E93F3F"/>
    <w:rsid w:val="00E93F54"/>
    <w:rsid w:val="00E94044"/>
    <w:rsid w:val="00E9414D"/>
    <w:rsid w:val="00E94195"/>
    <w:rsid w:val="00E94479"/>
    <w:rsid w:val="00E9450C"/>
    <w:rsid w:val="00E945C2"/>
    <w:rsid w:val="00E946FE"/>
    <w:rsid w:val="00E94767"/>
    <w:rsid w:val="00E94ACA"/>
    <w:rsid w:val="00E94BC6"/>
    <w:rsid w:val="00E94C80"/>
    <w:rsid w:val="00E94D52"/>
    <w:rsid w:val="00E94E9B"/>
    <w:rsid w:val="00E9504D"/>
    <w:rsid w:val="00E9522F"/>
    <w:rsid w:val="00E952EA"/>
    <w:rsid w:val="00E953E8"/>
    <w:rsid w:val="00E95637"/>
    <w:rsid w:val="00E956A2"/>
    <w:rsid w:val="00E9577A"/>
    <w:rsid w:val="00E95A8C"/>
    <w:rsid w:val="00E95AC2"/>
    <w:rsid w:val="00E95B12"/>
    <w:rsid w:val="00E95B1C"/>
    <w:rsid w:val="00E95B1D"/>
    <w:rsid w:val="00E95B3D"/>
    <w:rsid w:val="00E95BCC"/>
    <w:rsid w:val="00E95C6D"/>
    <w:rsid w:val="00E95D2B"/>
    <w:rsid w:val="00E95E69"/>
    <w:rsid w:val="00E96014"/>
    <w:rsid w:val="00E961C0"/>
    <w:rsid w:val="00E962E4"/>
    <w:rsid w:val="00E96605"/>
    <w:rsid w:val="00E968EA"/>
    <w:rsid w:val="00E96A0E"/>
    <w:rsid w:val="00E96B52"/>
    <w:rsid w:val="00E96CDF"/>
    <w:rsid w:val="00E96DE6"/>
    <w:rsid w:val="00E96F04"/>
    <w:rsid w:val="00E97060"/>
    <w:rsid w:val="00E970B1"/>
    <w:rsid w:val="00E971EE"/>
    <w:rsid w:val="00E97324"/>
    <w:rsid w:val="00E973C6"/>
    <w:rsid w:val="00E973FE"/>
    <w:rsid w:val="00E97437"/>
    <w:rsid w:val="00E97643"/>
    <w:rsid w:val="00E97723"/>
    <w:rsid w:val="00E977A5"/>
    <w:rsid w:val="00E97842"/>
    <w:rsid w:val="00E97A1A"/>
    <w:rsid w:val="00E97CAA"/>
    <w:rsid w:val="00E97D66"/>
    <w:rsid w:val="00E97E32"/>
    <w:rsid w:val="00E97EB8"/>
    <w:rsid w:val="00EA01A8"/>
    <w:rsid w:val="00EA01FD"/>
    <w:rsid w:val="00EA02F8"/>
    <w:rsid w:val="00EA03AF"/>
    <w:rsid w:val="00EA05AD"/>
    <w:rsid w:val="00EA05B2"/>
    <w:rsid w:val="00EA05B3"/>
    <w:rsid w:val="00EA0615"/>
    <w:rsid w:val="00EA093D"/>
    <w:rsid w:val="00EA0955"/>
    <w:rsid w:val="00EA0A1D"/>
    <w:rsid w:val="00EA0CA8"/>
    <w:rsid w:val="00EA12F9"/>
    <w:rsid w:val="00EA132A"/>
    <w:rsid w:val="00EA161F"/>
    <w:rsid w:val="00EA16A7"/>
    <w:rsid w:val="00EA18B6"/>
    <w:rsid w:val="00EA1A01"/>
    <w:rsid w:val="00EA1A03"/>
    <w:rsid w:val="00EA1BB7"/>
    <w:rsid w:val="00EA1BFC"/>
    <w:rsid w:val="00EA1C7E"/>
    <w:rsid w:val="00EA1CBF"/>
    <w:rsid w:val="00EA1CCE"/>
    <w:rsid w:val="00EA20D3"/>
    <w:rsid w:val="00EA20FB"/>
    <w:rsid w:val="00EA22B4"/>
    <w:rsid w:val="00EA2393"/>
    <w:rsid w:val="00EA2399"/>
    <w:rsid w:val="00EA239A"/>
    <w:rsid w:val="00EA247F"/>
    <w:rsid w:val="00EA2481"/>
    <w:rsid w:val="00EA2560"/>
    <w:rsid w:val="00EA260A"/>
    <w:rsid w:val="00EA26CC"/>
    <w:rsid w:val="00EA26E4"/>
    <w:rsid w:val="00EA2773"/>
    <w:rsid w:val="00EA2784"/>
    <w:rsid w:val="00EA294B"/>
    <w:rsid w:val="00EA295A"/>
    <w:rsid w:val="00EA2AAB"/>
    <w:rsid w:val="00EA2AD1"/>
    <w:rsid w:val="00EA2B4E"/>
    <w:rsid w:val="00EA2B52"/>
    <w:rsid w:val="00EA2CED"/>
    <w:rsid w:val="00EA31B4"/>
    <w:rsid w:val="00EA3458"/>
    <w:rsid w:val="00EA3620"/>
    <w:rsid w:val="00EA36C8"/>
    <w:rsid w:val="00EA37D5"/>
    <w:rsid w:val="00EA37F1"/>
    <w:rsid w:val="00EA381F"/>
    <w:rsid w:val="00EA39E2"/>
    <w:rsid w:val="00EA3C3C"/>
    <w:rsid w:val="00EA3D09"/>
    <w:rsid w:val="00EA3D6C"/>
    <w:rsid w:val="00EA3D8A"/>
    <w:rsid w:val="00EA3EA2"/>
    <w:rsid w:val="00EA3F08"/>
    <w:rsid w:val="00EA3F09"/>
    <w:rsid w:val="00EA40EA"/>
    <w:rsid w:val="00EA41B9"/>
    <w:rsid w:val="00EA440C"/>
    <w:rsid w:val="00EA4458"/>
    <w:rsid w:val="00EA445C"/>
    <w:rsid w:val="00EA45E0"/>
    <w:rsid w:val="00EA467C"/>
    <w:rsid w:val="00EA46C6"/>
    <w:rsid w:val="00EA46EB"/>
    <w:rsid w:val="00EA46FC"/>
    <w:rsid w:val="00EA4744"/>
    <w:rsid w:val="00EA4799"/>
    <w:rsid w:val="00EA47F5"/>
    <w:rsid w:val="00EA4938"/>
    <w:rsid w:val="00EA4A5C"/>
    <w:rsid w:val="00EA4B79"/>
    <w:rsid w:val="00EA4B9E"/>
    <w:rsid w:val="00EA4BFB"/>
    <w:rsid w:val="00EA4C08"/>
    <w:rsid w:val="00EA4C3D"/>
    <w:rsid w:val="00EA4E89"/>
    <w:rsid w:val="00EA4F5A"/>
    <w:rsid w:val="00EA4F84"/>
    <w:rsid w:val="00EA5215"/>
    <w:rsid w:val="00EA52F7"/>
    <w:rsid w:val="00EA5350"/>
    <w:rsid w:val="00EA5492"/>
    <w:rsid w:val="00EA551C"/>
    <w:rsid w:val="00EA5601"/>
    <w:rsid w:val="00EA599E"/>
    <w:rsid w:val="00EA59C9"/>
    <w:rsid w:val="00EA59DB"/>
    <w:rsid w:val="00EA5B1A"/>
    <w:rsid w:val="00EA5DF1"/>
    <w:rsid w:val="00EA5E4C"/>
    <w:rsid w:val="00EA5E86"/>
    <w:rsid w:val="00EA5EF7"/>
    <w:rsid w:val="00EA5F45"/>
    <w:rsid w:val="00EA5F56"/>
    <w:rsid w:val="00EA6045"/>
    <w:rsid w:val="00EA6146"/>
    <w:rsid w:val="00EA634A"/>
    <w:rsid w:val="00EA6383"/>
    <w:rsid w:val="00EA649A"/>
    <w:rsid w:val="00EA64D2"/>
    <w:rsid w:val="00EA682C"/>
    <w:rsid w:val="00EA68C6"/>
    <w:rsid w:val="00EA6957"/>
    <w:rsid w:val="00EA69A7"/>
    <w:rsid w:val="00EA6ABC"/>
    <w:rsid w:val="00EA6C77"/>
    <w:rsid w:val="00EA6CFB"/>
    <w:rsid w:val="00EA6DC8"/>
    <w:rsid w:val="00EA6EA4"/>
    <w:rsid w:val="00EA6F0A"/>
    <w:rsid w:val="00EA6F0C"/>
    <w:rsid w:val="00EA6F9B"/>
    <w:rsid w:val="00EA701E"/>
    <w:rsid w:val="00EA7108"/>
    <w:rsid w:val="00EA7139"/>
    <w:rsid w:val="00EA717E"/>
    <w:rsid w:val="00EA7245"/>
    <w:rsid w:val="00EA72CB"/>
    <w:rsid w:val="00EA73FB"/>
    <w:rsid w:val="00EA762E"/>
    <w:rsid w:val="00EA76BB"/>
    <w:rsid w:val="00EA776B"/>
    <w:rsid w:val="00EA79DA"/>
    <w:rsid w:val="00EA7A6D"/>
    <w:rsid w:val="00EA7B3A"/>
    <w:rsid w:val="00EA7B90"/>
    <w:rsid w:val="00EA7D6C"/>
    <w:rsid w:val="00EA7E11"/>
    <w:rsid w:val="00EA7FD8"/>
    <w:rsid w:val="00EA7FE4"/>
    <w:rsid w:val="00EB00E9"/>
    <w:rsid w:val="00EB028C"/>
    <w:rsid w:val="00EB02C1"/>
    <w:rsid w:val="00EB03FF"/>
    <w:rsid w:val="00EB0420"/>
    <w:rsid w:val="00EB0776"/>
    <w:rsid w:val="00EB0C94"/>
    <w:rsid w:val="00EB0CE7"/>
    <w:rsid w:val="00EB0DB9"/>
    <w:rsid w:val="00EB0DDD"/>
    <w:rsid w:val="00EB0E60"/>
    <w:rsid w:val="00EB13C6"/>
    <w:rsid w:val="00EB1489"/>
    <w:rsid w:val="00EB1497"/>
    <w:rsid w:val="00EB14CF"/>
    <w:rsid w:val="00EB151A"/>
    <w:rsid w:val="00EB1673"/>
    <w:rsid w:val="00EB174B"/>
    <w:rsid w:val="00EB1838"/>
    <w:rsid w:val="00EB1856"/>
    <w:rsid w:val="00EB1A53"/>
    <w:rsid w:val="00EB1CC3"/>
    <w:rsid w:val="00EB1CDD"/>
    <w:rsid w:val="00EB1ECA"/>
    <w:rsid w:val="00EB1EEF"/>
    <w:rsid w:val="00EB1F5B"/>
    <w:rsid w:val="00EB1F70"/>
    <w:rsid w:val="00EB1FDE"/>
    <w:rsid w:val="00EB215B"/>
    <w:rsid w:val="00EB2180"/>
    <w:rsid w:val="00EB23A1"/>
    <w:rsid w:val="00EB2424"/>
    <w:rsid w:val="00EB2474"/>
    <w:rsid w:val="00EB2501"/>
    <w:rsid w:val="00EB2751"/>
    <w:rsid w:val="00EB283A"/>
    <w:rsid w:val="00EB2BEA"/>
    <w:rsid w:val="00EB3130"/>
    <w:rsid w:val="00EB342C"/>
    <w:rsid w:val="00EB34C7"/>
    <w:rsid w:val="00EB3526"/>
    <w:rsid w:val="00EB38F7"/>
    <w:rsid w:val="00EB39C7"/>
    <w:rsid w:val="00EB3D85"/>
    <w:rsid w:val="00EB3F9F"/>
    <w:rsid w:val="00EB3FEC"/>
    <w:rsid w:val="00EB4008"/>
    <w:rsid w:val="00EB4265"/>
    <w:rsid w:val="00EB44D3"/>
    <w:rsid w:val="00EB48BB"/>
    <w:rsid w:val="00EB497F"/>
    <w:rsid w:val="00EB4A54"/>
    <w:rsid w:val="00EB4B18"/>
    <w:rsid w:val="00EB4B1B"/>
    <w:rsid w:val="00EB4B6D"/>
    <w:rsid w:val="00EB4B6E"/>
    <w:rsid w:val="00EB4D0F"/>
    <w:rsid w:val="00EB4D52"/>
    <w:rsid w:val="00EB4D87"/>
    <w:rsid w:val="00EB4E8C"/>
    <w:rsid w:val="00EB4EE0"/>
    <w:rsid w:val="00EB4F38"/>
    <w:rsid w:val="00EB4F91"/>
    <w:rsid w:val="00EB50B4"/>
    <w:rsid w:val="00EB5488"/>
    <w:rsid w:val="00EB55E9"/>
    <w:rsid w:val="00EB5980"/>
    <w:rsid w:val="00EB5C6C"/>
    <w:rsid w:val="00EB5D10"/>
    <w:rsid w:val="00EB6033"/>
    <w:rsid w:val="00EB641F"/>
    <w:rsid w:val="00EB6496"/>
    <w:rsid w:val="00EB656B"/>
    <w:rsid w:val="00EB6646"/>
    <w:rsid w:val="00EB67F5"/>
    <w:rsid w:val="00EB6BEF"/>
    <w:rsid w:val="00EB6DA9"/>
    <w:rsid w:val="00EB6E0A"/>
    <w:rsid w:val="00EB7083"/>
    <w:rsid w:val="00EB7107"/>
    <w:rsid w:val="00EB71C5"/>
    <w:rsid w:val="00EB7255"/>
    <w:rsid w:val="00EB72C3"/>
    <w:rsid w:val="00EB72F9"/>
    <w:rsid w:val="00EB733C"/>
    <w:rsid w:val="00EB75A0"/>
    <w:rsid w:val="00EB7634"/>
    <w:rsid w:val="00EB7AD9"/>
    <w:rsid w:val="00EB7B57"/>
    <w:rsid w:val="00EB7B5C"/>
    <w:rsid w:val="00EB7DD5"/>
    <w:rsid w:val="00EB7E9E"/>
    <w:rsid w:val="00EB7F03"/>
    <w:rsid w:val="00EB7F9A"/>
    <w:rsid w:val="00EC0072"/>
    <w:rsid w:val="00EC00F5"/>
    <w:rsid w:val="00EC0111"/>
    <w:rsid w:val="00EC0346"/>
    <w:rsid w:val="00EC04DB"/>
    <w:rsid w:val="00EC04F4"/>
    <w:rsid w:val="00EC0544"/>
    <w:rsid w:val="00EC05BF"/>
    <w:rsid w:val="00EC060D"/>
    <w:rsid w:val="00EC0903"/>
    <w:rsid w:val="00EC0924"/>
    <w:rsid w:val="00EC0AFA"/>
    <w:rsid w:val="00EC0B58"/>
    <w:rsid w:val="00EC0C17"/>
    <w:rsid w:val="00EC0CBE"/>
    <w:rsid w:val="00EC0DE5"/>
    <w:rsid w:val="00EC0F1E"/>
    <w:rsid w:val="00EC0FCC"/>
    <w:rsid w:val="00EC10C7"/>
    <w:rsid w:val="00EC12C8"/>
    <w:rsid w:val="00EC1343"/>
    <w:rsid w:val="00EC1579"/>
    <w:rsid w:val="00EC1632"/>
    <w:rsid w:val="00EC1661"/>
    <w:rsid w:val="00EC19DC"/>
    <w:rsid w:val="00EC1A07"/>
    <w:rsid w:val="00EC1A84"/>
    <w:rsid w:val="00EC200F"/>
    <w:rsid w:val="00EC2132"/>
    <w:rsid w:val="00EC22F5"/>
    <w:rsid w:val="00EC2495"/>
    <w:rsid w:val="00EC2661"/>
    <w:rsid w:val="00EC2978"/>
    <w:rsid w:val="00EC2A0C"/>
    <w:rsid w:val="00EC2A5F"/>
    <w:rsid w:val="00EC2CA7"/>
    <w:rsid w:val="00EC2CC3"/>
    <w:rsid w:val="00EC2DC6"/>
    <w:rsid w:val="00EC3012"/>
    <w:rsid w:val="00EC3674"/>
    <w:rsid w:val="00EC38AA"/>
    <w:rsid w:val="00EC3A29"/>
    <w:rsid w:val="00EC3A9E"/>
    <w:rsid w:val="00EC3AAA"/>
    <w:rsid w:val="00EC3ABD"/>
    <w:rsid w:val="00EC3B83"/>
    <w:rsid w:val="00EC3BC4"/>
    <w:rsid w:val="00EC3CB6"/>
    <w:rsid w:val="00EC3DB9"/>
    <w:rsid w:val="00EC3E34"/>
    <w:rsid w:val="00EC4006"/>
    <w:rsid w:val="00EC403F"/>
    <w:rsid w:val="00EC406D"/>
    <w:rsid w:val="00EC4162"/>
    <w:rsid w:val="00EC446F"/>
    <w:rsid w:val="00EC44BB"/>
    <w:rsid w:val="00EC44D1"/>
    <w:rsid w:val="00EC4645"/>
    <w:rsid w:val="00EC4A1C"/>
    <w:rsid w:val="00EC4A28"/>
    <w:rsid w:val="00EC4AB8"/>
    <w:rsid w:val="00EC4AD4"/>
    <w:rsid w:val="00EC4B3A"/>
    <w:rsid w:val="00EC4B72"/>
    <w:rsid w:val="00EC4BE2"/>
    <w:rsid w:val="00EC4DDA"/>
    <w:rsid w:val="00EC4E60"/>
    <w:rsid w:val="00EC4F54"/>
    <w:rsid w:val="00EC5289"/>
    <w:rsid w:val="00EC536A"/>
    <w:rsid w:val="00EC5418"/>
    <w:rsid w:val="00EC541F"/>
    <w:rsid w:val="00EC576E"/>
    <w:rsid w:val="00EC57C2"/>
    <w:rsid w:val="00EC57EF"/>
    <w:rsid w:val="00EC5837"/>
    <w:rsid w:val="00EC5C08"/>
    <w:rsid w:val="00EC5CD6"/>
    <w:rsid w:val="00EC5D00"/>
    <w:rsid w:val="00EC5D10"/>
    <w:rsid w:val="00EC5DA8"/>
    <w:rsid w:val="00EC5FE2"/>
    <w:rsid w:val="00EC606F"/>
    <w:rsid w:val="00EC6091"/>
    <w:rsid w:val="00EC60B1"/>
    <w:rsid w:val="00EC6135"/>
    <w:rsid w:val="00EC6197"/>
    <w:rsid w:val="00EC6286"/>
    <w:rsid w:val="00EC6321"/>
    <w:rsid w:val="00EC637D"/>
    <w:rsid w:val="00EC6505"/>
    <w:rsid w:val="00EC68C5"/>
    <w:rsid w:val="00EC6C1D"/>
    <w:rsid w:val="00EC6C20"/>
    <w:rsid w:val="00EC6C69"/>
    <w:rsid w:val="00EC6EC6"/>
    <w:rsid w:val="00EC6F7F"/>
    <w:rsid w:val="00EC6FE8"/>
    <w:rsid w:val="00EC6FF4"/>
    <w:rsid w:val="00EC7110"/>
    <w:rsid w:val="00EC71F7"/>
    <w:rsid w:val="00EC7425"/>
    <w:rsid w:val="00EC7539"/>
    <w:rsid w:val="00EC7695"/>
    <w:rsid w:val="00EC774E"/>
    <w:rsid w:val="00EC7790"/>
    <w:rsid w:val="00EC78A0"/>
    <w:rsid w:val="00EC7945"/>
    <w:rsid w:val="00EC7AC9"/>
    <w:rsid w:val="00EC7C87"/>
    <w:rsid w:val="00EC7D42"/>
    <w:rsid w:val="00EC7D5D"/>
    <w:rsid w:val="00EC7E67"/>
    <w:rsid w:val="00EC7ECA"/>
    <w:rsid w:val="00EC7FB5"/>
    <w:rsid w:val="00ED00BF"/>
    <w:rsid w:val="00ED0193"/>
    <w:rsid w:val="00ED01FE"/>
    <w:rsid w:val="00ED02D3"/>
    <w:rsid w:val="00ED060F"/>
    <w:rsid w:val="00ED0655"/>
    <w:rsid w:val="00ED07E3"/>
    <w:rsid w:val="00ED07F7"/>
    <w:rsid w:val="00ED0E0B"/>
    <w:rsid w:val="00ED0EFE"/>
    <w:rsid w:val="00ED0F11"/>
    <w:rsid w:val="00ED0F90"/>
    <w:rsid w:val="00ED1026"/>
    <w:rsid w:val="00ED1187"/>
    <w:rsid w:val="00ED13CA"/>
    <w:rsid w:val="00ED1463"/>
    <w:rsid w:val="00ED15FD"/>
    <w:rsid w:val="00ED164E"/>
    <w:rsid w:val="00ED173E"/>
    <w:rsid w:val="00ED17D7"/>
    <w:rsid w:val="00ED1862"/>
    <w:rsid w:val="00ED191C"/>
    <w:rsid w:val="00ED195F"/>
    <w:rsid w:val="00ED19E5"/>
    <w:rsid w:val="00ED1B87"/>
    <w:rsid w:val="00ED1F31"/>
    <w:rsid w:val="00ED2235"/>
    <w:rsid w:val="00ED2268"/>
    <w:rsid w:val="00ED2280"/>
    <w:rsid w:val="00ED2350"/>
    <w:rsid w:val="00ED24BA"/>
    <w:rsid w:val="00ED27DB"/>
    <w:rsid w:val="00ED2A94"/>
    <w:rsid w:val="00ED2BBC"/>
    <w:rsid w:val="00ED2D0B"/>
    <w:rsid w:val="00ED2D87"/>
    <w:rsid w:val="00ED33C2"/>
    <w:rsid w:val="00ED34E1"/>
    <w:rsid w:val="00ED35B7"/>
    <w:rsid w:val="00ED35BA"/>
    <w:rsid w:val="00ED3721"/>
    <w:rsid w:val="00ED3835"/>
    <w:rsid w:val="00ED38A2"/>
    <w:rsid w:val="00ED38CF"/>
    <w:rsid w:val="00ED390C"/>
    <w:rsid w:val="00ED3953"/>
    <w:rsid w:val="00ED3968"/>
    <w:rsid w:val="00ED39BB"/>
    <w:rsid w:val="00ED39C9"/>
    <w:rsid w:val="00ED3D31"/>
    <w:rsid w:val="00ED3DB9"/>
    <w:rsid w:val="00ED3E6F"/>
    <w:rsid w:val="00ED4035"/>
    <w:rsid w:val="00ED4037"/>
    <w:rsid w:val="00ED4211"/>
    <w:rsid w:val="00ED4306"/>
    <w:rsid w:val="00ED44E3"/>
    <w:rsid w:val="00ED45D8"/>
    <w:rsid w:val="00ED47D4"/>
    <w:rsid w:val="00ED47D9"/>
    <w:rsid w:val="00ED494C"/>
    <w:rsid w:val="00ED4C45"/>
    <w:rsid w:val="00ED4E74"/>
    <w:rsid w:val="00ED4EB2"/>
    <w:rsid w:val="00ED4F33"/>
    <w:rsid w:val="00ED510B"/>
    <w:rsid w:val="00ED5174"/>
    <w:rsid w:val="00ED5273"/>
    <w:rsid w:val="00ED52BB"/>
    <w:rsid w:val="00ED53BF"/>
    <w:rsid w:val="00ED545B"/>
    <w:rsid w:val="00ED54F0"/>
    <w:rsid w:val="00ED5668"/>
    <w:rsid w:val="00ED5822"/>
    <w:rsid w:val="00ED59B5"/>
    <w:rsid w:val="00ED5E38"/>
    <w:rsid w:val="00ED5EAA"/>
    <w:rsid w:val="00ED5F8F"/>
    <w:rsid w:val="00ED5FD9"/>
    <w:rsid w:val="00ED611B"/>
    <w:rsid w:val="00ED6183"/>
    <w:rsid w:val="00ED61EB"/>
    <w:rsid w:val="00ED62E5"/>
    <w:rsid w:val="00ED6352"/>
    <w:rsid w:val="00ED64D1"/>
    <w:rsid w:val="00ED64F5"/>
    <w:rsid w:val="00ED6507"/>
    <w:rsid w:val="00ED68DB"/>
    <w:rsid w:val="00ED6968"/>
    <w:rsid w:val="00ED6B83"/>
    <w:rsid w:val="00ED6BD3"/>
    <w:rsid w:val="00ED6DCC"/>
    <w:rsid w:val="00ED6E5D"/>
    <w:rsid w:val="00ED6EBF"/>
    <w:rsid w:val="00ED736C"/>
    <w:rsid w:val="00ED7445"/>
    <w:rsid w:val="00ED7584"/>
    <w:rsid w:val="00ED76BE"/>
    <w:rsid w:val="00ED7792"/>
    <w:rsid w:val="00ED7B7B"/>
    <w:rsid w:val="00ED7BC0"/>
    <w:rsid w:val="00ED7BCF"/>
    <w:rsid w:val="00ED7D8F"/>
    <w:rsid w:val="00ED7EF8"/>
    <w:rsid w:val="00ED7F37"/>
    <w:rsid w:val="00EE0023"/>
    <w:rsid w:val="00EE01C8"/>
    <w:rsid w:val="00EE02DD"/>
    <w:rsid w:val="00EE04DF"/>
    <w:rsid w:val="00EE0543"/>
    <w:rsid w:val="00EE05F8"/>
    <w:rsid w:val="00EE067B"/>
    <w:rsid w:val="00EE07EF"/>
    <w:rsid w:val="00EE08D8"/>
    <w:rsid w:val="00EE094F"/>
    <w:rsid w:val="00EE0967"/>
    <w:rsid w:val="00EE0A11"/>
    <w:rsid w:val="00EE0A1A"/>
    <w:rsid w:val="00EE0B6F"/>
    <w:rsid w:val="00EE0C19"/>
    <w:rsid w:val="00EE0C59"/>
    <w:rsid w:val="00EE0CDD"/>
    <w:rsid w:val="00EE0E29"/>
    <w:rsid w:val="00EE0ECC"/>
    <w:rsid w:val="00EE0F8A"/>
    <w:rsid w:val="00EE0FFA"/>
    <w:rsid w:val="00EE1141"/>
    <w:rsid w:val="00EE1196"/>
    <w:rsid w:val="00EE1363"/>
    <w:rsid w:val="00EE1438"/>
    <w:rsid w:val="00EE1641"/>
    <w:rsid w:val="00EE1690"/>
    <w:rsid w:val="00EE18B6"/>
    <w:rsid w:val="00EE192E"/>
    <w:rsid w:val="00EE1967"/>
    <w:rsid w:val="00EE1C12"/>
    <w:rsid w:val="00EE1D27"/>
    <w:rsid w:val="00EE1F24"/>
    <w:rsid w:val="00EE1F84"/>
    <w:rsid w:val="00EE2067"/>
    <w:rsid w:val="00EE20EE"/>
    <w:rsid w:val="00EE2265"/>
    <w:rsid w:val="00EE236A"/>
    <w:rsid w:val="00EE2718"/>
    <w:rsid w:val="00EE27F2"/>
    <w:rsid w:val="00EE2972"/>
    <w:rsid w:val="00EE29C6"/>
    <w:rsid w:val="00EE2B36"/>
    <w:rsid w:val="00EE2FF3"/>
    <w:rsid w:val="00EE32EF"/>
    <w:rsid w:val="00EE3399"/>
    <w:rsid w:val="00EE3537"/>
    <w:rsid w:val="00EE35DC"/>
    <w:rsid w:val="00EE3725"/>
    <w:rsid w:val="00EE3760"/>
    <w:rsid w:val="00EE3870"/>
    <w:rsid w:val="00EE388A"/>
    <w:rsid w:val="00EE391F"/>
    <w:rsid w:val="00EE39A9"/>
    <w:rsid w:val="00EE39C1"/>
    <w:rsid w:val="00EE3A7A"/>
    <w:rsid w:val="00EE3BC6"/>
    <w:rsid w:val="00EE3C06"/>
    <w:rsid w:val="00EE3D6C"/>
    <w:rsid w:val="00EE3F69"/>
    <w:rsid w:val="00EE4043"/>
    <w:rsid w:val="00EE4075"/>
    <w:rsid w:val="00EE40A5"/>
    <w:rsid w:val="00EE4104"/>
    <w:rsid w:val="00EE4235"/>
    <w:rsid w:val="00EE4472"/>
    <w:rsid w:val="00EE44BD"/>
    <w:rsid w:val="00EE4650"/>
    <w:rsid w:val="00EE47F2"/>
    <w:rsid w:val="00EE4842"/>
    <w:rsid w:val="00EE4877"/>
    <w:rsid w:val="00EE4A79"/>
    <w:rsid w:val="00EE4AFB"/>
    <w:rsid w:val="00EE4BDD"/>
    <w:rsid w:val="00EE50B6"/>
    <w:rsid w:val="00EE5214"/>
    <w:rsid w:val="00EE524E"/>
    <w:rsid w:val="00EE52A4"/>
    <w:rsid w:val="00EE5385"/>
    <w:rsid w:val="00EE5425"/>
    <w:rsid w:val="00EE5665"/>
    <w:rsid w:val="00EE5669"/>
    <w:rsid w:val="00EE5919"/>
    <w:rsid w:val="00EE5A92"/>
    <w:rsid w:val="00EE5B4E"/>
    <w:rsid w:val="00EE5B63"/>
    <w:rsid w:val="00EE5B8B"/>
    <w:rsid w:val="00EE5CB6"/>
    <w:rsid w:val="00EE5D29"/>
    <w:rsid w:val="00EE5E95"/>
    <w:rsid w:val="00EE5F6E"/>
    <w:rsid w:val="00EE61C3"/>
    <w:rsid w:val="00EE61C5"/>
    <w:rsid w:val="00EE62B1"/>
    <w:rsid w:val="00EE63AF"/>
    <w:rsid w:val="00EE6483"/>
    <w:rsid w:val="00EE682F"/>
    <w:rsid w:val="00EE69AE"/>
    <w:rsid w:val="00EE69E7"/>
    <w:rsid w:val="00EE69FC"/>
    <w:rsid w:val="00EE6D16"/>
    <w:rsid w:val="00EE6E02"/>
    <w:rsid w:val="00EE6F4B"/>
    <w:rsid w:val="00EE718C"/>
    <w:rsid w:val="00EE74AD"/>
    <w:rsid w:val="00EE77A0"/>
    <w:rsid w:val="00EE7832"/>
    <w:rsid w:val="00EE7858"/>
    <w:rsid w:val="00EE78F4"/>
    <w:rsid w:val="00EE7A8C"/>
    <w:rsid w:val="00EE7BAA"/>
    <w:rsid w:val="00EE7C04"/>
    <w:rsid w:val="00EE7D90"/>
    <w:rsid w:val="00EE7D9E"/>
    <w:rsid w:val="00EE7EB0"/>
    <w:rsid w:val="00EE7FDC"/>
    <w:rsid w:val="00EF003C"/>
    <w:rsid w:val="00EF005E"/>
    <w:rsid w:val="00EF00D9"/>
    <w:rsid w:val="00EF0131"/>
    <w:rsid w:val="00EF01B4"/>
    <w:rsid w:val="00EF01E2"/>
    <w:rsid w:val="00EF01EE"/>
    <w:rsid w:val="00EF0208"/>
    <w:rsid w:val="00EF0283"/>
    <w:rsid w:val="00EF085C"/>
    <w:rsid w:val="00EF099B"/>
    <w:rsid w:val="00EF0ACC"/>
    <w:rsid w:val="00EF0B7A"/>
    <w:rsid w:val="00EF0BD5"/>
    <w:rsid w:val="00EF0C63"/>
    <w:rsid w:val="00EF0CDB"/>
    <w:rsid w:val="00EF0D37"/>
    <w:rsid w:val="00EF0E19"/>
    <w:rsid w:val="00EF0EAB"/>
    <w:rsid w:val="00EF0EF1"/>
    <w:rsid w:val="00EF0EFA"/>
    <w:rsid w:val="00EF1042"/>
    <w:rsid w:val="00EF1064"/>
    <w:rsid w:val="00EF10CA"/>
    <w:rsid w:val="00EF12E6"/>
    <w:rsid w:val="00EF136B"/>
    <w:rsid w:val="00EF13F4"/>
    <w:rsid w:val="00EF1403"/>
    <w:rsid w:val="00EF147A"/>
    <w:rsid w:val="00EF162A"/>
    <w:rsid w:val="00EF1670"/>
    <w:rsid w:val="00EF169A"/>
    <w:rsid w:val="00EF16FF"/>
    <w:rsid w:val="00EF1846"/>
    <w:rsid w:val="00EF1972"/>
    <w:rsid w:val="00EF1C46"/>
    <w:rsid w:val="00EF1EAC"/>
    <w:rsid w:val="00EF1ED8"/>
    <w:rsid w:val="00EF201B"/>
    <w:rsid w:val="00EF20D9"/>
    <w:rsid w:val="00EF22F4"/>
    <w:rsid w:val="00EF23D9"/>
    <w:rsid w:val="00EF2673"/>
    <w:rsid w:val="00EF2741"/>
    <w:rsid w:val="00EF27C6"/>
    <w:rsid w:val="00EF284D"/>
    <w:rsid w:val="00EF28C0"/>
    <w:rsid w:val="00EF2ADC"/>
    <w:rsid w:val="00EF2DD2"/>
    <w:rsid w:val="00EF2F92"/>
    <w:rsid w:val="00EF3017"/>
    <w:rsid w:val="00EF3027"/>
    <w:rsid w:val="00EF303F"/>
    <w:rsid w:val="00EF31CE"/>
    <w:rsid w:val="00EF32A7"/>
    <w:rsid w:val="00EF33D5"/>
    <w:rsid w:val="00EF33EE"/>
    <w:rsid w:val="00EF3420"/>
    <w:rsid w:val="00EF36AB"/>
    <w:rsid w:val="00EF372F"/>
    <w:rsid w:val="00EF38E2"/>
    <w:rsid w:val="00EF3BD8"/>
    <w:rsid w:val="00EF3DAC"/>
    <w:rsid w:val="00EF3F08"/>
    <w:rsid w:val="00EF40B2"/>
    <w:rsid w:val="00EF4324"/>
    <w:rsid w:val="00EF4369"/>
    <w:rsid w:val="00EF445A"/>
    <w:rsid w:val="00EF44D2"/>
    <w:rsid w:val="00EF44F6"/>
    <w:rsid w:val="00EF4556"/>
    <w:rsid w:val="00EF45A6"/>
    <w:rsid w:val="00EF4CA8"/>
    <w:rsid w:val="00EF4CE6"/>
    <w:rsid w:val="00EF4DA5"/>
    <w:rsid w:val="00EF4E3A"/>
    <w:rsid w:val="00EF4EC7"/>
    <w:rsid w:val="00EF4F90"/>
    <w:rsid w:val="00EF4F97"/>
    <w:rsid w:val="00EF549A"/>
    <w:rsid w:val="00EF5559"/>
    <w:rsid w:val="00EF5635"/>
    <w:rsid w:val="00EF5A85"/>
    <w:rsid w:val="00EF5B51"/>
    <w:rsid w:val="00EF5C80"/>
    <w:rsid w:val="00EF5D72"/>
    <w:rsid w:val="00EF5F38"/>
    <w:rsid w:val="00EF6025"/>
    <w:rsid w:val="00EF61B0"/>
    <w:rsid w:val="00EF630C"/>
    <w:rsid w:val="00EF64B6"/>
    <w:rsid w:val="00EF670A"/>
    <w:rsid w:val="00EF6767"/>
    <w:rsid w:val="00EF6794"/>
    <w:rsid w:val="00EF67D8"/>
    <w:rsid w:val="00EF6940"/>
    <w:rsid w:val="00EF6B56"/>
    <w:rsid w:val="00EF6D73"/>
    <w:rsid w:val="00EF6D74"/>
    <w:rsid w:val="00EF6D94"/>
    <w:rsid w:val="00EF6E38"/>
    <w:rsid w:val="00EF6FD5"/>
    <w:rsid w:val="00EF7016"/>
    <w:rsid w:val="00EF70CA"/>
    <w:rsid w:val="00EF70DE"/>
    <w:rsid w:val="00EF717A"/>
    <w:rsid w:val="00EF7321"/>
    <w:rsid w:val="00EF73C9"/>
    <w:rsid w:val="00EF7561"/>
    <w:rsid w:val="00EF763F"/>
    <w:rsid w:val="00EF7B72"/>
    <w:rsid w:val="00EF7B7D"/>
    <w:rsid w:val="00EF7BAB"/>
    <w:rsid w:val="00EF7BCC"/>
    <w:rsid w:val="00EF7C97"/>
    <w:rsid w:val="00EF7D06"/>
    <w:rsid w:val="00EF7D9C"/>
    <w:rsid w:val="00EF7E25"/>
    <w:rsid w:val="00EF7F25"/>
    <w:rsid w:val="00EF7F27"/>
    <w:rsid w:val="00F00076"/>
    <w:rsid w:val="00F00159"/>
    <w:rsid w:val="00F0031E"/>
    <w:rsid w:val="00F00651"/>
    <w:rsid w:val="00F00B13"/>
    <w:rsid w:val="00F00D66"/>
    <w:rsid w:val="00F00DA6"/>
    <w:rsid w:val="00F00E33"/>
    <w:rsid w:val="00F00F8B"/>
    <w:rsid w:val="00F010AC"/>
    <w:rsid w:val="00F01138"/>
    <w:rsid w:val="00F011C4"/>
    <w:rsid w:val="00F01477"/>
    <w:rsid w:val="00F014C1"/>
    <w:rsid w:val="00F01718"/>
    <w:rsid w:val="00F018F1"/>
    <w:rsid w:val="00F01A20"/>
    <w:rsid w:val="00F01A73"/>
    <w:rsid w:val="00F01DBF"/>
    <w:rsid w:val="00F023CF"/>
    <w:rsid w:val="00F0241A"/>
    <w:rsid w:val="00F02466"/>
    <w:rsid w:val="00F0248A"/>
    <w:rsid w:val="00F027AB"/>
    <w:rsid w:val="00F027B1"/>
    <w:rsid w:val="00F027E0"/>
    <w:rsid w:val="00F0283B"/>
    <w:rsid w:val="00F029BE"/>
    <w:rsid w:val="00F02AE4"/>
    <w:rsid w:val="00F02BCE"/>
    <w:rsid w:val="00F02C64"/>
    <w:rsid w:val="00F0300E"/>
    <w:rsid w:val="00F03018"/>
    <w:rsid w:val="00F030EF"/>
    <w:rsid w:val="00F03129"/>
    <w:rsid w:val="00F03137"/>
    <w:rsid w:val="00F03179"/>
    <w:rsid w:val="00F031B5"/>
    <w:rsid w:val="00F031C8"/>
    <w:rsid w:val="00F0320C"/>
    <w:rsid w:val="00F03263"/>
    <w:rsid w:val="00F0339C"/>
    <w:rsid w:val="00F033A5"/>
    <w:rsid w:val="00F0348F"/>
    <w:rsid w:val="00F034B7"/>
    <w:rsid w:val="00F03559"/>
    <w:rsid w:val="00F03642"/>
    <w:rsid w:val="00F0379A"/>
    <w:rsid w:val="00F03811"/>
    <w:rsid w:val="00F03814"/>
    <w:rsid w:val="00F0385C"/>
    <w:rsid w:val="00F0398D"/>
    <w:rsid w:val="00F03B35"/>
    <w:rsid w:val="00F03E27"/>
    <w:rsid w:val="00F03ED2"/>
    <w:rsid w:val="00F0404C"/>
    <w:rsid w:val="00F04156"/>
    <w:rsid w:val="00F042D5"/>
    <w:rsid w:val="00F04367"/>
    <w:rsid w:val="00F0439D"/>
    <w:rsid w:val="00F043AB"/>
    <w:rsid w:val="00F04417"/>
    <w:rsid w:val="00F04418"/>
    <w:rsid w:val="00F04473"/>
    <w:rsid w:val="00F04499"/>
    <w:rsid w:val="00F0454F"/>
    <w:rsid w:val="00F0457B"/>
    <w:rsid w:val="00F04820"/>
    <w:rsid w:val="00F0485D"/>
    <w:rsid w:val="00F04A7E"/>
    <w:rsid w:val="00F04CC0"/>
    <w:rsid w:val="00F04EBC"/>
    <w:rsid w:val="00F05035"/>
    <w:rsid w:val="00F05070"/>
    <w:rsid w:val="00F050D9"/>
    <w:rsid w:val="00F05520"/>
    <w:rsid w:val="00F0554C"/>
    <w:rsid w:val="00F05689"/>
    <w:rsid w:val="00F057B4"/>
    <w:rsid w:val="00F058E9"/>
    <w:rsid w:val="00F059FF"/>
    <w:rsid w:val="00F05A6C"/>
    <w:rsid w:val="00F05D36"/>
    <w:rsid w:val="00F05EF8"/>
    <w:rsid w:val="00F060B9"/>
    <w:rsid w:val="00F061C6"/>
    <w:rsid w:val="00F0655E"/>
    <w:rsid w:val="00F0660F"/>
    <w:rsid w:val="00F0667B"/>
    <w:rsid w:val="00F06681"/>
    <w:rsid w:val="00F06785"/>
    <w:rsid w:val="00F06814"/>
    <w:rsid w:val="00F068DB"/>
    <w:rsid w:val="00F06952"/>
    <w:rsid w:val="00F06BFD"/>
    <w:rsid w:val="00F06D38"/>
    <w:rsid w:val="00F071D3"/>
    <w:rsid w:val="00F071FD"/>
    <w:rsid w:val="00F07226"/>
    <w:rsid w:val="00F07473"/>
    <w:rsid w:val="00F07650"/>
    <w:rsid w:val="00F07878"/>
    <w:rsid w:val="00F078F3"/>
    <w:rsid w:val="00F07AF5"/>
    <w:rsid w:val="00F07EB5"/>
    <w:rsid w:val="00F07F14"/>
    <w:rsid w:val="00F07F76"/>
    <w:rsid w:val="00F1005B"/>
    <w:rsid w:val="00F1019D"/>
    <w:rsid w:val="00F1025A"/>
    <w:rsid w:val="00F102BA"/>
    <w:rsid w:val="00F1035D"/>
    <w:rsid w:val="00F103B4"/>
    <w:rsid w:val="00F10406"/>
    <w:rsid w:val="00F1043B"/>
    <w:rsid w:val="00F1054D"/>
    <w:rsid w:val="00F10556"/>
    <w:rsid w:val="00F10679"/>
    <w:rsid w:val="00F106E3"/>
    <w:rsid w:val="00F10794"/>
    <w:rsid w:val="00F10979"/>
    <w:rsid w:val="00F109A9"/>
    <w:rsid w:val="00F10C3E"/>
    <w:rsid w:val="00F10CE9"/>
    <w:rsid w:val="00F11219"/>
    <w:rsid w:val="00F113A3"/>
    <w:rsid w:val="00F114ED"/>
    <w:rsid w:val="00F1152B"/>
    <w:rsid w:val="00F11708"/>
    <w:rsid w:val="00F11868"/>
    <w:rsid w:val="00F119C7"/>
    <w:rsid w:val="00F11A6D"/>
    <w:rsid w:val="00F11B45"/>
    <w:rsid w:val="00F11C43"/>
    <w:rsid w:val="00F11C60"/>
    <w:rsid w:val="00F11D0B"/>
    <w:rsid w:val="00F11D3D"/>
    <w:rsid w:val="00F11DD4"/>
    <w:rsid w:val="00F11E93"/>
    <w:rsid w:val="00F1202C"/>
    <w:rsid w:val="00F1205D"/>
    <w:rsid w:val="00F12122"/>
    <w:rsid w:val="00F122C7"/>
    <w:rsid w:val="00F12447"/>
    <w:rsid w:val="00F1259C"/>
    <w:rsid w:val="00F126D9"/>
    <w:rsid w:val="00F126E2"/>
    <w:rsid w:val="00F12A6C"/>
    <w:rsid w:val="00F12AC9"/>
    <w:rsid w:val="00F12CBC"/>
    <w:rsid w:val="00F12CFA"/>
    <w:rsid w:val="00F12D05"/>
    <w:rsid w:val="00F12DA9"/>
    <w:rsid w:val="00F12E0E"/>
    <w:rsid w:val="00F12F76"/>
    <w:rsid w:val="00F13172"/>
    <w:rsid w:val="00F131B8"/>
    <w:rsid w:val="00F1355C"/>
    <w:rsid w:val="00F137AD"/>
    <w:rsid w:val="00F139A8"/>
    <w:rsid w:val="00F139CC"/>
    <w:rsid w:val="00F139F8"/>
    <w:rsid w:val="00F13AAC"/>
    <w:rsid w:val="00F13B1E"/>
    <w:rsid w:val="00F13CA9"/>
    <w:rsid w:val="00F13DA3"/>
    <w:rsid w:val="00F13E88"/>
    <w:rsid w:val="00F13F21"/>
    <w:rsid w:val="00F13F8F"/>
    <w:rsid w:val="00F140CA"/>
    <w:rsid w:val="00F141C0"/>
    <w:rsid w:val="00F14586"/>
    <w:rsid w:val="00F1472D"/>
    <w:rsid w:val="00F147D5"/>
    <w:rsid w:val="00F147DC"/>
    <w:rsid w:val="00F14886"/>
    <w:rsid w:val="00F149AE"/>
    <w:rsid w:val="00F14B92"/>
    <w:rsid w:val="00F14BB9"/>
    <w:rsid w:val="00F15188"/>
    <w:rsid w:val="00F154DD"/>
    <w:rsid w:val="00F1559A"/>
    <w:rsid w:val="00F1569D"/>
    <w:rsid w:val="00F157D2"/>
    <w:rsid w:val="00F15875"/>
    <w:rsid w:val="00F15BA3"/>
    <w:rsid w:val="00F15C32"/>
    <w:rsid w:val="00F15D38"/>
    <w:rsid w:val="00F15D4D"/>
    <w:rsid w:val="00F15D63"/>
    <w:rsid w:val="00F15D88"/>
    <w:rsid w:val="00F1601B"/>
    <w:rsid w:val="00F1612F"/>
    <w:rsid w:val="00F16518"/>
    <w:rsid w:val="00F16664"/>
    <w:rsid w:val="00F16683"/>
    <w:rsid w:val="00F16877"/>
    <w:rsid w:val="00F168C5"/>
    <w:rsid w:val="00F168D8"/>
    <w:rsid w:val="00F168E8"/>
    <w:rsid w:val="00F169EE"/>
    <w:rsid w:val="00F16A75"/>
    <w:rsid w:val="00F16B1F"/>
    <w:rsid w:val="00F16BAE"/>
    <w:rsid w:val="00F16C39"/>
    <w:rsid w:val="00F16D27"/>
    <w:rsid w:val="00F16E65"/>
    <w:rsid w:val="00F170D3"/>
    <w:rsid w:val="00F1728C"/>
    <w:rsid w:val="00F172AF"/>
    <w:rsid w:val="00F174E2"/>
    <w:rsid w:val="00F17592"/>
    <w:rsid w:val="00F175BD"/>
    <w:rsid w:val="00F1765B"/>
    <w:rsid w:val="00F17679"/>
    <w:rsid w:val="00F17940"/>
    <w:rsid w:val="00F17989"/>
    <w:rsid w:val="00F17BD6"/>
    <w:rsid w:val="00F17C3C"/>
    <w:rsid w:val="00F17C85"/>
    <w:rsid w:val="00F17D34"/>
    <w:rsid w:val="00F17E04"/>
    <w:rsid w:val="00F201C8"/>
    <w:rsid w:val="00F203DB"/>
    <w:rsid w:val="00F204FD"/>
    <w:rsid w:val="00F20519"/>
    <w:rsid w:val="00F205DE"/>
    <w:rsid w:val="00F207EF"/>
    <w:rsid w:val="00F20827"/>
    <w:rsid w:val="00F20838"/>
    <w:rsid w:val="00F20868"/>
    <w:rsid w:val="00F2086D"/>
    <w:rsid w:val="00F208E6"/>
    <w:rsid w:val="00F20B00"/>
    <w:rsid w:val="00F20C1A"/>
    <w:rsid w:val="00F20C8C"/>
    <w:rsid w:val="00F20EB7"/>
    <w:rsid w:val="00F20ED8"/>
    <w:rsid w:val="00F21149"/>
    <w:rsid w:val="00F2138A"/>
    <w:rsid w:val="00F216F4"/>
    <w:rsid w:val="00F21E2C"/>
    <w:rsid w:val="00F21FB3"/>
    <w:rsid w:val="00F221E0"/>
    <w:rsid w:val="00F22262"/>
    <w:rsid w:val="00F222D6"/>
    <w:rsid w:val="00F223A3"/>
    <w:rsid w:val="00F22471"/>
    <w:rsid w:val="00F227D0"/>
    <w:rsid w:val="00F2289D"/>
    <w:rsid w:val="00F2293C"/>
    <w:rsid w:val="00F22B27"/>
    <w:rsid w:val="00F22B91"/>
    <w:rsid w:val="00F22F1F"/>
    <w:rsid w:val="00F2301C"/>
    <w:rsid w:val="00F2322C"/>
    <w:rsid w:val="00F232FB"/>
    <w:rsid w:val="00F2340C"/>
    <w:rsid w:val="00F234A7"/>
    <w:rsid w:val="00F23556"/>
    <w:rsid w:val="00F235D7"/>
    <w:rsid w:val="00F237F8"/>
    <w:rsid w:val="00F23BBB"/>
    <w:rsid w:val="00F23C33"/>
    <w:rsid w:val="00F23E2E"/>
    <w:rsid w:val="00F23EAD"/>
    <w:rsid w:val="00F24061"/>
    <w:rsid w:val="00F240FC"/>
    <w:rsid w:val="00F241E7"/>
    <w:rsid w:val="00F242F0"/>
    <w:rsid w:val="00F2444A"/>
    <w:rsid w:val="00F24578"/>
    <w:rsid w:val="00F245E9"/>
    <w:rsid w:val="00F24A11"/>
    <w:rsid w:val="00F24B2B"/>
    <w:rsid w:val="00F24B7B"/>
    <w:rsid w:val="00F24BB9"/>
    <w:rsid w:val="00F24C7A"/>
    <w:rsid w:val="00F24EC1"/>
    <w:rsid w:val="00F24ED8"/>
    <w:rsid w:val="00F251A5"/>
    <w:rsid w:val="00F25291"/>
    <w:rsid w:val="00F252F8"/>
    <w:rsid w:val="00F25360"/>
    <w:rsid w:val="00F2566D"/>
    <w:rsid w:val="00F258DD"/>
    <w:rsid w:val="00F25AC6"/>
    <w:rsid w:val="00F25D29"/>
    <w:rsid w:val="00F25D46"/>
    <w:rsid w:val="00F25EAD"/>
    <w:rsid w:val="00F26222"/>
    <w:rsid w:val="00F2623B"/>
    <w:rsid w:val="00F26324"/>
    <w:rsid w:val="00F2635C"/>
    <w:rsid w:val="00F26360"/>
    <w:rsid w:val="00F26440"/>
    <w:rsid w:val="00F26446"/>
    <w:rsid w:val="00F26942"/>
    <w:rsid w:val="00F26AA9"/>
    <w:rsid w:val="00F26B37"/>
    <w:rsid w:val="00F26B9B"/>
    <w:rsid w:val="00F26D28"/>
    <w:rsid w:val="00F26F5E"/>
    <w:rsid w:val="00F270E9"/>
    <w:rsid w:val="00F27171"/>
    <w:rsid w:val="00F274C7"/>
    <w:rsid w:val="00F27597"/>
    <w:rsid w:val="00F277BD"/>
    <w:rsid w:val="00F277C1"/>
    <w:rsid w:val="00F27987"/>
    <w:rsid w:val="00F27A24"/>
    <w:rsid w:val="00F27AFA"/>
    <w:rsid w:val="00F27B41"/>
    <w:rsid w:val="00F27C8C"/>
    <w:rsid w:val="00F27D6D"/>
    <w:rsid w:val="00F27EE8"/>
    <w:rsid w:val="00F27F91"/>
    <w:rsid w:val="00F30013"/>
    <w:rsid w:val="00F30152"/>
    <w:rsid w:val="00F303C8"/>
    <w:rsid w:val="00F30631"/>
    <w:rsid w:val="00F30685"/>
    <w:rsid w:val="00F306D3"/>
    <w:rsid w:val="00F306EF"/>
    <w:rsid w:val="00F30853"/>
    <w:rsid w:val="00F309F7"/>
    <w:rsid w:val="00F30A93"/>
    <w:rsid w:val="00F30AAF"/>
    <w:rsid w:val="00F30AD4"/>
    <w:rsid w:val="00F30CCD"/>
    <w:rsid w:val="00F30D69"/>
    <w:rsid w:val="00F30E2B"/>
    <w:rsid w:val="00F30E56"/>
    <w:rsid w:val="00F30E7E"/>
    <w:rsid w:val="00F30FE5"/>
    <w:rsid w:val="00F313C6"/>
    <w:rsid w:val="00F315F8"/>
    <w:rsid w:val="00F3167D"/>
    <w:rsid w:val="00F316C1"/>
    <w:rsid w:val="00F316CE"/>
    <w:rsid w:val="00F3175C"/>
    <w:rsid w:val="00F31835"/>
    <w:rsid w:val="00F31B14"/>
    <w:rsid w:val="00F31B67"/>
    <w:rsid w:val="00F31D3F"/>
    <w:rsid w:val="00F31DC6"/>
    <w:rsid w:val="00F31E0A"/>
    <w:rsid w:val="00F31F6E"/>
    <w:rsid w:val="00F31F71"/>
    <w:rsid w:val="00F32029"/>
    <w:rsid w:val="00F3241D"/>
    <w:rsid w:val="00F32476"/>
    <w:rsid w:val="00F3253C"/>
    <w:rsid w:val="00F32549"/>
    <w:rsid w:val="00F325A6"/>
    <w:rsid w:val="00F32BED"/>
    <w:rsid w:val="00F32CF6"/>
    <w:rsid w:val="00F32D44"/>
    <w:rsid w:val="00F32E93"/>
    <w:rsid w:val="00F33020"/>
    <w:rsid w:val="00F33034"/>
    <w:rsid w:val="00F330A4"/>
    <w:rsid w:val="00F330B6"/>
    <w:rsid w:val="00F3315A"/>
    <w:rsid w:val="00F335BB"/>
    <w:rsid w:val="00F335D9"/>
    <w:rsid w:val="00F33750"/>
    <w:rsid w:val="00F3384B"/>
    <w:rsid w:val="00F338B2"/>
    <w:rsid w:val="00F33A68"/>
    <w:rsid w:val="00F33A92"/>
    <w:rsid w:val="00F33BA1"/>
    <w:rsid w:val="00F33C1E"/>
    <w:rsid w:val="00F33C79"/>
    <w:rsid w:val="00F33C9F"/>
    <w:rsid w:val="00F33E81"/>
    <w:rsid w:val="00F33F9E"/>
    <w:rsid w:val="00F33FEB"/>
    <w:rsid w:val="00F34027"/>
    <w:rsid w:val="00F34081"/>
    <w:rsid w:val="00F342C2"/>
    <w:rsid w:val="00F3433F"/>
    <w:rsid w:val="00F344D4"/>
    <w:rsid w:val="00F34662"/>
    <w:rsid w:val="00F34663"/>
    <w:rsid w:val="00F34921"/>
    <w:rsid w:val="00F34943"/>
    <w:rsid w:val="00F34A2F"/>
    <w:rsid w:val="00F34A82"/>
    <w:rsid w:val="00F35024"/>
    <w:rsid w:val="00F351CF"/>
    <w:rsid w:val="00F352E9"/>
    <w:rsid w:val="00F35884"/>
    <w:rsid w:val="00F358E1"/>
    <w:rsid w:val="00F35AE2"/>
    <w:rsid w:val="00F35B5B"/>
    <w:rsid w:val="00F35C90"/>
    <w:rsid w:val="00F35E21"/>
    <w:rsid w:val="00F361AE"/>
    <w:rsid w:val="00F361C3"/>
    <w:rsid w:val="00F36281"/>
    <w:rsid w:val="00F363DB"/>
    <w:rsid w:val="00F36733"/>
    <w:rsid w:val="00F36843"/>
    <w:rsid w:val="00F368D2"/>
    <w:rsid w:val="00F36947"/>
    <w:rsid w:val="00F36996"/>
    <w:rsid w:val="00F369C8"/>
    <w:rsid w:val="00F36A94"/>
    <w:rsid w:val="00F36D2D"/>
    <w:rsid w:val="00F370AA"/>
    <w:rsid w:val="00F370D1"/>
    <w:rsid w:val="00F37177"/>
    <w:rsid w:val="00F3720B"/>
    <w:rsid w:val="00F37268"/>
    <w:rsid w:val="00F3733B"/>
    <w:rsid w:val="00F3734C"/>
    <w:rsid w:val="00F37357"/>
    <w:rsid w:val="00F374D5"/>
    <w:rsid w:val="00F376A8"/>
    <w:rsid w:val="00F376AB"/>
    <w:rsid w:val="00F3799C"/>
    <w:rsid w:val="00F37AD2"/>
    <w:rsid w:val="00F37B7D"/>
    <w:rsid w:val="00F37B89"/>
    <w:rsid w:val="00F37B99"/>
    <w:rsid w:val="00F37C1D"/>
    <w:rsid w:val="00F37C96"/>
    <w:rsid w:val="00F37D84"/>
    <w:rsid w:val="00F37DF6"/>
    <w:rsid w:val="00F37E85"/>
    <w:rsid w:val="00F37EDE"/>
    <w:rsid w:val="00F40162"/>
    <w:rsid w:val="00F401E2"/>
    <w:rsid w:val="00F40208"/>
    <w:rsid w:val="00F40256"/>
    <w:rsid w:val="00F4028B"/>
    <w:rsid w:val="00F402D9"/>
    <w:rsid w:val="00F40623"/>
    <w:rsid w:val="00F406C1"/>
    <w:rsid w:val="00F40771"/>
    <w:rsid w:val="00F40A71"/>
    <w:rsid w:val="00F40AB4"/>
    <w:rsid w:val="00F40B3A"/>
    <w:rsid w:val="00F40D53"/>
    <w:rsid w:val="00F41017"/>
    <w:rsid w:val="00F410D4"/>
    <w:rsid w:val="00F4115B"/>
    <w:rsid w:val="00F411E2"/>
    <w:rsid w:val="00F41215"/>
    <w:rsid w:val="00F41240"/>
    <w:rsid w:val="00F412D3"/>
    <w:rsid w:val="00F413C3"/>
    <w:rsid w:val="00F415A4"/>
    <w:rsid w:val="00F41601"/>
    <w:rsid w:val="00F418BE"/>
    <w:rsid w:val="00F41921"/>
    <w:rsid w:val="00F41A62"/>
    <w:rsid w:val="00F41B40"/>
    <w:rsid w:val="00F41BC6"/>
    <w:rsid w:val="00F41DE5"/>
    <w:rsid w:val="00F41E1F"/>
    <w:rsid w:val="00F41E3D"/>
    <w:rsid w:val="00F41E7B"/>
    <w:rsid w:val="00F420A6"/>
    <w:rsid w:val="00F4219C"/>
    <w:rsid w:val="00F4229B"/>
    <w:rsid w:val="00F42671"/>
    <w:rsid w:val="00F4268C"/>
    <w:rsid w:val="00F42789"/>
    <w:rsid w:val="00F42981"/>
    <w:rsid w:val="00F42991"/>
    <w:rsid w:val="00F42A07"/>
    <w:rsid w:val="00F42A29"/>
    <w:rsid w:val="00F42ACA"/>
    <w:rsid w:val="00F42C4B"/>
    <w:rsid w:val="00F42D4E"/>
    <w:rsid w:val="00F42E05"/>
    <w:rsid w:val="00F42E99"/>
    <w:rsid w:val="00F42ED6"/>
    <w:rsid w:val="00F42F5D"/>
    <w:rsid w:val="00F42F90"/>
    <w:rsid w:val="00F4315A"/>
    <w:rsid w:val="00F43628"/>
    <w:rsid w:val="00F436F5"/>
    <w:rsid w:val="00F43881"/>
    <w:rsid w:val="00F43954"/>
    <w:rsid w:val="00F43A0A"/>
    <w:rsid w:val="00F43B77"/>
    <w:rsid w:val="00F43FC0"/>
    <w:rsid w:val="00F440AB"/>
    <w:rsid w:val="00F441A3"/>
    <w:rsid w:val="00F44275"/>
    <w:rsid w:val="00F4427E"/>
    <w:rsid w:val="00F442D5"/>
    <w:rsid w:val="00F44335"/>
    <w:rsid w:val="00F445BF"/>
    <w:rsid w:val="00F44687"/>
    <w:rsid w:val="00F446D0"/>
    <w:rsid w:val="00F4481F"/>
    <w:rsid w:val="00F4485A"/>
    <w:rsid w:val="00F4487C"/>
    <w:rsid w:val="00F449BE"/>
    <w:rsid w:val="00F44A6A"/>
    <w:rsid w:val="00F44AA6"/>
    <w:rsid w:val="00F44AAB"/>
    <w:rsid w:val="00F44DEC"/>
    <w:rsid w:val="00F4517B"/>
    <w:rsid w:val="00F452F0"/>
    <w:rsid w:val="00F45383"/>
    <w:rsid w:val="00F45387"/>
    <w:rsid w:val="00F45500"/>
    <w:rsid w:val="00F4562B"/>
    <w:rsid w:val="00F45674"/>
    <w:rsid w:val="00F4584B"/>
    <w:rsid w:val="00F45921"/>
    <w:rsid w:val="00F459F8"/>
    <w:rsid w:val="00F45A5A"/>
    <w:rsid w:val="00F45A6C"/>
    <w:rsid w:val="00F45E62"/>
    <w:rsid w:val="00F45FBB"/>
    <w:rsid w:val="00F460CD"/>
    <w:rsid w:val="00F46203"/>
    <w:rsid w:val="00F4633A"/>
    <w:rsid w:val="00F4637B"/>
    <w:rsid w:val="00F4650F"/>
    <w:rsid w:val="00F46617"/>
    <w:rsid w:val="00F46689"/>
    <w:rsid w:val="00F467EA"/>
    <w:rsid w:val="00F467F3"/>
    <w:rsid w:val="00F469EA"/>
    <w:rsid w:val="00F46C59"/>
    <w:rsid w:val="00F471F5"/>
    <w:rsid w:val="00F4726A"/>
    <w:rsid w:val="00F47290"/>
    <w:rsid w:val="00F472EB"/>
    <w:rsid w:val="00F47303"/>
    <w:rsid w:val="00F4734D"/>
    <w:rsid w:val="00F474AB"/>
    <w:rsid w:val="00F4753D"/>
    <w:rsid w:val="00F47586"/>
    <w:rsid w:val="00F475C1"/>
    <w:rsid w:val="00F476C0"/>
    <w:rsid w:val="00F476D8"/>
    <w:rsid w:val="00F47705"/>
    <w:rsid w:val="00F47754"/>
    <w:rsid w:val="00F477FD"/>
    <w:rsid w:val="00F478F6"/>
    <w:rsid w:val="00F47A74"/>
    <w:rsid w:val="00F47AEB"/>
    <w:rsid w:val="00F47B4E"/>
    <w:rsid w:val="00F47B61"/>
    <w:rsid w:val="00F47CE8"/>
    <w:rsid w:val="00F47D54"/>
    <w:rsid w:val="00F47FEB"/>
    <w:rsid w:val="00F50258"/>
    <w:rsid w:val="00F5025A"/>
    <w:rsid w:val="00F5030E"/>
    <w:rsid w:val="00F503E1"/>
    <w:rsid w:val="00F50479"/>
    <w:rsid w:val="00F505B7"/>
    <w:rsid w:val="00F50643"/>
    <w:rsid w:val="00F50737"/>
    <w:rsid w:val="00F5075E"/>
    <w:rsid w:val="00F507BD"/>
    <w:rsid w:val="00F507C3"/>
    <w:rsid w:val="00F5081D"/>
    <w:rsid w:val="00F50A04"/>
    <w:rsid w:val="00F50A93"/>
    <w:rsid w:val="00F50D40"/>
    <w:rsid w:val="00F510C5"/>
    <w:rsid w:val="00F51137"/>
    <w:rsid w:val="00F51251"/>
    <w:rsid w:val="00F513FE"/>
    <w:rsid w:val="00F51774"/>
    <w:rsid w:val="00F5181E"/>
    <w:rsid w:val="00F51A94"/>
    <w:rsid w:val="00F51B03"/>
    <w:rsid w:val="00F51B51"/>
    <w:rsid w:val="00F51C86"/>
    <w:rsid w:val="00F51D9E"/>
    <w:rsid w:val="00F51DB7"/>
    <w:rsid w:val="00F52199"/>
    <w:rsid w:val="00F521F4"/>
    <w:rsid w:val="00F522FB"/>
    <w:rsid w:val="00F52D6B"/>
    <w:rsid w:val="00F53015"/>
    <w:rsid w:val="00F53114"/>
    <w:rsid w:val="00F53222"/>
    <w:rsid w:val="00F53298"/>
    <w:rsid w:val="00F532A7"/>
    <w:rsid w:val="00F5360B"/>
    <w:rsid w:val="00F53635"/>
    <w:rsid w:val="00F536D8"/>
    <w:rsid w:val="00F5381A"/>
    <w:rsid w:val="00F538FC"/>
    <w:rsid w:val="00F53936"/>
    <w:rsid w:val="00F53969"/>
    <w:rsid w:val="00F539ED"/>
    <w:rsid w:val="00F53A45"/>
    <w:rsid w:val="00F53F2D"/>
    <w:rsid w:val="00F53F79"/>
    <w:rsid w:val="00F53F9B"/>
    <w:rsid w:val="00F54006"/>
    <w:rsid w:val="00F5413F"/>
    <w:rsid w:val="00F54194"/>
    <w:rsid w:val="00F54382"/>
    <w:rsid w:val="00F5463A"/>
    <w:rsid w:val="00F54800"/>
    <w:rsid w:val="00F54A59"/>
    <w:rsid w:val="00F54BE8"/>
    <w:rsid w:val="00F54F77"/>
    <w:rsid w:val="00F54FD5"/>
    <w:rsid w:val="00F55035"/>
    <w:rsid w:val="00F553D7"/>
    <w:rsid w:val="00F55400"/>
    <w:rsid w:val="00F55502"/>
    <w:rsid w:val="00F555CB"/>
    <w:rsid w:val="00F5576B"/>
    <w:rsid w:val="00F55834"/>
    <w:rsid w:val="00F55B26"/>
    <w:rsid w:val="00F55BAC"/>
    <w:rsid w:val="00F55C7B"/>
    <w:rsid w:val="00F55EF8"/>
    <w:rsid w:val="00F56064"/>
    <w:rsid w:val="00F562A5"/>
    <w:rsid w:val="00F562D0"/>
    <w:rsid w:val="00F562E5"/>
    <w:rsid w:val="00F5637F"/>
    <w:rsid w:val="00F56399"/>
    <w:rsid w:val="00F56699"/>
    <w:rsid w:val="00F56729"/>
    <w:rsid w:val="00F568EB"/>
    <w:rsid w:val="00F56AC2"/>
    <w:rsid w:val="00F56B00"/>
    <w:rsid w:val="00F56B15"/>
    <w:rsid w:val="00F56B42"/>
    <w:rsid w:val="00F56CFF"/>
    <w:rsid w:val="00F56DC5"/>
    <w:rsid w:val="00F56DEB"/>
    <w:rsid w:val="00F56DF9"/>
    <w:rsid w:val="00F56E58"/>
    <w:rsid w:val="00F5707E"/>
    <w:rsid w:val="00F570E1"/>
    <w:rsid w:val="00F57299"/>
    <w:rsid w:val="00F574ED"/>
    <w:rsid w:val="00F5753A"/>
    <w:rsid w:val="00F577B4"/>
    <w:rsid w:val="00F577D7"/>
    <w:rsid w:val="00F578C1"/>
    <w:rsid w:val="00F57946"/>
    <w:rsid w:val="00F57980"/>
    <w:rsid w:val="00F57B3A"/>
    <w:rsid w:val="00F57BB5"/>
    <w:rsid w:val="00F57C7F"/>
    <w:rsid w:val="00F57C9C"/>
    <w:rsid w:val="00F57DE9"/>
    <w:rsid w:val="00F57E32"/>
    <w:rsid w:val="00F6000F"/>
    <w:rsid w:val="00F60183"/>
    <w:rsid w:val="00F6047B"/>
    <w:rsid w:val="00F6048C"/>
    <w:rsid w:val="00F6057F"/>
    <w:rsid w:val="00F606AD"/>
    <w:rsid w:val="00F606F5"/>
    <w:rsid w:val="00F60722"/>
    <w:rsid w:val="00F60853"/>
    <w:rsid w:val="00F6093F"/>
    <w:rsid w:val="00F609AC"/>
    <w:rsid w:val="00F60B2B"/>
    <w:rsid w:val="00F60B63"/>
    <w:rsid w:val="00F60BB5"/>
    <w:rsid w:val="00F60C29"/>
    <w:rsid w:val="00F61041"/>
    <w:rsid w:val="00F61111"/>
    <w:rsid w:val="00F616D5"/>
    <w:rsid w:val="00F618AF"/>
    <w:rsid w:val="00F61A03"/>
    <w:rsid w:val="00F61B7A"/>
    <w:rsid w:val="00F61D5E"/>
    <w:rsid w:val="00F620EC"/>
    <w:rsid w:val="00F620F2"/>
    <w:rsid w:val="00F6212C"/>
    <w:rsid w:val="00F62425"/>
    <w:rsid w:val="00F6258B"/>
    <w:rsid w:val="00F62591"/>
    <w:rsid w:val="00F62669"/>
    <w:rsid w:val="00F62673"/>
    <w:rsid w:val="00F62768"/>
    <w:rsid w:val="00F6278A"/>
    <w:rsid w:val="00F6279C"/>
    <w:rsid w:val="00F62AD1"/>
    <w:rsid w:val="00F62BB3"/>
    <w:rsid w:val="00F62FAA"/>
    <w:rsid w:val="00F6319B"/>
    <w:rsid w:val="00F63253"/>
    <w:rsid w:val="00F632AC"/>
    <w:rsid w:val="00F6349B"/>
    <w:rsid w:val="00F6352A"/>
    <w:rsid w:val="00F63555"/>
    <w:rsid w:val="00F635B1"/>
    <w:rsid w:val="00F635DC"/>
    <w:rsid w:val="00F6365F"/>
    <w:rsid w:val="00F636C6"/>
    <w:rsid w:val="00F638CE"/>
    <w:rsid w:val="00F6393D"/>
    <w:rsid w:val="00F63949"/>
    <w:rsid w:val="00F63AEA"/>
    <w:rsid w:val="00F63B68"/>
    <w:rsid w:val="00F63B73"/>
    <w:rsid w:val="00F63BC7"/>
    <w:rsid w:val="00F63C10"/>
    <w:rsid w:val="00F63CA4"/>
    <w:rsid w:val="00F63DFE"/>
    <w:rsid w:val="00F63E3E"/>
    <w:rsid w:val="00F63E55"/>
    <w:rsid w:val="00F64137"/>
    <w:rsid w:val="00F64415"/>
    <w:rsid w:val="00F645FC"/>
    <w:rsid w:val="00F646CB"/>
    <w:rsid w:val="00F6484C"/>
    <w:rsid w:val="00F64938"/>
    <w:rsid w:val="00F64966"/>
    <w:rsid w:val="00F64F75"/>
    <w:rsid w:val="00F6501B"/>
    <w:rsid w:val="00F65025"/>
    <w:rsid w:val="00F652ED"/>
    <w:rsid w:val="00F65480"/>
    <w:rsid w:val="00F654E5"/>
    <w:rsid w:val="00F6552B"/>
    <w:rsid w:val="00F65556"/>
    <w:rsid w:val="00F655A1"/>
    <w:rsid w:val="00F655D9"/>
    <w:rsid w:val="00F658CC"/>
    <w:rsid w:val="00F65939"/>
    <w:rsid w:val="00F659A0"/>
    <w:rsid w:val="00F65E3E"/>
    <w:rsid w:val="00F65F2F"/>
    <w:rsid w:val="00F66110"/>
    <w:rsid w:val="00F66150"/>
    <w:rsid w:val="00F662EA"/>
    <w:rsid w:val="00F66437"/>
    <w:rsid w:val="00F66450"/>
    <w:rsid w:val="00F66634"/>
    <w:rsid w:val="00F6692B"/>
    <w:rsid w:val="00F669B3"/>
    <w:rsid w:val="00F66AF4"/>
    <w:rsid w:val="00F66B2D"/>
    <w:rsid w:val="00F66B8B"/>
    <w:rsid w:val="00F66B92"/>
    <w:rsid w:val="00F66BAF"/>
    <w:rsid w:val="00F66CEF"/>
    <w:rsid w:val="00F66D2C"/>
    <w:rsid w:val="00F66D67"/>
    <w:rsid w:val="00F66E3C"/>
    <w:rsid w:val="00F67033"/>
    <w:rsid w:val="00F671DF"/>
    <w:rsid w:val="00F67292"/>
    <w:rsid w:val="00F6738F"/>
    <w:rsid w:val="00F6743A"/>
    <w:rsid w:val="00F6753B"/>
    <w:rsid w:val="00F67C1E"/>
    <w:rsid w:val="00F67C24"/>
    <w:rsid w:val="00F67C9C"/>
    <w:rsid w:val="00F67E8F"/>
    <w:rsid w:val="00F67ECE"/>
    <w:rsid w:val="00F67F68"/>
    <w:rsid w:val="00F70194"/>
    <w:rsid w:val="00F701FC"/>
    <w:rsid w:val="00F70258"/>
    <w:rsid w:val="00F70378"/>
    <w:rsid w:val="00F70584"/>
    <w:rsid w:val="00F7061A"/>
    <w:rsid w:val="00F70888"/>
    <w:rsid w:val="00F709F5"/>
    <w:rsid w:val="00F70A2A"/>
    <w:rsid w:val="00F70F27"/>
    <w:rsid w:val="00F70F84"/>
    <w:rsid w:val="00F70F8F"/>
    <w:rsid w:val="00F70FD0"/>
    <w:rsid w:val="00F70FF3"/>
    <w:rsid w:val="00F7106A"/>
    <w:rsid w:val="00F71126"/>
    <w:rsid w:val="00F71130"/>
    <w:rsid w:val="00F7128A"/>
    <w:rsid w:val="00F71502"/>
    <w:rsid w:val="00F71570"/>
    <w:rsid w:val="00F715CE"/>
    <w:rsid w:val="00F716A2"/>
    <w:rsid w:val="00F717F2"/>
    <w:rsid w:val="00F71A95"/>
    <w:rsid w:val="00F71B2B"/>
    <w:rsid w:val="00F71B40"/>
    <w:rsid w:val="00F71B77"/>
    <w:rsid w:val="00F71BFF"/>
    <w:rsid w:val="00F71E0A"/>
    <w:rsid w:val="00F71F4F"/>
    <w:rsid w:val="00F71F84"/>
    <w:rsid w:val="00F72073"/>
    <w:rsid w:val="00F7232B"/>
    <w:rsid w:val="00F724E3"/>
    <w:rsid w:val="00F724ED"/>
    <w:rsid w:val="00F726B1"/>
    <w:rsid w:val="00F726BD"/>
    <w:rsid w:val="00F72872"/>
    <w:rsid w:val="00F729E2"/>
    <w:rsid w:val="00F729FF"/>
    <w:rsid w:val="00F72A4C"/>
    <w:rsid w:val="00F72A63"/>
    <w:rsid w:val="00F72C20"/>
    <w:rsid w:val="00F72E06"/>
    <w:rsid w:val="00F72E31"/>
    <w:rsid w:val="00F72E5A"/>
    <w:rsid w:val="00F72EC5"/>
    <w:rsid w:val="00F72F17"/>
    <w:rsid w:val="00F72F19"/>
    <w:rsid w:val="00F72F4F"/>
    <w:rsid w:val="00F7305F"/>
    <w:rsid w:val="00F73083"/>
    <w:rsid w:val="00F7312D"/>
    <w:rsid w:val="00F73202"/>
    <w:rsid w:val="00F733F1"/>
    <w:rsid w:val="00F7353A"/>
    <w:rsid w:val="00F736CC"/>
    <w:rsid w:val="00F737E9"/>
    <w:rsid w:val="00F73811"/>
    <w:rsid w:val="00F73934"/>
    <w:rsid w:val="00F73D0D"/>
    <w:rsid w:val="00F73F14"/>
    <w:rsid w:val="00F73F49"/>
    <w:rsid w:val="00F73FD9"/>
    <w:rsid w:val="00F74097"/>
    <w:rsid w:val="00F7416C"/>
    <w:rsid w:val="00F74217"/>
    <w:rsid w:val="00F74281"/>
    <w:rsid w:val="00F744D1"/>
    <w:rsid w:val="00F74755"/>
    <w:rsid w:val="00F7478B"/>
    <w:rsid w:val="00F7481F"/>
    <w:rsid w:val="00F74871"/>
    <w:rsid w:val="00F7497F"/>
    <w:rsid w:val="00F74BBE"/>
    <w:rsid w:val="00F74CA6"/>
    <w:rsid w:val="00F74D07"/>
    <w:rsid w:val="00F74D49"/>
    <w:rsid w:val="00F74F4E"/>
    <w:rsid w:val="00F74FE6"/>
    <w:rsid w:val="00F75012"/>
    <w:rsid w:val="00F75174"/>
    <w:rsid w:val="00F753A1"/>
    <w:rsid w:val="00F75479"/>
    <w:rsid w:val="00F758C0"/>
    <w:rsid w:val="00F759DC"/>
    <w:rsid w:val="00F75AA3"/>
    <w:rsid w:val="00F75BF5"/>
    <w:rsid w:val="00F75CA0"/>
    <w:rsid w:val="00F75E3F"/>
    <w:rsid w:val="00F75F4B"/>
    <w:rsid w:val="00F76224"/>
    <w:rsid w:val="00F76307"/>
    <w:rsid w:val="00F76370"/>
    <w:rsid w:val="00F765A1"/>
    <w:rsid w:val="00F765D8"/>
    <w:rsid w:val="00F76633"/>
    <w:rsid w:val="00F7681E"/>
    <w:rsid w:val="00F76BCC"/>
    <w:rsid w:val="00F76BDE"/>
    <w:rsid w:val="00F76E27"/>
    <w:rsid w:val="00F76ED2"/>
    <w:rsid w:val="00F76F3A"/>
    <w:rsid w:val="00F76F9A"/>
    <w:rsid w:val="00F76FCD"/>
    <w:rsid w:val="00F77484"/>
    <w:rsid w:val="00F7759A"/>
    <w:rsid w:val="00F775AA"/>
    <w:rsid w:val="00F777B6"/>
    <w:rsid w:val="00F7792E"/>
    <w:rsid w:val="00F779B1"/>
    <w:rsid w:val="00F77BC4"/>
    <w:rsid w:val="00F77BDB"/>
    <w:rsid w:val="00F77BEC"/>
    <w:rsid w:val="00F77C1D"/>
    <w:rsid w:val="00F77CC5"/>
    <w:rsid w:val="00F77E15"/>
    <w:rsid w:val="00F77ED8"/>
    <w:rsid w:val="00F77EF9"/>
    <w:rsid w:val="00F8007B"/>
    <w:rsid w:val="00F80140"/>
    <w:rsid w:val="00F8014B"/>
    <w:rsid w:val="00F8027C"/>
    <w:rsid w:val="00F80390"/>
    <w:rsid w:val="00F80496"/>
    <w:rsid w:val="00F80824"/>
    <w:rsid w:val="00F80886"/>
    <w:rsid w:val="00F8090A"/>
    <w:rsid w:val="00F80921"/>
    <w:rsid w:val="00F8099D"/>
    <w:rsid w:val="00F80A40"/>
    <w:rsid w:val="00F80A41"/>
    <w:rsid w:val="00F80A82"/>
    <w:rsid w:val="00F80B63"/>
    <w:rsid w:val="00F810D7"/>
    <w:rsid w:val="00F81197"/>
    <w:rsid w:val="00F812C5"/>
    <w:rsid w:val="00F81384"/>
    <w:rsid w:val="00F814C9"/>
    <w:rsid w:val="00F814EF"/>
    <w:rsid w:val="00F8155F"/>
    <w:rsid w:val="00F817B2"/>
    <w:rsid w:val="00F818D2"/>
    <w:rsid w:val="00F8192F"/>
    <w:rsid w:val="00F81973"/>
    <w:rsid w:val="00F81D38"/>
    <w:rsid w:val="00F81E2D"/>
    <w:rsid w:val="00F81F81"/>
    <w:rsid w:val="00F81FAC"/>
    <w:rsid w:val="00F8200D"/>
    <w:rsid w:val="00F8226C"/>
    <w:rsid w:val="00F82297"/>
    <w:rsid w:val="00F824FF"/>
    <w:rsid w:val="00F82741"/>
    <w:rsid w:val="00F8280E"/>
    <w:rsid w:val="00F82904"/>
    <w:rsid w:val="00F82D1A"/>
    <w:rsid w:val="00F82D81"/>
    <w:rsid w:val="00F82DE2"/>
    <w:rsid w:val="00F82FB4"/>
    <w:rsid w:val="00F83420"/>
    <w:rsid w:val="00F835B3"/>
    <w:rsid w:val="00F835E1"/>
    <w:rsid w:val="00F83747"/>
    <w:rsid w:val="00F839B3"/>
    <w:rsid w:val="00F83C08"/>
    <w:rsid w:val="00F83C27"/>
    <w:rsid w:val="00F83E74"/>
    <w:rsid w:val="00F83FAF"/>
    <w:rsid w:val="00F83FD5"/>
    <w:rsid w:val="00F84081"/>
    <w:rsid w:val="00F842FB"/>
    <w:rsid w:val="00F843DC"/>
    <w:rsid w:val="00F84466"/>
    <w:rsid w:val="00F847A7"/>
    <w:rsid w:val="00F8487E"/>
    <w:rsid w:val="00F84C0D"/>
    <w:rsid w:val="00F84C40"/>
    <w:rsid w:val="00F84CB6"/>
    <w:rsid w:val="00F84D5F"/>
    <w:rsid w:val="00F84E13"/>
    <w:rsid w:val="00F85096"/>
    <w:rsid w:val="00F850F3"/>
    <w:rsid w:val="00F851F5"/>
    <w:rsid w:val="00F852F9"/>
    <w:rsid w:val="00F8533C"/>
    <w:rsid w:val="00F8533F"/>
    <w:rsid w:val="00F85354"/>
    <w:rsid w:val="00F85397"/>
    <w:rsid w:val="00F85433"/>
    <w:rsid w:val="00F8550D"/>
    <w:rsid w:val="00F85529"/>
    <w:rsid w:val="00F85548"/>
    <w:rsid w:val="00F85550"/>
    <w:rsid w:val="00F8567C"/>
    <w:rsid w:val="00F8585B"/>
    <w:rsid w:val="00F8587C"/>
    <w:rsid w:val="00F858D3"/>
    <w:rsid w:val="00F85940"/>
    <w:rsid w:val="00F85B2F"/>
    <w:rsid w:val="00F85BBF"/>
    <w:rsid w:val="00F85CEF"/>
    <w:rsid w:val="00F85DF0"/>
    <w:rsid w:val="00F85EE8"/>
    <w:rsid w:val="00F85F7D"/>
    <w:rsid w:val="00F86394"/>
    <w:rsid w:val="00F86468"/>
    <w:rsid w:val="00F864A8"/>
    <w:rsid w:val="00F864DF"/>
    <w:rsid w:val="00F864EF"/>
    <w:rsid w:val="00F865B5"/>
    <w:rsid w:val="00F8662D"/>
    <w:rsid w:val="00F866D3"/>
    <w:rsid w:val="00F86822"/>
    <w:rsid w:val="00F86837"/>
    <w:rsid w:val="00F86952"/>
    <w:rsid w:val="00F86A1A"/>
    <w:rsid w:val="00F86B21"/>
    <w:rsid w:val="00F86B71"/>
    <w:rsid w:val="00F86DA3"/>
    <w:rsid w:val="00F8701C"/>
    <w:rsid w:val="00F871C0"/>
    <w:rsid w:val="00F8744A"/>
    <w:rsid w:val="00F875D5"/>
    <w:rsid w:val="00F87B19"/>
    <w:rsid w:val="00F87B64"/>
    <w:rsid w:val="00F87C64"/>
    <w:rsid w:val="00F87E08"/>
    <w:rsid w:val="00F87E0E"/>
    <w:rsid w:val="00F87EAB"/>
    <w:rsid w:val="00F87F66"/>
    <w:rsid w:val="00F9001F"/>
    <w:rsid w:val="00F90032"/>
    <w:rsid w:val="00F9006C"/>
    <w:rsid w:val="00F90080"/>
    <w:rsid w:val="00F9029F"/>
    <w:rsid w:val="00F9032A"/>
    <w:rsid w:val="00F90352"/>
    <w:rsid w:val="00F903D5"/>
    <w:rsid w:val="00F903E3"/>
    <w:rsid w:val="00F9059C"/>
    <w:rsid w:val="00F90C9E"/>
    <w:rsid w:val="00F90E1D"/>
    <w:rsid w:val="00F90F1B"/>
    <w:rsid w:val="00F9104C"/>
    <w:rsid w:val="00F9110D"/>
    <w:rsid w:val="00F91339"/>
    <w:rsid w:val="00F91386"/>
    <w:rsid w:val="00F91675"/>
    <w:rsid w:val="00F9168C"/>
    <w:rsid w:val="00F9177F"/>
    <w:rsid w:val="00F91885"/>
    <w:rsid w:val="00F918E1"/>
    <w:rsid w:val="00F91AA7"/>
    <w:rsid w:val="00F91FD2"/>
    <w:rsid w:val="00F92025"/>
    <w:rsid w:val="00F92109"/>
    <w:rsid w:val="00F9210E"/>
    <w:rsid w:val="00F922B4"/>
    <w:rsid w:val="00F92388"/>
    <w:rsid w:val="00F92518"/>
    <w:rsid w:val="00F92B49"/>
    <w:rsid w:val="00F92D3B"/>
    <w:rsid w:val="00F92F68"/>
    <w:rsid w:val="00F933D8"/>
    <w:rsid w:val="00F9340A"/>
    <w:rsid w:val="00F934FD"/>
    <w:rsid w:val="00F935EE"/>
    <w:rsid w:val="00F93766"/>
    <w:rsid w:val="00F93787"/>
    <w:rsid w:val="00F93790"/>
    <w:rsid w:val="00F93794"/>
    <w:rsid w:val="00F93AB4"/>
    <w:rsid w:val="00F93B9E"/>
    <w:rsid w:val="00F93BAB"/>
    <w:rsid w:val="00F93BF1"/>
    <w:rsid w:val="00F93C74"/>
    <w:rsid w:val="00F93FB0"/>
    <w:rsid w:val="00F941B4"/>
    <w:rsid w:val="00F947EF"/>
    <w:rsid w:val="00F949F6"/>
    <w:rsid w:val="00F94B2C"/>
    <w:rsid w:val="00F94EA5"/>
    <w:rsid w:val="00F94EAA"/>
    <w:rsid w:val="00F94FE6"/>
    <w:rsid w:val="00F953FB"/>
    <w:rsid w:val="00F95458"/>
    <w:rsid w:val="00F9547C"/>
    <w:rsid w:val="00F95607"/>
    <w:rsid w:val="00F9575A"/>
    <w:rsid w:val="00F95996"/>
    <w:rsid w:val="00F95A0E"/>
    <w:rsid w:val="00F95A28"/>
    <w:rsid w:val="00F95A2E"/>
    <w:rsid w:val="00F95AC6"/>
    <w:rsid w:val="00F95B3D"/>
    <w:rsid w:val="00F95C15"/>
    <w:rsid w:val="00F95D0D"/>
    <w:rsid w:val="00F95D26"/>
    <w:rsid w:val="00F9610F"/>
    <w:rsid w:val="00F96138"/>
    <w:rsid w:val="00F962D4"/>
    <w:rsid w:val="00F9668E"/>
    <w:rsid w:val="00F967F8"/>
    <w:rsid w:val="00F969B7"/>
    <w:rsid w:val="00F969CD"/>
    <w:rsid w:val="00F96C0A"/>
    <w:rsid w:val="00F96ECB"/>
    <w:rsid w:val="00F971D1"/>
    <w:rsid w:val="00F974D9"/>
    <w:rsid w:val="00F9755D"/>
    <w:rsid w:val="00F9757C"/>
    <w:rsid w:val="00F9786F"/>
    <w:rsid w:val="00F9787B"/>
    <w:rsid w:val="00F979A3"/>
    <w:rsid w:val="00F97A89"/>
    <w:rsid w:val="00F97B9F"/>
    <w:rsid w:val="00F97C0C"/>
    <w:rsid w:val="00FA0012"/>
    <w:rsid w:val="00FA011C"/>
    <w:rsid w:val="00FA04D9"/>
    <w:rsid w:val="00FA0527"/>
    <w:rsid w:val="00FA0695"/>
    <w:rsid w:val="00FA083D"/>
    <w:rsid w:val="00FA0CB9"/>
    <w:rsid w:val="00FA0D25"/>
    <w:rsid w:val="00FA0DE7"/>
    <w:rsid w:val="00FA0EA5"/>
    <w:rsid w:val="00FA0EFD"/>
    <w:rsid w:val="00FA1262"/>
    <w:rsid w:val="00FA134D"/>
    <w:rsid w:val="00FA13BC"/>
    <w:rsid w:val="00FA146C"/>
    <w:rsid w:val="00FA14A8"/>
    <w:rsid w:val="00FA14F3"/>
    <w:rsid w:val="00FA1A26"/>
    <w:rsid w:val="00FA1B5D"/>
    <w:rsid w:val="00FA1BC6"/>
    <w:rsid w:val="00FA1C43"/>
    <w:rsid w:val="00FA1C73"/>
    <w:rsid w:val="00FA1E8C"/>
    <w:rsid w:val="00FA1EA3"/>
    <w:rsid w:val="00FA2164"/>
    <w:rsid w:val="00FA21E2"/>
    <w:rsid w:val="00FA24E1"/>
    <w:rsid w:val="00FA257F"/>
    <w:rsid w:val="00FA25CC"/>
    <w:rsid w:val="00FA2735"/>
    <w:rsid w:val="00FA2848"/>
    <w:rsid w:val="00FA291A"/>
    <w:rsid w:val="00FA299A"/>
    <w:rsid w:val="00FA2A59"/>
    <w:rsid w:val="00FA2AEE"/>
    <w:rsid w:val="00FA2D4B"/>
    <w:rsid w:val="00FA2DFE"/>
    <w:rsid w:val="00FA2F59"/>
    <w:rsid w:val="00FA2F6A"/>
    <w:rsid w:val="00FA305C"/>
    <w:rsid w:val="00FA3114"/>
    <w:rsid w:val="00FA33A3"/>
    <w:rsid w:val="00FA34A9"/>
    <w:rsid w:val="00FA34AC"/>
    <w:rsid w:val="00FA34FB"/>
    <w:rsid w:val="00FA35D1"/>
    <w:rsid w:val="00FA36E5"/>
    <w:rsid w:val="00FA3701"/>
    <w:rsid w:val="00FA3736"/>
    <w:rsid w:val="00FA38C0"/>
    <w:rsid w:val="00FA3908"/>
    <w:rsid w:val="00FA39BD"/>
    <w:rsid w:val="00FA39BF"/>
    <w:rsid w:val="00FA3ABE"/>
    <w:rsid w:val="00FA3ACD"/>
    <w:rsid w:val="00FA3BDC"/>
    <w:rsid w:val="00FA3F93"/>
    <w:rsid w:val="00FA4325"/>
    <w:rsid w:val="00FA45A5"/>
    <w:rsid w:val="00FA4730"/>
    <w:rsid w:val="00FA4780"/>
    <w:rsid w:val="00FA48A1"/>
    <w:rsid w:val="00FA4BC9"/>
    <w:rsid w:val="00FA4C75"/>
    <w:rsid w:val="00FA4E3D"/>
    <w:rsid w:val="00FA505E"/>
    <w:rsid w:val="00FA50B8"/>
    <w:rsid w:val="00FA522C"/>
    <w:rsid w:val="00FA526F"/>
    <w:rsid w:val="00FA531C"/>
    <w:rsid w:val="00FA532D"/>
    <w:rsid w:val="00FA534A"/>
    <w:rsid w:val="00FA5538"/>
    <w:rsid w:val="00FA574D"/>
    <w:rsid w:val="00FA59F4"/>
    <w:rsid w:val="00FA5A79"/>
    <w:rsid w:val="00FA5B62"/>
    <w:rsid w:val="00FA5BB6"/>
    <w:rsid w:val="00FA5EFB"/>
    <w:rsid w:val="00FA5F2C"/>
    <w:rsid w:val="00FA5F2D"/>
    <w:rsid w:val="00FA5F46"/>
    <w:rsid w:val="00FA6118"/>
    <w:rsid w:val="00FA6311"/>
    <w:rsid w:val="00FA6459"/>
    <w:rsid w:val="00FA64D1"/>
    <w:rsid w:val="00FA664C"/>
    <w:rsid w:val="00FA6775"/>
    <w:rsid w:val="00FA67E6"/>
    <w:rsid w:val="00FA69BB"/>
    <w:rsid w:val="00FA6D30"/>
    <w:rsid w:val="00FA6D81"/>
    <w:rsid w:val="00FA6F21"/>
    <w:rsid w:val="00FA7059"/>
    <w:rsid w:val="00FA7206"/>
    <w:rsid w:val="00FA7343"/>
    <w:rsid w:val="00FA73C8"/>
    <w:rsid w:val="00FA7683"/>
    <w:rsid w:val="00FA777A"/>
    <w:rsid w:val="00FA780C"/>
    <w:rsid w:val="00FA78F4"/>
    <w:rsid w:val="00FA7A68"/>
    <w:rsid w:val="00FA7B37"/>
    <w:rsid w:val="00FA7C18"/>
    <w:rsid w:val="00FA7E2D"/>
    <w:rsid w:val="00FA7E71"/>
    <w:rsid w:val="00FA7F6F"/>
    <w:rsid w:val="00FB019C"/>
    <w:rsid w:val="00FB0216"/>
    <w:rsid w:val="00FB0291"/>
    <w:rsid w:val="00FB02BE"/>
    <w:rsid w:val="00FB03D2"/>
    <w:rsid w:val="00FB0405"/>
    <w:rsid w:val="00FB04FF"/>
    <w:rsid w:val="00FB050D"/>
    <w:rsid w:val="00FB06D7"/>
    <w:rsid w:val="00FB0837"/>
    <w:rsid w:val="00FB0907"/>
    <w:rsid w:val="00FB0A9A"/>
    <w:rsid w:val="00FB0B21"/>
    <w:rsid w:val="00FB0C05"/>
    <w:rsid w:val="00FB0E5C"/>
    <w:rsid w:val="00FB0E9F"/>
    <w:rsid w:val="00FB0F69"/>
    <w:rsid w:val="00FB1108"/>
    <w:rsid w:val="00FB1113"/>
    <w:rsid w:val="00FB1400"/>
    <w:rsid w:val="00FB14A1"/>
    <w:rsid w:val="00FB15C5"/>
    <w:rsid w:val="00FB15E4"/>
    <w:rsid w:val="00FB1678"/>
    <w:rsid w:val="00FB1693"/>
    <w:rsid w:val="00FB18C3"/>
    <w:rsid w:val="00FB1C4A"/>
    <w:rsid w:val="00FB1CD8"/>
    <w:rsid w:val="00FB21A8"/>
    <w:rsid w:val="00FB21B8"/>
    <w:rsid w:val="00FB22BC"/>
    <w:rsid w:val="00FB22EE"/>
    <w:rsid w:val="00FB2310"/>
    <w:rsid w:val="00FB2454"/>
    <w:rsid w:val="00FB2528"/>
    <w:rsid w:val="00FB2700"/>
    <w:rsid w:val="00FB2716"/>
    <w:rsid w:val="00FB27D0"/>
    <w:rsid w:val="00FB29F3"/>
    <w:rsid w:val="00FB2ACA"/>
    <w:rsid w:val="00FB2B85"/>
    <w:rsid w:val="00FB2DD9"/>
    <w:rsid w:val="00FB2F88"/>
    <w:rsid w:val="00FB337B"/>
    <w:rsid w:val="00FB3402"/>
    <w:rsid w:val="00FB3816"/>
    <w:rsid w:val="00FB395F"/>
    <w:rsid w:val="00FB39B2"/>
    <w:rsid w:val="00FB39CF"/>
    <w:rsid w:val="00FB3A2C"/>
    <w:rsid w:val="00FB3B3B"/>
    <w:rsid w:val="00FB3C33"/>
    <w:rsid w:val="00FB3D2C"/>
    <w:rsid w:val="00FB3FE1"/>
    <w:rsid w:val="00FB4283"/>
    <w:rsid w:val="00FB444C"/>
    <w:rsid w:val="00FB4457"/>
    <w:rsid w:val="00FB46D8"/>
    <w:rsid w:val="00FB48E4"/>
    <w:rsid w:val="00FB490F"/>
    <w:rsid w:val="00FB4AC1"/>
    <w:rsid w:val="00FB4AE3"/>
    <w:rsid w:val="00FB4BFB"/>
    <w:rsid w:val="00FB4D46"/>
    <w:rsid w:val="00FB52D1"/>
    <w:rsid w:val="00FB53B7"/>
    <w:rsid w:val="00FB53CB"/>
    <w:rsid w:val="00FB545D"/>
    <w:rsid w:val="00FB5508"/>
    <w:rsid w:val="00FB5642"/>
    <w:rsid w:val="00FB5864"/>
    <w:rsid w:val="00FB5983"/>
    <w:rsid w:val="00FB5C7E"/>
    <w:rsid w:val="00FB5EB1"/>
    <w:rsid w:val="00FB5FC9"/>
    <w:rsid w:val="00FB601F"/>
    <w:rsid w:val="00FB61B7"/>
    <w:rsid w:val="00FB6327"/>
    <w:rsid w:val="00FB6634"/>
    <w:rsid w:val="00FB6769"/>
    <w:rsid w:val="00FB69F0"/>
    <w:rsid w:val="00FB6C6E"/>
    <w:rsid w:val="00FB6DC7"/>
    <w:rsid w:val="00FB704D"/>
    <w:rsid w:val="00FB70D0"/>
    <w:rsid w:val="00FB7235"/>
    <w:rsid w:val="00FB7470"/>
    <w:rsid w:val="00FB7494"/>
    <w:rsid w:val="00FB74C4"/>
    <w:rsid w:val="00FB7547"/>
    <w:rsid w:val="00FB765A"/>
    <w:rsid w:val="00FB76A6"/>
    <w:rsid w:val="00FB7834"/>
    <w:rsid w:val="00FB78FF"/>
    <w:rsid w:val="00FB79C6"/>
    <w:rsid w:val="00FB79FD"/>
    <w:rsid w:val="00FB7A23"/>
    <w:rsid w:val="00FB7A94"/>
    <w:rsid w:val="00FB7C02"/>
    <w:rsid w:val="00FB7C0B"/>
    <w:rsid w:val="00FB7F3A"/>
    <w:rsid w:val="00FB7F3B"/>
    <w:rsid w:val="00FB7F84"/>
    <w:rsid w:val="00FC019D"/>
    <w:rsid w:val="00FC02B2"/>
    <w:rsid w:val="00FC03A1"/>
    <w:rsid w:val="00FC03E1"/>
    <w:rsid w:val="00FC0545"/>
    <w:rsid w:val="00FC0646"/>
    <w:rsid w:val="00FC0650"/>
    <w:rsid w:val="00FC0847"/>
    <w:rsid w:val="00FC08B8"/>
    <w:rsid w:val="00FC0B6B"/>
    <w:rsid w:val="00FC0B82"/>
    <w:rsid w:val="00FC0F6D"/>
    <w:rsid w:val="00FC0FB8"/>
    <w:rsid w:val="00FC10B9"/>
    <w:rsid w:val="00FC110A"/>
    <w:rsid w:val="00FC1191"/>
    <w:rsid w:val="00FC1215"/>
    <w:rsid w:val="00FC1287"/>
    <w:rsid w:val="00FC12B1"/>
    <w:rsid w:val="00FC16E5"/>
    <w:rsid w:val="00FC17AC"/>
    <w:rsid w:val="00FC17D0"/>
    <w:rsid w:val="00FC19BC"/>
    <w:rsid w:val="00FC1A66"/>
    <w:rsid w:val="00FC1BED"/>
    <w:rsid w:val="00FC1BF8"/>
    <w:rsid w:val="00FC1D32"/>
    <w:rsid w:val="00FC209B"/>
    <w:rsid w:val="00FC2135"/>
    <w:rsid w:val="00FC2372"/>
    <w:rsid w:val="00FC2393"/>
    <w:rsid w:val="00FC2439"/>
    <w:rsid w:val="00FC2681"/>
    <w:rsid w:val="00FC2783"/>
    <w:rsid w:val="00FC278C"/>
    <w:rsid w:val="00FC27D5"/>
    <w:rsid w:val="00FC2824"/>
    <w:rsid w:val="00FC2ABA"/>
    <w:rsid w:val="00FC2C18"/>
    <w:rsid w:val="00FC2C74"/>
    <w:rsid w:val="00FC2F50"/>
    <w:rsid w:val="00FC2FE0"/>
    <w:rsid w:val="00FC35AC"/>
    <w:rsid w:val="00FC3663"/>
    <w:rsid w:val="00FC3AC2"/>
    <w:rsid w:val="00FC3AC7"/>
    <w:rsid w:val="00FC3BB5"/>
    <w:rsid w:val="00FC3E82"/>
    <w:rsid w:val="00FC3EA1"/>
    <w:rsid w:val="00FC4127"/>
    <w:rsid w:val="00FC4198"/>
    <w:rsid w:val="00FC4393"/>
    <w:rsid w:val="00FC4456"/>
    <w:rsid w:val="00FC4525"/>
    <w:rsid w:val="00FC4619"/>
    <w:rsid w:val="00FC4803"/>
    <w:rsid w:val="00FC493D"/>
    <w:rsid w:val="00FC4A84"/>
    <w:rsid w:val="00FC4DBE"/>
    <w:rsid w:val="00FC4E29"/>
    <w:rsid w:val="00FC4F7E"/>
    <w:rsid w:val="00FC4F95"/>
    <w:rsid w:val="00FC5001"/>
    <w:rsid w:val="00FC507D"/>
    <w:rsid w:val="00FC53A4"/>
    <w:rsid w:val="00FC54A0"/>
    <w:rsid w:val="00FC571D"/>
    <w:rsid w:val="00FC5854"/>
    <w:rsid w:val="00FC587F"/>
    <w:rsid w:val="00FC5C16"/>
    <w:rsid w:val="00FC5EDA"/>
    <w:rsid w:val="00FC608A"/>
    <w:rsid w:val="00FC60F0"/>
    <w:rsid w:val="00FC61EC"/>
    <w:rsid w:val="00FC6247"/>
    <w:rsid w:val="00FC6520"/>
    <w:rsid w:val="00FC654B"/>
    <w:rsid w:val="00FC6598"/>
    <w:rsid w:val="00FC6687"/>
    <w:rsid w:val="00FC6702"/>
    <w:rsid w:val="00FC67BA"/>
    <w:rsid w:val="00FC684A"/>
    <w:rsid w:val="00FC6912"/>
    <w:rsid w:val="00FC6A9F"/>
    <w:rsid w:val="00FC6C60"/>
    <w:rsid w:val="00FC6E47"/>
    <w:rsid w:val="00FC715C"/>
    <w:rsid w:val="00FC721D"/>
    <w:rsid w:val="00FC723E"/>
    <w:rsid w:val="00FC7297"/>
    <w:rsid w:val="00FC7450"/>
    <w:rsid w:val="00FC7589"/>
    <w:rsid w:val="00FC7712"/>
    <w:rsid w:val="00FC78AB"/>
    <w:rsid w:val="00FC7908"/>
    <w:rsid w:val="00FC7B2E"/>
    <w:rsid w:val="00FC7BB0"/>
    <w:rsid w:val="00FC7C17"/>
    <w:rsid w:val="00FC7CE6"/>
    <w:rsid w:val="00FC7D44"/>
    <w:rsid w:val="00FC7DFB"/>
    <w:rsid w:val="00FC7E51"/>
    <w:rsid w:val="00FD00B1"/>
    <w:rsid w:val="00FD027B"/>
    <w:rsid w:val="00FD03BA"/>
    <w:rsid w:val="00FD047F"/>
    <w:rsid w:val="00FD04A4"/>
    <w:rsid w:val="00FD0730"/>
    <w:rsid w:val="00FD0859"/>
    <w:rsid w:val="00FD087C"/>
    <w:rsid w:val="00FD0AE8"/>
    <w:rsid w:val="00FD0C3C"/>
    <w:rsid w:val="00FD0C3D"/>
    <w:rsid w:val="00FD0C73"/>
    <w:rsid w:val="00FD0C95"/>
    <w:rsid w:val="00FD0D12"/>
    <w:rsid w:val="00FD0E7B"/>
    <w:rsid w:val="00FD0F2B"/>
    <w:rsid w:val="00FD13E8"/>
    <w:rsid w:val="00FD1409"/>
    <w:rsid w:val="00FD1612"/>
    <w:rsid w:val="00FD1942"/>
    <w:rsid w:val="00FD19B2"/>
    <w:rsid w:val="00FD1C8A"/>
    <w:rsid w:val="00FD1C94"/>
    <w:rsid w:val="00FD21FB"/>
    <w:rsid w:val="00FD228B"/>
    <w:rsid w:val="00FD229D"/>
    <w:rsid w:val="00FD2410"/>
    <w:rsid w:val="00FD2434"/>
    <w:rsid w:val="00FD24FB"/>
    <w:rsid w:val="00FD2611"/>
    <w:rsid w:val="00FD2672"/>
    <w:rsid w:val="00FD2799"/>
    <w:rsid w:val="00FD2967"/>
    <w:rsid w:val="00FD2AEF"/>
    <w:rsid w:val="00FD2AF8"/>
    <w:rsid w:val="00FD2B1C"/>
    <w:rsid w:val="00FD2C16"/>
    <w:rsid w:val="00FD2CB5"/>
    <w:rsid w:val="00FD2CD8"/>
    <w:rsid w:val="00FD30CE"/>
    <w:rsid w:val="00FD3168"/>
    <w:rsid w:val="00FD3573"/>
    <w:rsid w:val="00FD35D0"/>
    <w:rsid w:val="00FD3743"/>
    <w:rsid w:val="00FD393D"/>
    <w:rsid w:val="00FD3AA5"/>
    <w:rsid w:val="00FD3AC9"/>
    <w:rsid w:val="00FD3BF8"/>
    <w:rsid w:val="00FD3E1B"/>
    <w:rsid w:val="00FD445D"/>
    <w:rsid w:val="00FD44B9"/>
    <w:rsid w:val="00FD450D"/>
    <w:rsid w:val="00FD46E2"/>
    <w:rsid w:val="00FD470C"/>
    <w:rsid w:val="00FD4804"/>
    <w:rsid w:val="00FD4806"/>
    <w:rsid w:val="00FD483A"/>
    <w:rsid w:val="00FD4890"/>
    <w:rsid w:val="00FD4AE2"/>
    <w:rsid w:val="00FD4CAA"/>
    <w:rsid w:val="00FD4E29"/>
    <w:rsid w:val="00FD4F17"/>
    <w:rsid w:val="00FD5014"/>
    <w:rsid w:val="00FD505F"/>
    <w:rsid w:val="00FD515D"/>
    <w:rsid w:val="00FD55EF"/>
    <w:rsid w:val="00FD55F8"/>
    <w:rsid w:val="00FD56AF"/>
    <w:rsid w:val="00FD56F9"/>
    <w:rsid w:val="00FD5B2F"/>
    <w:rsid w:val="00FD5D3F"/>
    <w:rsid w:val="00FD5E53"/>
    <w:rsid w:val="00FD5E66"/>
    <w:rsid w:val="00FD60A1"/>
    <w:rsid w:val="00FD60D5"/>
    <w:rsid w:val="00FD6183"/>
    <w:rsid w:val="00FD62F5"/>
    <w:rsid w:val="00FD632B"/>
    <w:rsid w:val="00FD6392"/>
    <w:rsid w:val="00FD64BB"/>
    <w:rsid w:val="00FD68AA"/>
    <w:rsid w:val="00FD6A52"/>
    <w:rsid w:val="00FD6C24"/>
    <w:rsid w:val="00FD6E07"/>
    <w:rsid w:val="00FD6F29"/>
    <w:rsid w:val="00FD6F6F"/>
    <w:rsid w:val="00FD7004"/>
    <w:rsid w:val="00FD70ED"/>
    <w:rsid w:val="00FD70FD"/>
    <w:rsid w:val="00FD711C"/>
    <w:rsid w:val="00FD7205"/>
    <w:rsid w:val="00FD7255"/>
    <w:rsid w:val="00FD74E4"/>
    <w:rsid w:val="00FD75DD"/>
    <w:rsid w:val="00FD79DC"/>
    <w:rsid w:val="00FD7A49"/>
    <w:rsid w:val="00FD7ACE"/>
    <w:rsid w:val="00FD7BA8"/>
    <w:rsid w:val="00FD7DB6"/>
    <w:rsid w:val="00FD7FF2"/>
    <w:rsid w:val="00FE0033"/>
    <w:rsid w:val="00FE0109"/>
    <w:rsid w:val="00FE014F"/>
    <w:rsid w:val="00FE01D7"/>
    <w:rsid w:val="00FE02EB"/>
    <w:rsid w:val="00FE0425"/>
    <w:rsid w:val="00FE0453"/>
    <w:rsid w:val="00FE051D"/>
    <w:rsid w:val="00FE063F"/>
    <w:rsid w:val="00FE089F"/>
    <w:rsid w:val="00FE0927"/>
    <w:rsid w:val="00FE0A1A"/>
    <w:rsid w:val="00FE0A8B"/>
    <w:rsid w:val="00FE0BE4"/>
    <w:rsid w:val="00FE0C17"/>
    <w:rsid w:val="00FE0D3F"/>
    <w:rsid w:val="00FE0E53"/>
    <w:rsid w:val="00FE0EF0"/>
    <w:rsid w:val="00FE10A2"/>
    <w:rsid w:val="00FE10F2"/>
    <w:rsid w:val="00FE139A"/>
    <w:rsid w:val="00FE13CC"/>
    <w:rsid w:val="00FE13E8"/>
    <w:rsid w:val="00FE141D"/>
    <w:rsid w:val="00FE1540"/>
    <w:rsid w:val="00FE169A"/>
    <w:rsid w:val="00FE1808"/>
    <w:rsid w:val="00FE19E4"/>
    <w:rsid w:val="00FE1B72"/>
    <w:rsid w:val="00FE1C47"/>
    <w:rsid w:val="00FE1C94"/>
    <w:rsid w:val="00FE1C98"/>
    <w:rsid w:val="00FE1CAB"/>
    <w:rsid w:val="00FE1ED4"/>
    <w:rsid w:val="00FE1EEB"/>
    <w:rsid w:val="00FE2103"/>
    <w:rsid w:val="00FE2150"/>
    <w:rsid w:val="00FE21E4"/>
    <w:rsid w:val="00FE288B"/>
    <w:rsid w:val="00FE296F"/>
    <w:rsid w:val="00FE2A2F"/>
    <w:rsid w:val="00FE2A44"/>
    <w:rsid w:val="00FE2B2A"/>
    <w:rsid w:val="00FE2C44"/>
    <w:rsid w:val="00FE2D4C"/>
    <w:rsid w:val="00FE2E50"/>
    <w:rsid w:val="00FE2F70"/>
    <w:rsid w:val="00FE317B"/>
    <w:rsid w:val="00FE3237"/>
    <w:rsid w:val="00FE3242"/>
    <w:rsid w:val="00FE326D"/>
    <w:rsid w:val="00FE32F1"/>
    <w:rsid w:val="00FE3341"/>
    <w:rsid w:val="00FE347B"/>
    <w:rsid w:val="00FE349D"/>
    <w:rsid w:val="00FE34C7"/>
    <w:rsid w:val="00FE3659"/>
    <w:rsid w:val="00FE37E5"/>
    <w:rsid w:val="00FE37F7"/>
    <w:rsid w:val="00FE383B"/>
    <w:rsid w:val="00FE3A11"/>
    <w:rsid w:val="00FE3AE9"/>
    <w:rsid w:val="00FE3C65"/>
    <w:rsid w:val="00FE3D1A"/>
    <w:rsid w:val="00FE3FDA"/>
    <w:rsid w:val="00FE411C"/>
    <w:rsid w:val="00FE4229"/>
    <w:rsid w:val="00FE431C"/>
    <w:rsid w:val="00FE4539"/>
    <w:rsid w:val="00FE4560"/>
    <w:rsid w:val="00FE4769"/>
    <w:rsid w:val="00FE487F"/>
    <w:rsid w:val="00FE49D3"/>
    <w:rsid w:val="00FE4BFB"/>
    <w:rsid w:val="00FE4C71"/>
    <w:rsid w:val="00FE4D33"/>
    <w:rsid w:val="00FE4EBB"/>
    <w:rsid w:val="00FE4F6B"/>
    <w:rsid w:val="00FE50E3"/>
    <w:rsid w:val="00FE521A"/>
    <w:rsid w:val="00FE530C"/>
    <w:rsid w:val="00FE554E"/>
    <w:rsid w:val="00FE5593"/>
    <w:rsid w:val="00FE55B9"/>
    <w:rsid w:val="00FE55D0"/>
    <w:rsid w:val="00FE5623"/>
    <w:rsid w:val="00FE58E0"/>
    <w:rsid w:val="00FE58E8"/>
    <w:rsid w:val="00FE5A0E"/>
    <w:rsid w:val="00FE5B8F"/>
    <w:rsid w:val="00FE5CCE"/>
    <w:rsid w:val="00FE5F54"/>
    <w:rsid w:val="00FE5F8E"/>
    <w:rsid w:val="00FE6085"/>
    <w:rsid w:val="00FE60AD"/>
    <w:rsid w:val="00FE6446"/>
    <w:rsid w:val="00FE6573"/>
    <w:rsid w:val="00FE6630"/>
    <w:rsid w:val="00FE67D5"/>
    <w:rsid w:val="00FE681F"/>
    <w:rsid w:val="00FE6B3F"/>
    <w:rsid w:val="00FE6B73"/>
    <w:rsid w:val="00FE6BA1"/>
    <w:rsid w:val="00FE6CCE"/>
    <w:rsid w:val="00FE6DA5"/>
    <w:rsid w:val="00FE6E9C"/>
    <w:rsid w:val="00FE6F2E"/>
    <w:rsid w:val="00FE7013"/>
    <w:rsid w:val="00FE7120"/>
    <w:rsid w:val="00FE714F"/>
    <w:rsid w:val="00FE718F"/>
    <w:rsid w:val="00FE7196"/>
    <w:rsid w:val="00FE719D"/>
    <w:rsid w:val="00FE71E5"/>
    <w:rsid w:val="00FE74C1"/>
    <w:rsid w:val="00FE756C"/>
    <w:rsid w:val="00FE76EB"/>
    <w:rsid w:val="00FE7888"/>
    <w:rsid w:val="00FE7A6B"/>
    <w:rsid w:val="00FE7E2D"/>
    <w:rsid w:val="00FE7EA7"/>
    <w:rsid w:val="00FE7EF5"/>
    <w:rsid w:val="00FE7F35"/>
    <w:rsid w:val="00FE7F5F"/>
    <w:rsid w:val="00FF01E3"/>
    <w:rsid w:val="00FF0259"/>
    <w:rsid w:val="00FF060E"/>
    <w:rsid w:val="00FF06BD"/>
    <w:rsid w:val="00FF0844"/>
    <w:rsid w:val="00FF09A3"/>
    <w:rsid w:val="00FF0A52"/>
    <w:rsid w:val="00FF0A79"/>
    <w:rsid w:val="00FF0E3B"/>
    <w:rsid w:val="00FF11B8"/>
    <w:rsid w:val="00FF1203"/>
    <w:rsid w:val="00FF1287"/>
    <w:rsid w:val="00FF12EE"/>
    <w:rsid w:val="00FF138A"/>
    <w:rsid w:val="00FF1414"/>
    <w:rsid w:val="00FF1566"/>
    <w:rsid w:val="00FF15CA"/>
    <w:rsid w:val="00FF162C"/>
    <w:rsid w:val="00FF178A"/>
    <w:rsid w:val="00FF17FB"/>
    <w:rsid w:val="00FF1952"/>
    <w:rsid w:val="00FF1DB6"/>
    <w:rsid w:val="00FF1DC6"/>
    <w:rsid w:val="00FF1E00"/>
    <w:rsid w:val="00FF1F6E"/>
    <w:rsid w:val="00FF1FB4"/>
    <w:rsid w:val="00FF2149"/>
    <w:rsid w:val="00FF2191"/>
    <w:rsid w:val="00FF21EF"/>
    <w:rsid w:val="00FF2275"/>
    <w:rsid w:val="00FF2547"/>
    <w:rsid w:val="00FF2765"/>
    <w:rsid w:val="00FF276C"/>
    <w:rsid w:val="00FF2937"/>
    <w:rsid w:val="00FF295E"/>
    <w:rsid w:val="00FF29AF"/>
    <w:rsid w:val="00FF2A4B"/>
    <w:rsid w:val="00FF2AC7"/>
    <w:rsid w:val="00FF2C8E"/>
    <w:rsid w:val="00FF2E59"/>
    <w:rsid w:val="00FF2EA3"/>
    <w:rsid w:val="00FF2EDF"/>
    <w:rsid w:val="00FF3200"/>
    <w:rsid w:val="00FF333A"/>
    <w:rsid w:val="00FF3508"/>
    <w:rsid w:val="00FF360C"/>
    <w:rsid w:val="00FF38E2"/>
    <w:rsid w:val="00FF3938"/>
    <w:rsid w:val="00FF3AF3"/>
    <w:rsid w:val="00FF3BC4"/>
    <w:rsid w:val="00FF3C67"/>
    <w:rsid w:val="00FF3E9D"/>
    <w:rsid w:val="00FF3F4D"/>
    <w:rsid w:val="00FF42F5"/>
    <w:rsid w:val="00FF4333"/>
    <w:rsid w:val="00FF435A"/>
    <w:rsid w:val="00FF46B8"/>
    <w:rsid w:val="00FF46BB"/>
    <w:rsid w:val="00FF476B"/>
    <w:rsid w:val="00FF4776"/>
    <w:rsid w:val="00FF47D7"/>
    <w:rsid w:val="00FF49CD"/>
    <w:rsid w:val="00FF4A28"/>
    <w:rsid w:val="00FF4C3B"/>
    <w:rsid w:val="00FF4C3C"/>
    <w:rsid w:val="00FF4D04"/>
    <w:rsid w:val="00FF4EE5"/>
    <w:rsid w:val="00FF4F12"/>
    <w:rsid w:val="00FF516F"/>
    <w:rsid w:val="00FF5281"/>
    <w:rsid w:val="00FF5316"/>
    <w:rsid w:val="00FF5361"/>
    <w:rsid w:val="00FF54B5"/>
    <w:rsid w:val="00FF54F8"/>
    <w:rsid w:val="00FF557C"/>
    <w:rsid w:val="00FF55F8"/>
    <w:rsid w:val="00FF566E"/>
    <w:rsid w:val="00FF57F2"/>
    <w:rsid w:val="00FF5B45"/>
    <w:rsid w:val="00FF5BFF"/>
    <w:rsid w:val="00FF5DAF"/>
    <w:rsid w:val="00FF5EBB"/>
    <w:rsid w:val="00FF6001"/>
    <w:rsid w:val="00FF6249"/>
    <w:rsid w:val="00FF6257"/>
    <w:rsid w:val="00FF626E"/>
    <w:rsid w:val="00FF63BA"/>
    <w:rsid w:val="00FF645C"/>
    <w:rsid w:val="00FF662C"/>
    <w:rsid w:val="00FF66FF"/>
    <w:rsid w:val="00FF6B0F"/>
    <w:rsid w:val="00FF6B37"/>
    <w:rsid w:val="00FF6B75"/>
    <w:rsid w:val="00FF6BB7"/>
    <w:rsid w:val="00FF6ED6"/>
    <w:rsid w:val="00FF6FC3"/>
    <w:rsid w:val="00FF747F"/>
    <w:rsid w:val="00FF74E7"/>
    <w:rsid w:val="00FF7590"/>
    <w:rsid w:val="00FF7689"/>
    <w:rsid w:val="00FF78C4"/>
    <w:rsid w:val="00FF7B24"/>
    <w:rsid w:val="00FF7C21"/>
    <w:rsid w:val="00FF7E57"/>
    <w:rsid w:val="00FF7F2C"/>
    <w:rsid w:val="00FF7F3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header" w:uiPriority="99" w:qFormat="1"/>
    <w:lsdException w:name="footer" w:uiPriority="99" w:qFormat="1"/>
    <w:lsdException w:name="caption" w:semiHidden="1" w:unhideWhenUsed="1" w:qFormat="1"/>
    <w:lsdException w:name="List" w:uiPriority="99" w:qFormat="1"/>
    <w:lsdException w:name="List Bullet" w:uiPriority="99" w:qFormat="1"/>
    <w:lsdException w:name="Title" w:uiPriority="99" w:qFormat="1"/>
    <w:lsdException w:name="Body Text" w:uiPriority="99" w:qFormat="1"/>
    <w:lsdException w:name="Subtitle" w:uiPriority="99" w:qFormat="1"/>
    <w:lsdException w:name="Body Text 3" w:uiPriority="99" w:qFormat="1"/>
    <w:lsdException w:name="Body Text Indent 2" w:uiPriority="99" w:qFormat="1"/>
    <w:lsdException w:name="FollowedHyperlink" w:uiPriority="99"/>
    <w:lsdException w:name="Strong" w:uiPriority="22" w:qFormat="1"/>
    <w:lsdException w:name="Emphasis" w:qFormat="1"/>
    <w:lsdException w:name="Plain Text" w:uiPriority="99" w:qFormat="1"/>
    <w:lsdException w:name="HTML Top of Form" w:uiPriority="99"/>
    <w:lsdException w:name="HTML Bottom of Form" w:uiPriority="99"/>
    <w:lsdException w:name="Normal (Web)" w:uiPriority="99" w:qFormat="1"/>
    <w:lsdException w:name="No List" w:uiPriority="99"/>
    <w:lsdException w:name="Balloon Text"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uiPriority="39" w:qFormat="1"/>
  </w:latentStyles>
  <w:style w:type="paragraph" w:default="1" w:styleId="Normale">
    <w:name w:val="Normal"/>
    <w:qFormat/>
    <w:rsid w:val="00281463"/>
    <w:pPr>
      <w:overflowPunct w:val="0"/>
      <w:autoSpaceDE w:val="0"/>
      <w:autoSpaceDN w:val="0"/>
      <w:adjustRightInd w:val="0"/>
      <w:textAlignment w:val="baseline"/>
    </w:pPr>
  </w:style>
  <w:style w:type="paragraph" w:styleId="Titolo1">
    <w:name w:val="heading 1"/>
    <w:basedOn w:val="LndStileBase"/>
    <w:next w:val="LndNormale1"/>
    <w:link w:val="Titolo1Carattere1"/>
    <w:qFormat/>
    <w:rsid w:val="0082427D"/>
    <w:pPr>
      <w:keepNext/>
      <w:spacing w:before="240" w:after="120"/>
      <w:outlineLvl w:val="0"/>
    </w:pPr>
    <w:rPr>
      <w:b/>
      <w:smallCaps/>
      <w:kern w:val="28"/>
      <w:sz w:val="36"/>
      <w:u w:val="single"/>
    </w:rPr>
  </w:style>
  <w:style w:type="paragraph" w:styleId="Titolo2">
    <w:name w:val="heading 2"/>
    <w:aliases w:val="Titolo 2 Carattere Carattere,Titolo 2 Carattere Carattere Carattere Carattere Carattere,Titolo 21,Titolo 2 Carattere Carattere1,Titolo 2 Carattere Carattere Carattere Carattere1 Carattere"/>
    <w:basedOn w:val="LndStileBase"/>
    <w:next w:val="LndNormale1"/>
    <w:link w:val="Titolo2Carattere1"/>
    <w:uiPriority w:val="9"/>
    <w:qFormat/>
    <w:rsid w:val="0082427D"/>
    <w:pPr>
      <w:keepNext/>
      <w:numPr>
        <w:ilvl w:val="1"/>
        <w:numId w:val="1"/>
      </w:numPr>
      <w:spacing w:before="240" w:after="120"/>
      <w:outlineLvl w:val="1"/>
    </w:pPr>
    <w:rPr>
      <w:b/>
      <w:sz w:val="34"/>
    </w:rPr>
  </w:style>
  <w:style w:type="paragraph" w:styleId="Titolo3">
    <w:name w:val="heading 3"/>
    <w:aliases w:val="Titolo 31 Carattere,Titolo 31 Carattere Carattere Carattere,Titolo 31"/>
    <w:basedOn w:val="LndStileBase"/>
    <w:next w:val="LndNormale1"/>
    <w:link w:val="Titolo3Carattere1"/>
    <w:qFormat/>
    <w:rsid w:val="0082427D"/>
    <w:pPr>
      <w:keepNext/>
      <w:numPr>
        <w:ilvl w:val="2"/>
        <w:numId w:val="1"/>
      </w:numPr>
      <w:spacing w:before="240" w:after="120"/>
      <w:outlineLvl w:val="2"/>
    </w:pPr>
    <w:rPr>
      <w:b/>
      <w:smallCaps/>
      <w:sz w:val="32"/>
      <w:u w:val="single"/>
    </w:rPr>
  </w:style>
  <w:style w:type="paragraph" w:styleId="Titolo4">
    <w:name w:val="heading 4"/>
    <w:basedOn w:val="Normale"/>
    <w:next w:val="Normale"/>
    <w:link w:val="Titolo4Carattere1"/>
    <w:qFormat/>
    <w:rsid w:val="0082427D"/>
    <w:pPr>
      <w:keepNext/>
      <w:numPr>
        <w:ilvl w:val="3"/>
        <w:numId w:val="1"/>
      </w:numPr>
      <w:spacing w:before="240" w:after="60"/>
      <w:outlineLvl w:val="3"/>
    </w:pPr>
    <w:rPr>
      <w:rFonts w:ascii="Arial" w:hAnsi="Arial"/>
      <w:b/>
      <w:sz w:val="24"/>
    </w:rPr>
  </w:style>
  <w:style w:type="paragraph" w:styleId="Titolo5">
    <w:name w:val="heading 5"/>
    <w:basedOn w:val="Normale"/>
    <w:next w:val="Normale"/>
    <w:qFormat/>
    <w:rsid w:val="0082427D"/>
    <w:pPr>
      <w:numPr>
        <w:ilvl w:val="4"/>
        <w:numId w:val="1"/>
      </w:numPr>
      <w:spacing w:before="240" w:after="60"/>
      <w:outlineLvl w:val="4"/>
    </w:pPr>
    <w:rPr>
      <w:rFonts w:ascii="Arial" w:hAnsi="Arial"/>
      <w:sz w:val="22"/>
    </w:rPr>
  </w:style>
  <w:style w:type="paragraph" w:styleId="Titolo6">
    <w:name w:val="heading 6"/>
    <w:basedOn w:val="Normale"/>
    <w:next w:val="Normale"/>
    <w:link w:val="Titolo6Carattere1"/>
    <w:qFormat/>
    <w:rsid w:val="0082427D"/>
    <w:pPr>
      <w:numPr>
        <w:ilvl w:val="5"/>
        <w:numId w:val="1"/>
      </w:numPr>
      <w:spacing w:before="240" w:after="60"/>
      <w:outlineLvl w:val="5"/>
    </w:pPr>
    <w:rPr>
      <w:i/>
      <w:sz w:val="22"/>
    </w:rPr>
  </w:style>
  <w:style w:type="paragraph" w:styleId="Titolo7">
    <w:name w:val="heading 7"/>
    <w:basedOn w:val="Normale"/>
    <w:next w:val="Normale"/>
    <w:uiPriority w:val="99"/>
    <w:qFormat/>
    <w:rsid w:val="0082427D"/>
    <w:pPr>
      <w:numPr>
        <w:ilvl w:val="6"/>
        <w:numId w:val="1"/>
      </w:numPr>
      <w:spacing w:before="240" w:after="60"/>
      <w:outlineLvl w:val="6"/>
    </w:pPr>
    <w:rPr>
      <w:rFonts w:ascii="Arial" w:hAnsi="Arial"/>
    </w:rPr>
  </w:style>
  <w:style w:type="paragraph" w:styleId="Titolo8">
    <w:name w:val="heading 8"/>
    <w:basedOn w:val="Normale"/>
    <w:next w:val="Normale"/>
    <w:uiPriority w:val="99"/>
    <w:qFormat/>
    <w:rsid w:val="0082427D"/>
    <w:pPr>
      <w:numPr>
        <w:ilvl w:val="7"/>
        <w:numId w:val="1"/>
      </w:numPr>
      <w:spacing w:before="240" w:after="60"/>
      <w:outlineLvl w:val="7"/>
    </w:pPr>
    <w:rPr>
      <w:rFonts w:ascii="Arial" w:hAnsi="Arial"/>
      <w:i/>
    </w:rPr>
  </w:style>
  <w:style w:type="paragraph" w:styleId="Titolo9">
    <w:name w:val="heading 9"/>
    <w:basedOn w:val="Normale"/>
    <w:next w:val="Normale"/>
    <w:uiPriority w:val="99"/>
    <w:qFormat/>
    <w:rsid w:val="0082427D"/>
    <w:pPr>
      <w:numPr>
        <w:ilvl w:val="8"/>
        <w:numId w:val="1"/>
      </w:numPr>
      <w:spacing w:before="240" w:after="60"/>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LndStileBase">
    <w:name w:val="LndStileBase"/>
    <w:link w:val="LndStileBaseCarattere"/>
    <w:rsid w:val="0082427D"/>
    <w:pPr>
      <w:overflowPunct w:val="0"/>
      <w:autoSpaceDE w:val="0"/>
      <w:autoSpaceDN w:val="0"/>
      <w:adjustRightInd w:val="0"/>
      <w:textAlignment w:val="baseline"/>
    </w:pPr>
    <w:rPr>
      <w:rFonts w:ascii="Arial" w:hAnsi="Arial"/>
      <w:noProof/>
      <w:sz w:val="22"/>
    </w:rPr>
  </w:style>
  <w:style w:type="paragraph" w:customStyle="1" w:styleId="LndNormale1">
    <w:name w:val="LndNormale1"/>
    <w:basedOn w:val="Normale"/>
    <w:link w:val="LndNormale1Carattere1"/>
    <w:qFormat/>
    <w:rsid w:val="0082427D"/>
    <w:pPr>
      <w:jc w:val="both"/>
    </w:pPr>
    <w:rPr>
      <w:rFonts w:ascii="Arial" w:hAnsi="Arial"/>
      <w:noProof/>
      <w:sz w:val="22"/>
    </w:rPr>
  </w:style>
  <w:style w:type="paragraph" w:customStyle="1" w:styleId="LndNormale2">
    <w:name w:val="LndNormale2"/>
    <w:basedOn w:val="Normale"/>
    <w:uiPriority w:val="99"/>
    <w:qFormat/>
    <w:rsid w:val="0082427D"/>
    <w:pPr>
      <w:ind w:left="284"/>
      <w:jc w:val="both"/>
    </w:pPr>
    <w:rPr>
      <w:rFonts w:ascii="Arial" w:hAnsi="Arial"/>
      <w:noProof/>
      <w:sz w:val="22"/>
    </w:rPr>
  </w:style>
  <w:style w:type="paragraph" w:customStyle="1" w:styleId="LndNormale3">
    <w:name w:val="LndNormale3"/>
    <w:basedOn w:val="Normale"/>
    <w:rsid w:val="0082427D"/>
    <w:pPr>
      <w:ind w:left="567"/>
      <w:jc w:val="both"/>
    </w:pPr>
    <w:rPr>
      <w:rFonts w:ascii="Arial" w:hAnsi="Arial"/>
      <w:noProof/>
      <w:sz w:val="22"/>
    </w:rPr>
  </w:style>
  <w:style w:type="paragraph" w:styleId="Intestazione">
    <w:name w:val="header"/>
    <w:aliases w:val=" Carattere,Carattere"/>
    <w:basedOn w:val="Normale"/>
    <w:link w:val="IntestazioneCarattere1"/>
    <w:uiPriority w:val="99"/>
    <w:qFormat/>
    <w:rsid w:val="007D2A1A"/>
    <w:pPr>
      <w:tabs>
        <w:tab w:val="center" w:pos="4819"/>
        <w:tab w:val="right" w:pos="9638"/>
      </w:tabs>
    </w:pPr>
  </w:style>
  <w:style w:type="paragraph" w:customStyle="1" w:styleId="LndTitolo5">
    <w:name w:val="LndTitolo5"/>
    <w:basedOn w:val="LndStileBase"/>
    <w:next w:val="LndAmmoniti"/>
    <w:rsid w:val="0082427D"/>
    <w:pPr>
      <w:spacing w:before="240" w:after="120"/>
      <w:ind w:left="567"/>
    </w:pPr>
    <w:rPr>
      <w:b/>
      <w:u w:val="single"/>
    </w:rPr>
  </w:style>
  <w:style w:type="paragraph" w:customStyle="1" w:styleId="LndAmmoniti">
    <w:name w:val="LndAmmoniti"/>
    <w:basedOn w:val="Normale"/>
    <w:rsid w:val="0082427D"/>
    <w:pPr>
      <w:ind w:left="567"/>
    </w:pPr>
    <w:rPr>
      <w:rFonts w:ascii="Arial" w:hAnsi="Arial"/>
      <w:noProof/>
      <w:sz w:val="18"/>
    </w:rPr>
  </w:style>
  <w:style w:type="paragraph" w:styleId="Pidipagina">
    <w:name w:val="footer"/>
    <w:basedOn w:val="Normale"/>
    <w:link w:val="PidipaginaCarattere1"/>
    <w:uiPriority w:val="99"/>
    <w:qFormat/>
    <w:rsid w:val="007D2A1A"/>
    <w:pPr>
      <w:tabs>
        <w:tab w:val="center" w:pos="4819"/>
        <w:tab w:val="right" w:pos="9638"/>
      </w:tabs>
    </w:pPr>
  </w:style>
  <w:style w:type="character" w:styleId="Numeropagina">
    <w:name w:val="page number"/>
    <w:rsid w:val="0082427D"/>
    <w:rPr>
      <w:rFonts w:ascii="Arial" w:hAnsi="Arial"/>
      <w:sz w:val="18"/>
    </w:rPr>
  </w:style>
  <w:style w:type="paragraph" w:customStyle="1" w:styleId="LndAmmendeSociet">
    <w:name w:val="LndAmmendeSocietà"/>
    <w:basedOn w:val="Normale"/>
    <w:rsid w:val="0082427D"/>
    <w:pPr>
      <w:ind w:left="1814"/>
      <w:jc w:val="both"/>
    </w:pPr>
    <w:rPr>
      <w:rFonts w:ascii="Arial" w:hAnsi="Arial"/>
      <w:noProof/>
      <w:sz w:val="22"/>
    </w:rPr>
  </w:style>
  <w:style w:type="character" w:styleId="Numeroriga">
    <w:name w:val="line number"/>
    <w:basedOn w:val="Carpredefinitoparagrafo"/>
    <w:rsid w:val="007D2A1A"/>
    <w:rPr>
      <w:sz w:val="20"/>
    </w:rPr>
  </w:style>
  <w:style w:type="paragraph" w:customStyle="1" w:styleId="LndNomeSociet">
    <w:name w:val="LndNomeSocietà"/>
    <w:basedOn w:val="Normale"/>
    <w:next w:val="LndAmmendeSociet"/>
    <w:rsid w:val="0082427D"/>
    <w:rPr>
      <w:rFonts w:ascii="Arial" w:hAnsi="Arial"/>
      <w:caps/>
      <w:noProof/>
      <w:u w:val="single"/>
    </w:rPr>
  </w:style>
  <w:style w:type="paragraph" w:customStyle="1" w:styleId="LndTitoloAmmendeSociet">
    <w:name w:val="LndTitoloAmmendeSocietà"/>
    <w:basedOn w:val="LndStileBase"/>
    <w:next w:val="LndAmmendeSociet"/>
    <w:rsid w:val="0082427D"/>
    <w:pPr>
      <w:tabs>
        <w:tab w:val="left" w:pos="1814"/>
      </w:tabs>
      <w:ind w:left="567"/>
    </w:pPr>
    <w:rPr>
      <w:b/>
      <w:caps/>
      <w:sz w:val="20"/>
    </w:rPr>
  </w:style>
  <w:style w:type="paragraph" w:customStyle="1" w:styleId="LndSegue">
    <w:name w:val="LndSegue"/>
    <w:basedOn w:val="LndNormale2"/>
    <w:rsid w:val="0082427D"/>
    <w:pPr>
      <w:jc w:val="left"/>
    </w:pPr>
    <w:rPr>
      <w:b/>
      <w:sz w:val="20"/>
    </w:rPr>
  </w:style>
  <w:style w:type="paragraph" w:customStyle="1" w:styleId="LndNomeEspulsi">
    <w:name w:val="LndNomeEspulsi"/>
    <w:basedOn w:val="Normale"/>
    <w:uiPriority w:val="99"/>
    <w:qFormat/>
    <w:rsid w:val="0082427D"/>
    <w:pPr>
      <w:tabs>
        <w:tab w:val="left" w:pos="4536"/>
      </w:tabs>
      <w:ind w:left="567"/>
    </w:pPr>
    <w:rPr>
      <w:rFonts w:ascii="Arial" w:hAnsi="Arial"/>
      <w:caps/>
      <w:noProof/>
      <w:sz w:val="18"/>
    </w:rPr>
  </w:style>
  <w:style w:type="paragraph" w:customStyle="1" w:styleId="LndMotivazioneEspulsione">
    <w:name w:val="LndMotivazioneEspulsione"/>
    <w:basedOn w:val="Normale"/>
    <w:rsid w:val="0082427D"/>
    <w:pPr>
      <w:tabs>
        <w:tab w:val="left" w:pos="4536"/>
      </w:tabs>
      <w:ind w:left="567"/>
      <w:jc w:val="both"/>
    </w:pPr>
    <w:rPr>
      <w:rFonts w:ascii="Arial" w:hAnsi="Arial"/>
      <w:noProof/>
      <w:sz w:val="22"/>
    </w:rPr>
  </w:style>
  <w:style w:type="paragraph" w:customStyle="1" w:styleId="LndTitolo4">
    <w:name w:val="LndTitolo4"/>
    <w:basedOn w:val="LndStileBase"/>
    <w:next w:val="LndNomeEspulsi"/>
    <w:rsid w:val="0082427D"/>
    <w:pPr>
      <w:spacing w:before="240" w:after="120"/>
      <w:ind w:left="567"/>
    </w:pPr>
    <w:rPr>
      <w:b/>
      <w:u w:val="single"/>
    </w:rPr>
  </w:style>
  <w:style w:type="paragraph" w:customStyle="1" w:styleId="LndJunioresNumero">
    <w:name w:val="LndJunioresNumero"/>
    <w:basedOn w:val="Normale"/>
    <w:next w:val="Normale"/>
    <w:rsid w:val="0082427D"/>
    <w:pPr>
      <w:ind w:left="8222"/>
    </w:pPr>
    <w:rPr>
      <w:rFonts w:ascii="Arial" w:hAnsi="Arial"/>
      <w:noProof/>
      <w:sz w:val="36"/>
    </w:rPr>
  </w:style>
  <w:style w:type="paragraph" w:customStyle="1" w:styleId="LndNumeroComunicato">
    <w:name w:val="LndNumeroComunicato"/>
    <w:basedOn w:val="Normale"/>
    <w:next w:val="LndNormale1"/>
    <w:rsid w:val="0082427D"/>
    <w:pPr>
      <w:ind w:left="9412"/>
    </w:pPr>
    <w:rPr>
      <w:rFonts w:ascii="Arial" w:hAnsi="Arial"/>
      <w:noProof/>
      <w:sz w:val="36"/>
    </w:rPr>
  </w:style>
  <w:style w:type="paragraph" w:customStyle="1" w:styleId="LndNormale4">
    <w:name w:val="LndNormale4"/>
    <w:basedOn w:val="Normale"/>
    <w:rsid w:val="0082427D"/>
    <w:pPr>
      <w:ind w:left="851"/>
      <w:jc w:val="both"/>
    </w:pPr>
    <w:rPr>
      <w:rFonts w:ascii="Arial" w:hAnsi="Arial"/>
      <w:noProof/>
      <w:sz w:val="22"/>
    </w:rPr>
  </w:style>
  <w:style w:type="paragraph" w:customStyle="1" w:styleId="LndNumeroComunicatoJuniores">
    <w:name w:val="LndNumeroComunicatoJuniores"/>
    <w:basedOn w:val="Normale"/>
    <w:rsid w:val="0082427D"/>
    <w:rPr>
      <w:noProof/>
      <w:sz w:val="36"/>
    </w:rPr>
  </w:style>
  <w:style w:type="paragraph" w:customStyle="1" w:styleId="LndGareDel">
    <w:name w:val="LndGareDel"/>
    <w:basedOn w:val="Normale"/>
    <w:next w:val="Normale"/>
    <w:rsid w:val="0082427D"/>
    <w:rPr>
      <w:rFonts w:ascii="Arial" w:hAnsi="Arial"/>
      <w:b/>
      <w:caps/>
      <w:noProof/>
    </w:rPr>
  </w:style>
  <w:style w:type="paragraph" w:customStyle="1" w:styleId="LndTitolo1">
    <w:name w:val="LndTitolo1"/>
    <w:basedOn w:val="LndStileBase"/>
    <w:next w:val="LndNormale2"/>
    <w:uiPriority w:val="99"/>
    <w:qFormat/>
    <w:rsid w:val="0082427D"/>
    <w:pPr>
      <w:spacing w:before="360" w:after="240"/>
      <w:ind w:left="284"/>
    </w:pPr>
    <w:rPr>
      <w:b/>
      <w:smallCaps/>
      <w:sz w:val="30"/>
      <w:u w:val="single"/>
    </w:rPr>
  </w:style>
  <w:style w:type="paragraph" w:customStyle="1" w:styleId="LndTitolo2">
    <w:name w:val="LndTitolo2"/>
    <w:basedOn w:val="LndStileBase"/>
    <w:uiPriority w:val="99"/>
    <w:qFormat/>
    <w:rsid w:val="0082427D"/>
    <w:pPr>
      <w:spacing w:before="240" w:after="120"/>
      <w:ind w:left="284"/>
    </w:pPr>
    <w:rPr>
      <w:b/>
      <w:smallCaps/>
      <w:sz w:val="26"/>
      <w:u w:val="single"/>
    </w:rPr>
  </w:style>
  <w:style w:type="paragraph" w:customStyle="1" w:styleId="LndTitolo3">
    <w:name w:val="LndTitolo3"/>
    <w:basedOn w:val="LndStileBase"/>
    <w:next w:val="LndNormale3"/>
    <w:rsid w:val="0082427D"/>
    <w:pPr>
      <w:spacing w:before="240" w:after="120"/>
      <w:ind w:left="567"/>
    </w:pPr>
    <w:rPr>
      <w:b/>
      <w:smallCaps/>
      <w:u w:val="single"/>
    </w:rPr>
  </w:style>
  <w:style w:type="paragraph" w:customStyle="1" w:styleId="LndRisultati">
    <w:name w:val="LndRisultati"/>
    <w:basedOn w:val="Normale"/>
    <w:rsid w:val="0082427D"/>
    <w:rPr>
      <w:rFonts w:ascii="Arial" w:hAnsi="Arial"/>
      <w:noProof/>
      <w:sz w:val="16"/>
    </w:rPr>
  </w:style>
  <w:style w:type="paragraph" w:customStyle="1" w:styleId="LndTitolo6">
    <w:name w:val="LndTitolo6"/>
    <w:basedOn w:val="LndNormale1"/>
    <w:next w:val="LndAmmoniti"/>
    <w:rsid w:val="0082427D"/>
    <w:pPr>
      <w:ind w:left="284"/>
    </w:pPr>
    <w:rPr>
      <w:b/>
      <w:sz w:val="18"/>
    </w:rPr>
  </w:style>
  <w:style w:type="paragraph" w:customStyle="1" w:styleId="LndTitoloSqualificaCampo">
    <w:name w:val="LndTitoloSqualificaCampo"/>
    <w:basedOn w:val="LndNormale2"/>
    <w:next w:val="LndAmmendeSociet"/>
    <w:rsid w:val="0082427D"/>
    <w:rPr>
      <w:b/>
    </w:rPr>
  </w:style>
  <w:style w:type="paragraph" w:customStyle="1" w:styleId="LndProvvedimenti">
    <w:name w:val="LndProvvedimenti"/>
    <w:basedOn w:val="LndMotivazioneEspulsione"/>
    <w:rsid w:val="0082427D"/>
    <w:pPr>
      <w:ind w:left="1304"/>
    </w:pPr>
  </w:style>
  <w:style w:type="paragraph" w:customStyle="1" w:styleId="LndTitoloCampionato">
    <w:name w:val="LndTitoloCampionato"/>
    <w:next w:val="LndNormale1"/>
    <w:rsid w:val="0082427D"/>
    <w:pPr>
      <w:overflowPunct w:val="0"/>
      <w:autoSpaceDE w:val="0"/>
      <w:autoSpaceDN w:val="0"/>
      <w:adjustRightInd w:val="0"/>
      <w:jc w:val="center"/>
      <w:textAlignment w:val="baseline"/>
    </w:pPr>
    <w:rPr>
      <w:b/>
      <w:i/>
      <w:noProof/>
      <w:sz w:val="30"/>
    </w:rPr>
  </w:style>
  <w:style w:type="paragraph" w:styleId="Intestazionemessaggio">
    <w:name w:val="Message Header"/>
    <w:basedOn w:val="Normale"/>
    <w:rsid w:val="007D2A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styleId="Collegamentoipertestuale">
    <w:name w:val="Hyperlink"/>
    <w:basedOn w:val="Carpredefinitoparagrafo"/>
    <w:rsid w:val="007D2A1A"/>
    <w:rPr>
      <w:color w:val="0000FF"/>
      <w:sz w:val="20"/>
      <w:u w:val="single"/>
    </w:rPr>
  </w:style>
  <w:style w:type="paragraph" w:styleId="Corpodeltesto">
    <w:name w:val="Body Text"/>
    <w:basedOn w:val="Normale"/>
    <w:link w:val="CorpodeltestoCarattere"/>
    <w:uiPriority w:val="99"/>
    <w:qFormat/>
    <w:rsid w:val="007D2A1A"/>
    <w:pPr>
      <w:widowControl w:val="0"/>
      <w:tabs>
        <w:tab w:val="left" w:pos="851"/>
      </w:tabs>
      <w:jc w:val="both"/>
    </w:pPr>
    <w:rPr>
      <w:sz w:val="24"/>
    </w:rPr>
  </w:style>
  <w:style w:type="paragraph" w:styleId="Testonormale">
    <w:name w:val="Plain Text"/>
    <w:basedOn w:val="Normale"/>
    <w:link w:val="TestonormaleCarattere2"/>
    <w:uiPriority w:val="99"/>
    <w:qFormat/>
    <w:rsid w:val="00595D78"/>
    <w:pPr>
      <w:overflowPunct/>
      <w:autoSpaceDE/>
      <w:autoSpaceDN/>
      <w:adjustRightInd/>
      <w:textAlignment w:val="auto"/>
    </w:pPr>
    <w:rPr>
      <w:rFonts w:ascii="Courier New" w:hAnsi="Courier New" w:cs="Courier New"/>
    </w:rPr>
  </w:style>
  <w:style w:type="paragraph" w:customStyle="1" w:styleId="StileSezione">
    <w:name w:val="Stile_Sezione"/>
    <w:basedOn w:val="Normale"/>
    <w:next w:val="Normale"/>
    <w:rsid w:val="006B1148"/>
    <w:pPr>
      <w:overflowPunct/>
      <w:autoSpaceDE/>
      <w:autoSpaceDN/>
      <w:adjustRightInd/>
      <w:spacing w:before="480" w:after="240"/>
      <w:textAlignment w:val="auto"/>
    </w:pPr>
    <w:rPr>
      <w:rFonts w:ascii="Arial" w:hAnsi="Arial"/>
      <w:b/>
      <w:smallCaps/>
      <w:sz w:val="30"/>
      <w:u w:val="single"/>
    </w:rPr>
  </w:style>
  <w:style w:type="paragraph" w:customStyle="1" w:styleId="TestoGenerico">
    <w:name w:val="Testo_Generico"/>
    <w:basedOn w:val="Normale"/>
    <w:next w:val="Normale"/>
    <w:rsid w:val="006B1148"/>
    <w:pPr>
      <w:overflowPunct/>
      <w:autoSpaceDE/>
      <w:autoSpaceDN/>
      <w:adjustRightInd/>
      <w:spacing w:after="120"/>
      <w:ind w:left="283"/>
      <w:jc w:val="both"/>
      <w:textAlignment w:val="auto"/>
    </w:pPr>
    <w:rPr>
      <w:rFonts w:ascii="Arial" w:hAnsi="Arial"/>
      <w:sz w:val="22"/>
    </w:rPr>
  </w:style>
  <w:style w:type="paragraph" w:customStyle="1" w:styleId="ParGenerico">
    <w:name w:val="Par_Generico"/>
    <w:basedOn w:val="Normale"/>
    <w:next w:val="Normale"/>
    <w:rsid w:val="006B1148"/>
    <w:pPr>
      <w:keepNext/>
      <w:overflowPunct/>
      <w:autoSpaceDE/>
      <w:autoSpaceDN/>
      <w:adjustRightInd/>
      <w:spacing w:before="480" w:after="480"/>
      <w:textAlignment w:val="auto"/>
    </w:pPr>
    <w:rPr>
      <w:rFonts w:ascii="Arial" w:hAnsi="Arial"/>
      <w:b/>
      <w:smallCaps/>
      <w:sz w:val="26"/>
      <w:u w:val="single"/>
    </w:rPr>
  </w:style>
  <w:style w:type="paragraph" w:customStyle="1" w:styleId="ProvGenerico">
    <w:name w:val="Prov_Generico"/>
    <w:basedOn w:val="Normale"/>
    <w:next w:val="Normale"/>
    <w:rsid w:val="006B1148"/>
    <w:pPr>
      <w:keepNext/>
      <w:overflowPunct/>
      <w:autoSpaceDE/>
      <w:autoSpaceDN/>
      <w:adjustRightInd/>
      <w:spacing w:before="120" w:after="120"/>
      <w:ind w:left="284"/>
      <w:textAlignment w:val="auto"/>
    </w:pPr>
    <w:rPr>
      <w:rFonts w:ascii="Arial" w:hAnsi="Arial"/>
      <w:b/>
      <w:smallCaps/>
      <w:sz w:val="22"/>
      <w:u w:val="single"/>
    </w:rPr>
  </w:style>
  <w:style w:type="paragraph" w:customStyle="1" w:styleId="ItemGenerico">
    <w:name w:val="Item_Generico"/>
    <w:basedOn w:val="Normale"/>
    <w:next w:val="Normale"/>
    <w:rsid w:val="006B1148"/>
    <w:pPr>
      <w:overflowPunct/>
      <w:autoSpaceDE/>
      <w:autoSpaceDN/>
      <w:adjustRightInd/>
      <w:ind w:left="283"/>
      <w:textAlignment w:val="auto"/>
    </w:pPr>
    <w:rPr>
      <w:rFonts w:ascii="Arial" w:hAnsi="Arial"/>
      <w:sz w:val="22"/>
    </w:rPr>
  </w:style>
  <w:style w:type="paragraph" w:customStyle="1" w:styleId="DataGare">
    <w:name w:val="Data_Gare"/>
    <w:basedOn w:val="Normale"/>
    <w:next w:val="Normale"/>
    <w:rsid w:val="006B1148"/>
    <w:pPr>
      <w:keepNext/>
      <w:overflowPunct/>
      <w:autoSpaceDE/>
      <w:autoSpaceDN/>
      <w:adjustRightInd/>
      <w:spacing w:before="480" w:after="240"/>
      <w:textAlignment w:val="auto"/>
    </w:pPr>
    <w:rPr>
      <w:rFonts w:ascii="Arial" w:hAnsi="Arial"/>
      <w:b/>
      <w:smallCaps/>
      <w:sz w:val="26"/>
    </w:rPr>
  </w:style>
  <w:style w:type="paragraph" w:customStyle="1" w:styleId="ParCalcEsp">
    <w:name w:val="Par_CalcEsp"/>
    <w:basedOn w:val="Normale"/>
    <w:next w:val="Normale"/>
    <w:rsid w:val="006B1148"/>
    <w:pPr>
      <w:keepNext/>
      <w:overflowPunct/>
      <w:autoSpaceDE/>
      <w:autoSpaceDN/>
      <w:adjustRightInd/>
      <w:spacing w:before="240" w:after="240"/>
      <w:textAlignment w:val="auto"/>
    </w:pPr>
    <w:rPr>
      <w:rFonts w:ascii="Arial" w:hAnsi="Arial"/>
      <w:b/>
      <w:smallCaps/>
      <w:sz w:val="22"/>
      <w:u w:val="single"/>
    </w:rPr>
  </w:style>
  <w:style w:type="paragraph" w:customStyle="1" w:styleId="ItemAmmonizione">
    <w:name w:val="Item_Ammonizione"/>
    <w:basedOn w:val="Normale"/>
    <w:rsid w:val="006B1148"/>
    <w:pPr>
      <w:tabs>
        <w:tab w:val="left" w:pos="5386"/>
      </w:tabs>
      <w:overflowPunct/>
      <w:autoSpaceDE/>
      <w:autoSpaceDN/>
      <w:adjustRightInd/>
      <w:ind w:left="283"/>
      <w:textAlignment w:val="auto"/>
    </w:pPr>
    <w:rPr>
      <w:rFonts w:ascii="Arial" w:hAnsi="Arial"/>
      <w:sz w:val="18"/>
    </w:rPr>
  </w:style>
  <w:style w:type="paragraph" w:customStyle="1" w:styleId="ItemSqlCalciatore">
    <w:name w:val="Item_SqlCalciatore"/>
    <w:basedOn w:val="Normale"/>
    <w:next w:val="Normale"/>
    <w:rsid w:val="006B1148"/>
    <w:pPr>
      <w:tabs>
        <w:tab w:val="left" w:pos="4535"/>
      </w:tabs>
      <w:overflowPunct/>
      <w:autoSpaceDE/>
      <w:autoSpaceDN/>
      <w:adjustRightInd/>
      <w:ind w:left="283"/>
      <w:textAlignment w:val="auto"/>
    </w:pPr>
    <w:rPr>
      <w:rFonts w:ascii="Arial" w:hAnsi="Arial"/>
      <w:sz w:val="18"/>
    </w:rPr>
  </w:style>
  <w:style w:type="paragraph" w:customStyle="1" w:styleId="capit">
    <w:name w:val="capit"/>
    <w:basedOn w:val="Normale"/>
    <w:rsid w:val="005831F8"/>
    <w:pPr>
      <w:numPr>
        <w:numId w:val="2"/>
      </w:numPr>
      <w:shd w:val="pct10" w:color="auto" w:fill="FFFFFF"/>
      <w:overflowPunct/>
      <w:autoSpaceDE/>
      <w:autoSpaceDN/>
      <w:adjustRightInd/>
      <w:spacing w:line="360" w:lineRule="auto"/>
      <w:jc w:val="both"/>
      <w:textAlignment w:val="auto"/>
    </w:pPr>
    <w:rPr>
      <w:b/>
      <w:sz w:val="28"/>
      <w:u w:val="single"/>
    </w:rPr>
  </w:style>
  <w:style w:type="paragraph" w:styleId="Corpodeltesto3">
    <w:name w:val="Body Text 3"/>
    <w:basedOn w:val="Normale"/>
    <w:link w:val="Corpodeltesto3Carattere"/>
    <w:uiPriority w:val="99"/>
    <w:qFormat/>
    <w:rsid w:val="00384C22"/>
    <w:pPr>
      <w:spacing w:after="120"/>
    </w:pPr>
    <w:rPr>
      <w:sz w:val="16"/>
      <w:szCs w:val="16"/>
    </w:rPr>
  </w:style>
  <w:style w:type="table" w:styleId="Grigliatabella">
    <w:name w:val="Table Grid"/>
    <w:basedOn w:val="Tabellanormale"/>
    <w:uiPriority w:val="59"/>
    <w:rsid w:val="00384C22"/>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OLICOMUNICATO">
    <w:name w:val="TITOLI COMUNICATO"/>
    <w:basedOn w:val="Normale"/>
    <w:autoRedefine/>
    <w:rsid w:val="00AD157D"/>
    <w:pPr>
      <w:keepLines/>
      <w:pBdr>
        <w:top w:val="single" w:sz="4" w:space="1" w:color="auto" w:shadow="1"/>
        <w:left w:val="single" w:sz="4" w:space="0" w:color="auto" w:shadow="1"/>
        <w:bottom w:val="single" w:sz="4" w:space="1" w:color="auto" w:shadow="1"/>
        <w:right w:val="single" w:sz="4" w:space="0" w:color="auto" w:shadow="1"/>
      </w:pBdr>
      <w:shd w:val="clear" w:color="auto" w:fill="FFFFFF"/>
      <w:tabs>
        <w:tab w:val="left" w:pos="0"/>
      </w:tabs>
      <w:overflowPunct/>
      <w:autoSpaceDE/>
      <w:autoSpaceDN/>
      <w:adjustRightInd/>
      <w:jc w:val="center"/>
      <w:textAlignment w:val="auto"/>
    </w:pPr>
    <w:rPr>
      <w:rFonts w:ascii="Elephant" w:hAnsi="Elephant" w:cs="Arial"/>
      <w:b/>
      <w:bCs/>
      <w:caps/>
      <w:kern w:val="40"/>
      <w:sz w:val="24"/>
      <w:szCs w:val="24"/>
    </w:rPr>
  </w:style>
  <w:style w:type="paragraph" w:customStyle="1" w:styleId="CorpoTesto">
    <w:name w:val="Corpo Testo"/>
    <w:basedOn w:val="Normale"/>
    <w:uiPriority w:val="99"/>
    <w:qFormat/>
    <w:rsid w:val="00E26A1A"/>
    <w:pPr>
      <w:jc w:val="both"/>
    </w:pPr>
    <w:rPr>
      <w:rFonts w:ascii="Times" w:hAnsi="Times" w:cs="Arial"/>
      <w:sz w:val="24"/>
      <w:szCs w:val="24"/>
    </w:rPr>
  </w:style>
  <w:style w:type="paragraph" w:customStyle="1" w:styleId="TabellaOrario">
    <w:name w:val="Tabella Orario"/>
    <w:basedOn w:val="Normale"/>
    <w:rsid w:val="00E26A1A"/>
    <w:pPr>
      <w:tabs>
        <w:tab w:val="left" w:pos="1065"/>
      </w:tabs>
      <w:ind w:left="1065" w:hanging="360"/>
      <w:jc w:val="both"/>
    </w:pPr>
    <w:rPr>
      <w:rFonts w:ascii="Times" w:hAnsi="Times" w:cs="Arial"/>
      <w:sz w:val="24"/>
      <w:szCs w:val="24"/>
    </w:rPr>
  </w:style>
  <w:style w:type="paragraph" w:customStyle="1" w:styleId="Default">
    <w:name w:val="Default"/>
    <w:qFormat/>
    <w:rsid w:val="00E26A1A"/>
    <w:pPr>
      <w:autoSpaceDE w:val="0"/>
      <w:autoSpaceDN w:val="0"/>
      <w:adjustRightInd w:val="0"/>
    </w:pPr>
    <w:rPr>
      <w:rFonts w:ascii="Arial" w:hAnsi="Arial"/>
      <w:color w:val="000000"/>
      <w:sz w:val="24"/>
      <w:szCs w:val="24"/>
    </w:rPr>
  </w:style>
  <w:style w:type="paragraph" w:customStyle="1" w:styleId="CORPOTESTOCU">
    <w:name w:val="CORPO TESTO C.U."/>
    <w:basedOn w:val="Default"/>
    <w:next w:val="Default"/>
    <w:link w:val="CORPOTESTOCUCarattere"/>
    <w:uiPriority w:val="99"/>
    <w:qFormat/>
    <w:rsid w:val="00E26A1A"/>
    <w:rPr>
      <w:color w:val="auto"/>
    </w:rPr>
  </w:style>
  <w:style w:type="character" w:customStyle="1" w:styleId="TITOLOARGOMENTO">
    <w:name w:val="TITOLO ARGOMENTO"/>
    <w:basedOn w:val="Carpredefinitoparagrafo"/>
    <w:rsid w:val="00E26A1A"/>
    <w:rPr>
      <w:rFonts w:ascii="Chefs Slice Novice" w:hAnsi="Chefs Slice Novice"/>
      <w:b/>
      <w:dstrike w:val="0"/>
      <w:color w:val="auto"/>
      <w:sz w:val="32"/>
      <w:u w:val="none"/>
      <w:vertAlign w:val="baseline"/>
    </w:rPr>
  </w:style>
  <w:style w:type="paragraph" w:customStyle="1" w:styleId="TITOLONUMERATOCOMUNICATO">
    <w:name w:val="TITOLO NUMERATO COMUNICATO"/>
    <w:basedOn w:val="Normale"/>
    <w:autoRedefine/>
    <w:rsid w:val="00E26A1A"/>
    <w:pPr>
      <w:keepLines/>
      <w:pBdr>
        <w:top w:val="single" w:sz="4" w:space="1" w:color="auto" w:shadow="1"/>
        <w:left w:val="single" w:sz="4" w:space="4" w:color="auto" w:shadow="1"/>
        <w:bottom w:val="single" w:sz="4" w:space="1" w:color="auto" w:shadow="1"/>
        <w:right w:val="single" w:sz="4" w:space="16" w:color="auto" w:shadow="1"/>
      </w:pBdr>
      <w:shd w:val="clear" w:color="auto" w:fill="FFFFFF"/>
      <w:overflowPunct/>
      <w:autoSpaceDE/>
      <w:autoSpaceDN/>
      <w:adjustRightInd/>
      <w:ind w:left="426" w:hanging="426"/>
      <w:jc w:val="both"/>
      <w:textAlignment w:val="auto"/>
    </w:pPr>
    <w:rPr>
      <w:rFonts w:ascii="Elephant" w:hAnsi="Elephant" w:cs="Arial"/>
      <w:b/>
      <w:bCs/>
      <w:shadow/>
      <w:sz w:val="28"/>
      <w:szCs w:val="28"/>
    </w:rPr>
  </w:style>
  <w:style w:type="paragraph" w:customStyle="1" w:styleId="TestoSqlCalciatore">
    <w:name w:val="Testo_SqlCalciatore"/>
    <w:basedOn w:val="Normale"/>
    <w:next w:val="Normale"/>
    <w:rsid w:val="00C133E1"/>
    <w:pPr>
      <w:overflowPunct/>
      <w:autoSpaceDE/>
      <w:autoSpaceDN/>
      <w:adjustRightInd/>
      <w:spacing w:after="120"/>
      <w:ind w:left="283"/>
      <w:jc w:val="both"/>
      <w:textAlignment w:val="auto"/>
    </w:pPr>
    <w:rPr>
      <w:rFonts w:ascii="Arial" w:hAnsi="Arial"/>
    </w:rPr>
  </w:style>
  <w:style w:type="paragraph" w:styleId="Testofumetto">
    <w:name w:val="Balloon Text"/>
    <w:basedOn w:val="Normale"/>
    <w:link w:val="TestofumettoCarattere1"/>
    <w:uiPriority w:val="99"/>
    <w:qFormat/>
    <w:rsid w:val="00E1795C"/>
    <w:rPr>
      <w:rFonts w:ascii="Tahoma" w:hAnsi="Tahoma" w:cs="Tahoma"/>
      <w:sz w:val="16"/>
      <w:szCs w:val="16"/>
    </w:rPr>
  </w:style>
  <w:style w:type="paragraph" w:customStyle="1" w:styleId="RIENTROPRIMARIGA">
    <w:name w:val="RIENTRO PRIMA RIGA"/>
    <w:basedOn w:val="Normale"/>
    <w:link w:val="RIENTROPRIMARIGACarattere"/>
    <w:rsid w:val="00C66CF8"/>
    <w:pPr>
      <w:tabs>
        <w:tab w:val="left" w:pos="426"/>
        <w:tab w:val="left" w:leader="dot" w:pos="5103"/>
        <w:tab w:val="decimal" w:pos="9498"/>
      </w:tabs>
      <w:overflowPunct/>
      <w:autoSpaceDE/>
      <w:autoSpaceDN/>
      <w:adjustRightInd/>
      <w:ind w:left="425" w:hanging="425"/>
      <w:jc w:val="both"/>
      <w:textAlignment w:val="auto"/>
    </w:pPr>
    <w:rPr>
      <w:rFonts w:ascii="Arial" w:hAnsi="Arial"/>
      <w:sz w:val="22"/>
    </w:rPr>
  </w:style>
  <w:style w:type="character" w:customStyle="1" w:styleId="LndStileBaseCarattere">
    <w:name w:val="LndStileBase Carattere"/>
    <w:basedOn w:val="Carpredefinitoparagrafo"/>
    <w:link w:val="LndStileBase"/>
    <w:rsid w:val="00474FDF"/>
    <w:rPr>
      <w:rFonts w:ascii="Arial" w:hAnsi="Arial"/>
      <w:noProof/>
      <w:sz w:val="22"/>
      <w:lang w:val="it-IT" w:eastAsia="it-IT" w:bidi="ar-SA"/>
    </w:rPr>
  </w:style>
  <w:style w:type="character" w:customStyle="1" w:styleId="Titolo3Carattere1">
    <w:name w:val="Titolo 3 Carattere1"/>
    <w:aliases w:val="Titolo 31 Carattere Carattere1,Titolo 31 Carattere Carattere Carattere Carattere1,Titolo 31 Carattere2"/>
    <w:basedOn w:val="LndStileBaseCarattere"/>
    <w:link w:val="Titolo3"/>
    <w:rsid w:val="00474FDF"/>
    <w:rPr>
      <w:b/>
      <w:smallCaps/>
      <w:sz w:val="32"/>
      <w:u w:val="single"/>
    </w:rPr>
  </w:style>
  <w:style w:type="paragraph" w:customStyle="1" w:styleId="ProvCaricoSocieta">
    <w:name w:val="Prov_CaricoSocieta"/>
    <w:basedOn w:val="Normale"/>
    <w:next w:val="Normale"/>
    <w:rsid w:val="0014765D"/>
    <w:pPr>
      <w:keepNext/>
      <w:overflowPunct/>
      <w:autoSpaceDE/>
      <w:autoSpaceDN/>
      <w:adjustRightInd/>
      <w:spacing w:after="240"/>
      <w:ind w:left="284"/>
      <w:textAlignment w:val="auto"/>
    </w:pPr>
    <w:rPr>
      <w:rFonts w:ascii="Arial" w:hAnsi="Arial"/>
      <w:b/>
      <w:smallCaps/>
      <w:sz w:val="22"/>
      <w:u w:val="single"/>
    </w:rPr>
  </w:style>
  <w:style w:type="paragraph" w:customStyle="1" w:styleId="TestoCaricoSocieta">
    <w:name w:val="Testo_CaricoSocieta"/>
    <w:basedOn w:val="Normale"/>
    <w:next w:val="Normale"/>
    <w:rsid w:val="0014765D"/>
    <w:pPr>
      <w:overflowPunct/>
      <w:autoSpaceDE/>
      <w:autoSpaceDN/>
      <w:adjustRightInd/>
      <w:spacing w:after="120"/>
      <w:ind w:left="1587"/>
      <w:jc w:val="both"/>
      <w:textAlignment w:val="auto"/>
    </w:pPr>
    <w:rPr>
      <w:rFonts w:ascii="Arial" w:hAnsi="Arial"/>
      <w:sz w:val="22"/>
    </w:rPr>
  </w:style>
  <w:style w:type="paragraph" w:customStyle="1" w:styleId="ItemAmmende">
    <w:name w:val="Item_Ammende"/>
    <w:basedOn w:val="Normale"/>
    <w:next w:val="Normale"/>
    <w:rsid w:val="0014765D"/>
    <w:pPr>
      <w:keepNext/>
      <w:tabs>
        <w:tab w:val="right" w:pos="1304"/>
        <w:tab w:val="left" w:pos="1587"/>
      </w:tabs>
      <w:overflowPunct/>
      <w:autoSpaceDE/>
      <w:autoSpaceDN/>
      <w:adjustRightInd/>
      <w:ind w:left="284"/>
      <w:textAlignment w:val="auto"/>
    </w:pPr>
    <w:rPr>
      <w:rFonts w:ascii="Arial" w:hAnsi="Arial"/>
      <w:b/>
    </w:rPr>
  </w:style>
  <w:style w:type="paragraph" w:styleId="NormaleWeb">
    <w:name w:val="Normal (Web)"/>
    <w:basedOn w:val="Normale"/>
    <w:uiPriority w:val="99"/>
    <w:qFormat/>
    <w:rsid w:val="00E9339C"/>
    <w:pPr>
      <w:overflowPunct/>
      <w:autoSpaceDE/>
      <w:autoSpaceDN/>
      <w:adjustRightInd/>
      <w:spacing w:before="100" w:beforeAutospacing="1" w:after="100" w:afterAutospacing="1"/>
      <w:textAlignment w:val="auto"/>
    </w:pPr>
    <w:rPr>
      <w:sz w:val="24"/>
      <w:szCs w:val="24"/>
    </w:rPr>
  </w:style>
  <w:style w:type="character" w:customStyle="1" w:styleId="RIENTROPRIMARIGACarattere">
    <w:name w:val="RIENTRO PRIMA RIGA Carattere"/>
    <w:basedOn w:val="Carpredefinitoparagrafo"/>
    <w:link w:val="RIENTROPRIMARIGA"/>
    <w:rsid w:val="008E41FD"/>
    <w:rPr>
      <w:rFonts w:ascii="Arial" w:hAnsi="Arial"/>
      <w:sz w:val="22"/>
      <w:lang w:val="it-IT" w:eastAsia="it-IT" w:bidi="ar-SA"/>
    </w:rPr>
  </w:style>
  <w:style w:type="paragraph" w:styleId="Titolo">
    <w:name w:val="Title"/>
    <w:basedOn w:val="Normale"/>
    <w:link w:val="TitoloCarattere1"/>
    <w:uiPriority w:val="99"/>
    <w:qFormat/>
    <w:rsid w:val="00B259EC"/>
    <w:pPr>
      <w:widowControl w:val="0"/>
      <w:tabs>
        <w:tab w:val="left" w:pos="1985"/>
      </w:tabs>
      <w:overflowPunct/>
      <w:adjustRightInd/>
      <w:ind w:left="1416"/>
      <w:jc w:val="center"/>
      <w:textAlignment w:val="auto"/>
    </w:pPr>
    <w:rPr>
      <w:rFonts w:ascii="Comic Sans MS" w:hAnsi="Comic Sans MS"/>
      <w:b/>
      <w:bCs/>
      <w:sz w:val="28"/>
      <w:szCs w:val="28"/>
    </w:rPr>
  </w:style>
  <w:style w:type="paragraph" w:styleId="Corpodeltesto2">
    <w:name w:val="Body Text 2"/>
    <w:basedOn w:val="Normale"/>
    <w:rsid w:val="001D00AF"/>
    <w:pPr>
      <w:overflowPunct/>
      <w:autoSpaceDE/>
      <w:autoSpaceDN/>
      <w:adjustRightInd/>
      <w:spacing w:after="120" w:line="480" w:lineRule="auto"/>
      <w:textAlignment w:val="auto"/>
    </w:pPr>
    <w:rPr>
      <w:sz w:val="24"/>
      <w:szCs w:val="24"/>
    </w:rPr>
  </w:style>
  <w:style w:type="paragraph" w:customStyle="1" w:styleId="comunicato">
    <w:name w:val="comunicato"/>
    <w:basedOn w:val="Normale"/>
    <w:rsid w:val="00170845"/>
    <w:pPr>
      <w:overflowPunct/>
      <w:autoSpaceDE/>
      <w:autoSpaceDN/>
      <w:adjustRightInd/>
      <w:ind w:left="284"/>
      <w:jc w:val="both"/>
      <w:textAlignment w:val="auto"/>
    </w:pPr>
    <w:rPr>
      <w:rFonts w:ascii="Arial" w:hAnsi="Arial"/>
      <w:sz w:val="22"/>
    </w:rPr>
  </w:style>
  <w:style w:type="paragraph" w:styleId="Rientrocorpodeltesto">
    <w:name w:val="Body Text Indent"/>
    <w:basedOn w:val="Normale"/>
    <w:rsid w:val="0073330E"/>
    <w:pPr>
      <w:spacing w:after="120"/>
      <w:ind w:left="283"/>
    </w:pPr>
  </w:style>
  <w:style w:type="paragraph" w:styleId="Rientrocorpodeltesto2">
    <w:name w:val="Body Text Indent 2"/>
    <w:basedOn w:val="Normale"/>
    <w:link w:val="Rientrocorpodeltesto2Carattere"/>
    <w:uiPriority w:val="99"/>
    <w:qFormat/>
    <w:rsid w:val="0073330E"/>
    <w:pPr>
      <w:spacing w:after="120" w:line="480" w:lineRule="auto"/>
      <w:ind w:left="283"/>
    </w:pPr>
  </w:style>
  <w:style w:type="paragraph" w:styleId="Sottotitolo">
    <w:name w:val="Subtitle"/>
    <w:basedOn w:val="Normale"/>
    <w:link w:val="SottotitoloCarattere"/>
    <w:uiPriority w:val="99"/>
    <w:qFormat/>
    <w:rsid w:val="00041FCC"/>
    <w:pPr>
      <w:overflowPunct/>
      <w:autoSpaceDE/>
      <w:autoSpaceDN/>
      <w:adjustRightInd/>
      <w:jc w:val="center"/>
      <w:textAlignment w:val="auto"/>
    </w:pPr>
    <w:rPr>
      <w:rFonts w:ascii="Arial" w:hAnsi="Arial"/>
      <w:b/>
      <w:sz w:val="24"/>
    </w:rPr>
  </w:style>
  <w:style w:type="character" w:styleId="Enfasigrassetto">
    <w:name w:val="Strong"/>
    <w:basedOn w:val="Carpredefinitoparagrafo"/>
    <w:uiPriority w:val="22"/>
    <w:qFormat/>
    <w:rsid w:val="001E7ADD"/>
    <w:rPr>
      <w:b/>
      <w:bCs/>
    </w:rPr>
  </w:style>
  <w:style w:type="character" w:styleId="Enfasicorsivo">
    <w:name w:val="Emphasis"/>
    <w:basedOn w:val="Carpredefinitoparagrafo"/>
    <w:qFormat/>
    <w:rsid w:val="001E7ADD"/>
    <w:rPr>
      <w:i/>
      <w:iCs/>
    </w:rPr>
  </w:style>
  <w:style w:type="paragraph" w:customStyle="1" w:styleId="testodelblocco1">
    <w:name w:val="testodelblocco1"/>
    <w:basedOn w:val="Normale"/>
    <w:rsid w:val="00880C70"/>
    <w:pPr>
      <w:overflowPunct/>
      <w:autoSpaceDE/>
      <w:autoSpaceDN/>
      <w:adjustRightInd/>
      <w:spacing w:before="100" w:beforeAutospacing="1" w:after="100" w:afterAutospacing="1"/>
      <w:textAlignment w:val="auto"/>
    </w:pPr>
    <w:rPr>
      <w:sz w:val="24"/>
      <w:szCs w:val="24"/>
    </w:rPr>
  </w:style>
  <w:style w:type="paragraph" w:customStyle="1" w:styleId="ArialBruno">
    <w:name w:val="Arial  Bruno"/>
    <w:basedOn w:val="Intestazione"/>
    <w:rsid w:val="00CD04C2"/>
    <w:pPr>
      <w:tabs>
        <w:tab w:val="clear" w:pos="4819"/>
        <w:tab w:val="left" w:pos="1620"/>
        <w:tab w:val="center" w:pos="7740"/>
      </w:tabs>
      <w:overflowPunct/>
      <w:autoSpaceDE/>
      <w:autoSpaceDN/>
      <w:adjustRightInd/>
      <w:ind w:left="567"/>
      <w:textAlignment w:val="auto"/>
    </w:pPr>
    <w:rPr>
      <w:rFonts w:ascii="Arial" w:hAnsi="Arial" w:cs="Arial"/>
      <w:sz w:val="22"/>
    </w:rPr>
  </w:style>
  <w:style w:type="paragraph" w:styleId="Paragrafoelenco">
    <w:name w:val="List Paragraph"/>
    <w:basedOn w:val="Normale"/>
    <w:uiPriority w:val="34"/>
    <w:qFormat/>
    <w:rsid w:val="0008672D"/>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styleId="Collegamentovisitato">
    <w:name w:val="FollowedHyperlink"/>
    <w:basedOn w:val="Carpredefinitoparagrafo"/>
    <w:uiPriority w:val="99"/>
    <w:rsid w:val="002F5815"/>
    <w:rPr>
      <w:color w:val="800080"/>
      <w:u w:val="single"/>
    </w:rPr>
  </w:style>
  <w:style w:type="paragraph" w:customStyle="1" w:styleId="xl24">
    <w:name w:val="xl24"/>
    <w:basedOn w:val="Normale"/>
    <w:rsid w:val="000E5092"/>
    <w:pPr>
      <w:overflowPunct/>
      <w:autoSpaceDE/>
      <w:autoSpaceDN/>
      <w:adjustRightInd/>
      <w:spacing w:before="100" w:beforeAutospacing="1" w:after="100" w:afterAutospacing="1"/>
      <w:textAlignment w:val="center"/>
    </w:pPr>
    <w:rPr>
      <w:rFonts w:ascii="Arial" w:eastAsia="Arial Unicode MS" w:hAnsi="Arial" w:cs="Arial"/>
      <w:sz w:val="16"/>
      <w:szCs w:val="16"/>
    </w:rPr>
  </w:style>
  <w:style w:type="character" w:customStyle="1" w:styleId="IntestazioneCarattere1">
    <w:name w:val="Intestazione Carattere1"/>
    <w:aliases w:val=" Carattere Carattere,Carattere Carattere2"/>
    <w:basedOn w:val="Carpredefinitoparagrafo"/>
    <w:link w:val="Intestazione"/>
    <w:uiPriority w:val="99"/>
    <w:rsid w:val="000672B6"/>
    <w:rPr>
      <w:lang w:val="it-IT" w:eastAsia="it-IT" w:bidi="ar-SA"/>
    </w:rPr>
  </w:style>
  <w:style w:type="character" w:customStyle="1" w:styleId="CarattereCarattereCarattere">
    <w:name w:val="Carattere Carattere Carattere"/>
    <w:basedOn w:val="Carpredefinitoparagrafo"/>
    <w:rsid w:val="00A20CAA"/>
    <w:rPr>
      <w:lang w:val="it-IT" w:eastAsia="it-IT" w:bidi="ar-SA"/>
    </w:rPr>
  </w:style>
  <w:style w:type="character" w:customStyle="1" w:styleId="spelle">
    <w:name w:val="spelle"/>
    <w:basedOn w:val="Carpredefinitoparagrafo"/>
    <w:rsid w:val="00850A87"/>
  </w:style>
  <w:style w:type="character" w:customStyle="1" w:styleId="grame">
    <w:name w:val="grame"/>
    <w:basedOn w:val="Carpredefinitoparagrafo"/>
    <w:rsid w:val="00850A87"/>
  </w:style>
  <w:style w:type="paragraph" w:customStyle="1" w:styleId="Dirigespul1">
    <w:name w:val="Dirig_espul1"/>
    <w:basedOn w:val="Normale"/>
    <w:rsid w:val="0074289A"/>
    <w:pPr>
      <w:widowControl w:val="0"/>
      <w:tabs>
        <w:tab w:val="left" w:pos="2835"/>
      </w:tabs>
      <w:overflowPunct/>
      <w:autoSpaceDE/>
      <w:autoSpaceDN/>
      <w:adjustRightInd/>
      <w:ind w:left="2835"/>
      <w:jc w:val="both"/>
      <w:textAlignment w:val="auto"/>
    </w:pPr>
    <w:rPr>
      <w:rFonts w:ascii="Arial" w:hAnsi="Arial"/>
      <w:noProof/>
      <w:sz w:val="22"/>
    </w:rPr>
  </w:style>
  <w:style w:type="paragraph" w:customStyle="1" w:styleId="Dirigespul">
    <w:name w:val="Dirig_espul"/>
    <w:basedOn w:val="LndNormale2"/>
    <w:next w:val="Normale"/>
    <w:rsid w:val="0074289A"/>
    <w:pPr>
      <w:widowControl w:val="0"/>
      <w:tabs>
        <w:tab w:val="left" w:pos="2835"/>
      </w:tabs>
      <w:overflowPunct/>
      <w:autoSpaceDE/>
      <w:autoSpaceDN/>
      <w:adjustRightInd/>
      <w:ind w:left="567"/>
      <w:textAlignment w:val="auto"/>
    </w:pPr>
  </w:style>
  <w:style w:type="paragraph" w:customStyle="1" w:styleId="Ammende">
    <w:name w:val="Ammende"/>
    <w:basedOn w:val="Normale"/>
    <w:next w:val="Normale"/>
    <w:rsid w:val="0074289A"/>
    <w:pPr>
      <w:tabs>
        <w:tab w:val="left" w:pos="2835"/>
      </w:tabs>
      <w:overflowPunct/>
      <w:autoSpaceDE/>
      <w:autoSpaceDN/>
      <w:adjustRightInd/>
      <w:ind w:left="567"/>
      <w:textAlignment w:val="auto"/>
    </w:pPr>
    <w:rPr>
      <w:rFonts w:ascii="Arial" w:hAnsi="Arial"/>
      <w:b/>
      <w:sz w:val="22"/>
    </w:rPr>
  </w:style>
  <w:style w:type="paragraph" w:customStyle="1" w:styleId="ItemSqlCampo">
    <w:name w:val="Item_SqlCampo"/>
    <w:basedOn w:val="Normale"/>
    <w:next w:val="Normale"/>
    <w:rsid w:val="00045472"/>
    <w:pPr>
      <w:tabs>
        <w:tab w:val="left" w:pos="6803"/>
      </w:tabs>
      <w:overflowPunct/>
      <w:autoSpaceDE/>
      <w:autoSpaceDN/>
      <w:adjustRightInd/>
      <w:ind w:left="1587"/>
      <w:textAlignment w:val="auto"/>
    </w:pPr>
    <w:rPr>
      <w:rFonts w:ascii="Arial" w:hAnsi="Arial"/>
      <w:b/>
      <w:sz w:val="22"/>
    </w:rPr>
  </w:style>
  <w:style w:type="paragraph" w:customStyle="1" w:styleId="lndnormale10">
    <w:name w:val="lndnormale1"/>
    <w:basedOn w:val="Normale"/>
    <w:uiPriority w:val="99"/>
    <w:qFormat/>
    <w:rsid w:val="005B0656"/>
    <w:pPr>
      <w:overflowPunct/>
      <w:autoSpaceDE/>
      <w:autoSpaceDN/>
      <w:adjustRightInd/>
      <w:spacing w:before="100" w:beforeAutospacing="1" w:after="100" w:afterAutospacing="1"/>
      <w:textAlignment w:val="auto"/>
    </w:pPr>
    <w:rPr>
      <w:sz w:val="24"/>
      <w:szCs w:val="24"/>
    </w:rPr>
  </w:style>
  <w:style w:type="paragraph" w:customStyle="1" w:styleId="Blockquote">
    <w:name w:val="Blockquote"/>
    <w:basedOn w:val="Normale"/>
    <w:rsid w:val="007C34A8"/>
    <w:pPr>
      <w:overflowPunct/>
      <w:autoSpaceDE/>
      <w:autoSpaceDN/>
      <w:adjustRightInd/>
      <w:spacing w:before="100" w:after="100"/>
      <w:ind w:left="360" w:right="360"/>
      <w:textAlignment w:val="auto"/>
    </w:pPr>
    <w:rPr>
      <w:snapToGrid w:val="0"/>
      <w:sz w:val="24"/>
    </w:rPr>
  </w:style>
  <w:style w:type="paragraph" w:customStyle="1" w:styleId="ecxmsonormal">
    <w:name w:val="ecxmsonormal"/>
    <w:basedOn w:val="Normale"/>
    <w:rsid w:val="006A61BA"/>
    <w:pPr>
      <w:overflowPunct/>
      <w:autoSpaceDE/>
      <w:autoSpaceDN/>
      <w:adjustRightInd/>
      <w:spacing w:after="324"/>
      <w:textAlignment w:val="auto"/>
    </w:pPr>
    <w:rPr>
      <w:sz w:val="24"/>
      <w:szCs w:val="24"/>
    </w:rPr>
  </w:style>
  <w:style w:type="paragraph" w:customStyle="1" w:styleId="ROWTABELLA">
    <w:name w:val="ROW_TABELLA"/>
    <w:basedOn w:val="Normale"/>
    <w:qFormat/>
    <w:rsid w:val="00382F2A"/>
    <w:pPr>
      <w:overflowPunct/>
      <w:autoSpaceDE/>
      <w:autoSpaceDN/>
      <w:adjustRightInd/>
      <w:textAlignment w:val="auto"/>
    </w:pPr>
    <w:rPr>
      <w:rFonts w:ascii="Arial" w:eastAsia="Arial" w:hAnsi="Arial" w:cs="Arial"/>
      <w:color w:val="000000"/>
      <w:sz w:val="16"/>
      <w:szCs w:val="16"/>
    </w:rPr>
  </w:style>
  <w:style w:type="paragraph" w:customStyle="1" w:styleId="TITOLOPRINC">
    <w:name w:val="TITOLO_PRINC"/>
    <w:basedOn w:val="Normale"/>
    <w:qFormat/>
    <w:rsid w:val="00B10083"/>
    <w:pPr>
      <w:overflowPunct/>
      <w:autoSpaceDE/>
      <w:autoSpaceDN/>
      <w:adjustRightInd/>
      <w:spacing w:before="100" w:beforeAutospacing="1" w:after="100" w:afterAutospacing="1"/>
      <w:jc w:val="center"/>
      <w:textAlignment w:val="auto"/>
    </w:pPr>
    <w:rPr>
      <w:rFonts w:ascii="Arial" w:eastAsia="Arial" w:hAnsi="Arial" w:cs="Arial"/>
      <w:b/>
      <w:color w:val="000000"/>
      <w:sz w:val="36"/>
      <w:szCs w:val="36"/>
    </w:rPr>
  </w:style>
  <w:style w:type="paragraph" w:customStyle="1" w:styleId="breakline">
    <w:name w:val="breakline"/>
    <w:basedOn w:val="Normale"/>
    <w:qFormat/>
    <w:rsid w:val="00B10083"/>
    <w:pPr>
      <w:overflowPunct/>
      <w:autoSpaceDE/>
      <w:autoSpaceDN/>
      <w:adjustRightInd/>
      <w:textAlignment w:val="auto"/>
    </w:pPr>
    <w:rPr>
      <w:color w:val="000000"/>
      <w:sz w:val="12"/>
      <w:szCs w:val="12"/>
    </w:rPr>
  </w:style>
  <w:style w:type="paragraph" w:customStyle="1" w:styleId="TITOLO0">
    <w:name w:val="TITOLO0"/>
    <w:basedOn w:val="Normale"/>
    <w:uiPriority w:val="99"/>
    <w:qFormat/>
    <w:rsid w:val="00B10083"/>
    <w:pPr>
      <w:overflowPunct/>
      <w:autoSpaceDE/>
      <w:autoSpaceDN/>
      <w:adjustRightInd/>
      <w:jc w:val="center"/>
      <w:textAlignment w:val="auto"/>
    </w:pPr>
    <w:rPr>
      <w:rFonts w:ascii="Arial" w:eastAsia="Arial" w:hAnsi="Arial" w:cs="Arial"/>
      <w:b/>
      <w:color w:val="000000"/>
      <w:sz w:val="36"/>
      <w:szCs w:val="36"/>
    </w:rPr>
  </w:style>
  <w:style w:type="paragraph" w:customStyle="1" w:styleId="titolo10">
    <w:name w:val="titolo1"/>
    <w:basedOn w:val="Normale"/>
    <w:qFormat/>
    <w:rsid w:val="00B10083"/>
    <w:pPr>
      <w:overflowPunct/>
      <w:autoSpaceDE/>
      <w:autoSpaceDN/>
      <w:adjustRightInd/>
      <w:spacing w:before="200" w:after="200"/>
      <w:jc w:val="center"/>
      <w:textAlignment w:val="auto"/>
    </w:pPr>
    <w:rPr>
      <w:rFonts w:ascii="Arial" w:hAnsi="Arial" w:cs="Arial"/>
      <w:b/>
      <w:bCs/>
      <w:color w:val="000000"/>
      <w:sz w:val="24"/>
      <w:szCs w:val="24"/>
    </w:rPr>
  </w:style>
  <w:style w:type="paragraph" w:customStyle="1" w:styleId="titolo7a">
    <w:name w:val="titolo7a"/>
    <w:basedOn w:val="Normale"/>
    <w:qFormat/>
    <w:rsid w:val="00B10083"/>
    <w:pPr>
      <w:overflowPunct/>
      <w:autoSpaceDE/>
      <w:autoSpaceDN/>
      <w:adjustRightInd/>
      <w:spacing w:before="200"/>
      <w:textAlignment w:val="auto"/>
    </w:pPr>
    <w:rPr>
      <w:rFonts w:ascii="Arial" w:hAnsi="Arial" w:cs="Arial"/>
      <w:b/>
      <w:bCs/>
      <w:color w:val="000000"/>
    </w:rPr>
  </w:style>
  <w:style w:type="paragraph" w:customStyle="1" w:styleId="titolo7b">
    <w:name w:val="titolo7b"/>
    <w:basedOn w:val="Normale"/>
    <w:qFormat/>
    <w:rsid w:val="00B10083"/>
    <w:pPr>
      <w:overflowPunct/>
      <w:autoSpaceDE/>
      <w:autoSpaceDN/>
      <w:adjustRightInd/>
      <w:spacing w:before="100"/>
      <w:textAlignment w:val="auto"/>
    </w:pPr>
    <w:rPr>
      <w:rFonts w:ascii="Arial" w:hAnsi="Arial" w:cs="Arial"/>
      <w:color w:val="000000"/>
    </w:rPr>
  </w:style>
  <w:style w:type="paragraph" w:customStyle="1" w:styleId="titolo30">
    <w:name w:val="titolo3"/>
    <w:basedOn w:val="Normale"/>
    <w:qFormat/>
    <w:rsid w:val="00B10083"/>
    <w:pPr>
      <w:overflowPunct/>
      <w:autoSpaceDE/>
      <w:autoSpaceDN/>
      <w:adjustRightInd/>
      <w:spacing w:before="200" w:after="200"/>
      <w:textAlignment w:val="auto"/>
    </w:pPr>
    <w:rPr>
      <w:rFonts w:ascii="Arial" w:hAnsi="Arial" w:cs="Arial"/>
      <w:b/>
      <w:bCs/>
      <w:caps/>
      <w:color w:val="000000"/>
      <w:u w:val="single"/>
    </w:rPr>
  </w:style>
  <w:style w:type="paragraph" w:customStyle="1" w:styleId="titolo20">
    <w:name w:val="titolo2"/>
    <w:basedOn w:val="Normale"/>
    <w:qFormat/>
    <w:rsid w:val="00B10083"/>
    <w:pPr>
      <w:overflowPunct/>
      <w:autoSpaceDE/>
      <w:autoSpaceDN/>
      <w:adjustRightInd/>
      <w:spacing w:before="200" w:after="200"/>
      <w:textAlignment w:val="auto"/>
    </w:pPr>
    <w:rPr>
      <w:rFonts w:ascii="Arial" w:hAnsi="Arial" w:cs="Arial"/>
      <w:b/>
      <w:bCs/>
      <w:caps/>
      <w:color w:val="000000"/>
      <w:u w:val="single"/>
    </w:rPr>
  </w:style>
  <w:style w:type="paragraph" w:customStyle="1" w:styleId="movimento">
    <w:name w:val="movimento"/>
    <w:basedOn w:val="Normale"/>
    <w:qFormat/>
    <w:rsid w:val="00B10083"/>
    <w:pP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movimento2">
    <w:name w:val="movimento2"/>
    <w:basedOn w:val="Normale"/>
    <w:qFormat/>
    <w:rsid w:val="00B10083"/>
    <w:pPr>
      <w:overflowPunct/>
      <w:autoSpaceDE/>
      <w:autoSpaceDN/>
      <w:adjustRightInd/>
      <w:spacing w:before="100" w:beforeAutospacing="1" w:after="100" w:afterAutospacing="1"/>
      <w:textAlignment w:val="auto"/>
    </w:pPr>
    <w:rPr>
      <w:rFonts w:ascii="Arial" w:hAnsi="Arial" w:cs="Arial"/>
      <w:sz w:val="14"/>
      <w:szCs w:val="14"/>
    </w:rPr>
  </w:style>
  <w:style w:type="paragraph" w:customStyle="1" w:styleId="diffida">
    <w:name w:val="diffida"/>
    <w:basedOn w:val="Normale"/>
    <w:qFormat/>
    <w:rsid w:val="00120F08"/>
    <w:pPr>
      <w:overflowPunct/>
      <w:autoSpaceDE/>
      <w:autoSpaceDN/>
      <w:adjustRightInd/>
      <w:spacing w:before="100" w:beforeAutospacing="1" w:after="100" w:afterAutospacing="1"/>
      <w:jc w:val="both"/>
      <w:textAlignment w:val="auto"/>
    </w:pPr>
    <w:rPr>
      <w:rFonts w:ascii="Arial" w:hAnsi="Arial" w:cs="Arial"/>
    </w:rPr>
  </w:style>
  <w:style w:type="character" w:customStyle="1" w:styleId="apple-style-span">
    <w:name w:val="apple-style-span"/>
    <w:basedOn w:val="Carpredefinitoparagrafo"/>
    <w:rsid w:val="004C360A"/>
  </w:style>
  <w:style w:type="paragraph" w:styleId="Rientrocorpodeltesto3">
    <w:name w:val="Body Text Indent 3"/>
    <w:basedOn w:val="Normale"/>
    <w:rsid w:val="004246A2"/>
    <w:pPr>
      <w:spacing w:after="120"/>
      <w:ind w:left="283"/>
    </w:pPr>
    <w:rPr>
      <w:sz w:val="16"/>
      <w:szCs w:val="16"/>
    </w:rPr>
  </w:style>
  <w:style w:type="character" w:customStyle="1" w:styleId="TestonormaleCarattere2">
    <w:name w:val="Testo normale Carattere2"/>
    <w:link w:val="Testonormale"/>
    <w:rsid w:val="00D27346"/>
    <w:rPr>
      <w:rFonts w:ascii="Courier New" w:hAnsi="Courier New" w:cs="Courier New"/>
      <w:lang w:val="it-IT" w:eastAsia="it-IT" w:bidi="ar-SA"/>
    </w:rPr>
  </w:style>
  <w:style w:type="character" w:customStyle="1" w:styleId="TestofumettoCarattere1">
    <w:name w:val="Testo fumetto Carattere1"/>
    <w:link w:val="Testofumetto"/>
    <w:uiPriority w:val="99"/>
    <w:rsid w:val="00D27346"/>
    <w:rPr>
      <w:rFonts w:ascii="Tahoma" w:hAnsi="Tahoma" w:cs="Tahoma"/>
      <w:sz w:val="16"/>
      <w:szCs w:val="16"/>
      <w:lang w:val="it-IT" w:eastAsia="it-IT" w:bidi="ar-SA"/>
    </w:rPr>
  </w:style>
  <w:style w:type="character" w:customStyle="1" w:styleId="CarattereCarattere1">
    <w:name w:val="Carattere Carattere1"/>
    <w:locked/>
    <w:rsid w:val="002A0B6C"/>
    <w:rPr>
      <w:rFonts w:ascii="Courier New" w:hAnsi="Courier New" w:cs="Courier New"/>
      <w:lang w:val="it-IT" w:eastAsia="it-IT" w:bidi="ar-SA"/>
    </w:rPr>
  </w:style>
  <w:style w:type="character" w:customStyle="1" w:styleId="CarattereCarattere3">
    <w:name w:val="Carattere Carattere3"/>
    <w:rsid w:val="00C84018"/>
    <w:rPr>
      <w:rFonts w:ascii="Courier New" w:hAnsi="Courier New" w:cs="Courier New"/>
    </w:rPr>
  </w:style>
  <w:style w:type="character" w:customStyle="1" w:styleId="LndNormale1Carattere1">
    <w:name w:val="LndNormale1 Carattere1"/>
    <w:link w:val="LndNormale1"/>
    <w:locked/>
    <w:rsid w:val="00A20CD4"/>
    <w:rPr>
      <w:rFonts w:ascii="Arial" w:hAnsi="Arial"/>
      <w:noProof/>
      <w:sz w:val="22"/>
      <w:lang w:val="it-IT" w:eastAsia="it-IT" w:bidi="ar-SA"/>
    </w:rPr>
  </w:style>
  <w:style w:type="character" w:customStyle="1" w:styleId="CarattereCarattere4">
    <w:name w:val="Carattere Carattere4"/>
    <w:rsid w:val="00786430"/>
    <w:rPr>
      <w:rFonts w:ascii="Tahoma" w:hAnsi="Tahoma" w:cs="Tahoma"/>
      <w:sz w:val="16"/>
      <w:szCs w:val="16"/>
    </w:rPr>
  </w:style>
  <w:style w:type="character" w:customStyle="1" w:styleId="CarattereCarattere">
    <w:name w:val="Carattere Carattere"/>
    <w:locked/>
    <w:rsid w:val="00786430"/>
    <w:rPr>
      <w:rFonts w:ascii="Courier New" w:hAnsi="Courier New" w:cs="Courier New"/>
      <w:lang w:val="it-IT" w:eastAsia="it-IT" w:bidi="ar-SA"/>
    </w:rPr>
  </w:style>
  <w:style w:type="character" w:customStyle="1" w:styleId="Titolo2Carattere1">
    <w:name w:val="Titolo 2 Carattere1"/>
    <w:aliases w:val="Titolo 2 Carattere Carattere Carattere,Titolo 2 Carattere Carattere Carattere Carattere Carattere Carattere,Titolo 21 Carattere,Titolo 2 Carattere Carattere1 Carattere,Titolo 2 Carattere Carattere Carattere1,Titolo 21 Carattere1"/>
    <w:link w:val="Titolo2"/>
    <w:uiPriority w:val="9"/>
    <w:rsid w:val="00786430"/>
    <w:rPr>
      <w:rFonts w:ascii="Arial" w:hAnsi="Arial"/>
      <w:b/>
      <w:noProof/>
      <w:sz w:val="34"/>
    </w:rPr>
  </w:style>
  <w:style w:type="character" w:customStyle="1" w:styleId="CarattereCarattere6">
    <w:name w:val="Carattere Carattere6"/>
    <w:rsid w:val="00786430"/>
    <w:rPr>
      <w:rFonts w:ascii="Arial" w:hAnsi="Arial"/>
      <w:b/>
      <w:noProof/>
      <w:sz w:val="34"/>
    </w:rPr>
  </w:style>
  <w:style w:type="character" w:customStyle="1" w:styleId="CarattereCarattere7">
    <w:name w:val="Carattere Carattere7"/>
    <w:rsid w:val="00786430"/>
  </w:style>
  <w:style w:type="character" w:customStyle="1" w:styleId="LndNormale1Carattere">
    <w:name w:val="LndNormale1 Carattere"/>
    <w:qFormat/>
    <w:rsid w:val="00786430"/>
    <w:rPr>
      <w:rFonts w:ascii="Arial" w:eastAsia="Times New Roman" w:hAnsi="Arial" w:cs="Times New Roman"/>
      <w:noProof/>
      <w:szCs w:val="20"/>
      <w:lang w:eastAsia="it-IT"/>
    </w:rPr>
  </w:style>
  <w:style w:type="character" w:customStyle="1" w:styleId="Titolo1Carattere1">
    <w:name w:val="Titolo 1 Carattere1"/>
    <w:link w:val="Titolo1"/>
    <w:uiPriority w:val="9"/>
    <w:rsid w:val="00786430"/>
    <w:rPr>
      <w:rFonts w:ascii="Arial" w:hAnsi="Arial"/>
      <w:b/>
      <w:smallCaps/>
      <w:noProof/>
      <w:kern w:val="28"/>
      <w:sz w:val="36"/>
      <w:u w:val="single"/>
    </w:rPr>
  </w:style>
  <w:style w:type="character" w:customStyle="1" w:styleId="PidipaginaCarattere1">
    <w:name w:val="Piè di pagina Carattere1"/>
    <w:link w:val="Pidipagina"/>
    <w:rsid w:val="00786430"/>
    <w:rPr>
      <w:lang w:val="it-IT" w:eastAsia="it-IT" w:bidi="ar-SA"/>
    </w:rPr>
  </w:style>
  <w:style w:type="character" w:customStyle="1" w:styleId="Titolo6Carattere1">
    <w:name w:val="Titolo 6 Carattere1"/>
    <w:link w:val="Titolo6"/>
    <w:rsid w:val="00E119AE"/>
    <w:rPr>
      <w:i/>
      <w:sz w:val="22"/>
    </w:rPr>
  </w:style>
  <w:style w:type="character" w:customStyle="1" w:styleId="titleformat2">
    <w:name w:val="titleformat2"/>
    <w:rsid w:val="00E119AE"/>
    <w:rPr>
      <w:sz w:val="18"/>
      <w:szCs w:val="18"/>
    </w:rPr>
  </w:style>
  <w:style w:type="paragraph" w:customStyle="1" w:styleId="TITOLOCAMPIONATO">
    <w:name w:val="TITOLO_CAMPIONATO"/>
    <w:basedOn w:val="Normale"/>
    <w:uiPriority w:val="99"/>
    <w:qFormat/>
    <w:rsid w:val="00DF173C"/>
    <w:pPr>
      <w:overflowPunct/>
      <w:autoSpaceDE/>
      <w:autoSpaceDN/>
      <w:adjustRightInd/>
      <w:jc w:val="center"/>
      <w:textAlignment w:val="auto"/>
    </w:pPr>
    <w:rPr>
      <w:rFonts w:ascii="Arial" w:eastAsia="Arial" w:hAnsi="Arial" w:cs="Arial"/>
      <w:b/>
      <w:color w:val="000000"/>
      <w:sz w:val="36"/>
      <w:szCs w:val="36"/>
    </w:rPr>
  </w:style>
  <w:style w:type="paragraph" w:customStyle="1" w:styleId="SOTTOTITOLOCAMPIONATO1">
    <w:name w:val="SOTTOTITOLO_CAMPIONATO_1"/>
    <w:basedOn w:val="Normale"/>
    <w:qFormat/>
    <w:rsid w:val="00DF173C"/>
    <w:pPr>
      <w:overflowPunct/>
      <w:autoSpaceDE/>
      <w:autoSpaceDN/>
      <w:adjustRightInd/>
      <w:textAlignment w:val="auto"/>
    </w:pPr>
    <w:rPr>
      <w:rFonts w:ascii="Arial" w:eastAsia="Arial" w:hAnsi="Arial" w:cs="Arial"/>
      <w:b/>
      <w:color w:val="000000"/>
      <w:sz w:val="24"/>
      <w:szCs w:val="24"/>
    </w:rPr>
  </w:style>
  <w:style w:type="paragraph" w:customStyle="1" w:styleId="HEADERTABELLA">
    <w:name w:val="HEADER_TABELLA"/>
    <w:basedOn w:val="Normale"/>
    <w:qFormat/>
    <w:rsid w:val="00DF173C"/>
    <w:pPr>
      <w:overflowPunct/>
      <w:autoSpaceDE/>
      <w:autoSpaceDN/>
      <w:adjustRightInd/>
      <w:jc w:val="center"/>
      <w:textAlignment w:val="auto"/>
    </w:pPr>
    <w:rPr>
      <w:rFonts w:ascii="Arial" w:eastAsia="Arial" w:hAnsi="Arial" w:cs="Arial"/>
      <w:b/>
      <w:color w:val="000000"/>
    </w:rPr>
  </w:style>
  <w:style w:type="paragraph" w:customStyle="1" w:styleId="SOTTOTITOLOCAMPIONATO2">
    <w:name w:val="SOTTOTITOLO_CAMPIONATO_2"/>
    <w:basedOn w:val="Normale"/>
    <w:uiPriority w:val="99"/>
    <w:qFormat/>
    <w:rsid w:val="000F2B34"/>
    <w:pPr>
      <w:overflowPunct/>
      <w:autoSpaceDE/>
      <w:autoSpaceDN/>
      <w:adjustRightInd/>
      <w:textAlignment w:val="auto"/>
    </w:pPr>
    <w:rPr>
      <w:rFonts w:ascii="Arial" w:eastAsia="Arial" w:hAnsi="Arial" w:cs="Arial"/>
      <w:color w:val="000000"/>
    </w:rPr>
  </w:style>
  <w:style w:type="character" w:customStyle="1" w:styleId="CarattereCarattere15">
    <w:name w:val="Carattere Carattere15"/>
    <w:rsid w:val="000F5B59"/>
    <w:rPr>
      <w:rFonts w:ascii="Arial" w:eastAsia="Times New Roman" w:hAnsi="Arial" w:cs="Times New Roman"/>
      <w:b/>
      <w:smallCaps/>
      <w:noProof/>
      <w:kern w:val="28"/>
      <w:sz w:val="36"/>
      <w:szCs w:val="20"/>
      <w:u w:val="single"/>
      <w:lang w:eastAsia="it-IT"/>
    </w:rPr>
  </w:style>
  <w:style w:type="character" w:customStyle="1" w:styleId="CarattereCarattere14">
    <w:name w:val="Carattere Carattere14"/>
    <w:rsid w:val="000F5B59"/>
    <w:rPr>
      <w:rFonts w:ascii="Arial" w:eastAsia="Times New Roman" w:hAnsi="Arial" w:cs="Times New Roman"/>
      <w:b/>
      <w:noProof/>
      <w:sz w:val="34"/>
      <w:szCs w:val="20"/>
      <w:lang w:eastAsia="it-IT"/>
    </w:rPr>
  </w:style>
  <w:style w:type="character" w:customStyle="1" w:styleId="CarattereCarattere13">
    <w:name w:val="Carattere Carattere13"/>
    <w:rsid w:val="000F5B59"/>
    <w:rPr>
      <w:rFonts w:ascii="Arial" w:eastAsia="Times New Roman" w:hAnsi="Arial" w:cs="Times New Roman"/>
      <w:b/>
      <w:smallCaps/>
      <w:noProof/>
      <w:sz w:val="32"/>
      <w:szCs w:val="20"/>
      <w:u w:val="single"/>
      <w:lang w:eastAsia="it-IT"/>
    </w:rPr>
  </w:style>
  <w:style w:type="character" w:customStyle="1" w:styleId="Titolo4Carattere1">
    <w:name w:val="Titolo 4 Carattere1"/>
    <w:link w:val="Titolo4"/>
    <w:rsid w:val="000F5B59"/>
    <w:rPr>
      <w:rFonts w:ascii="Arial" w:hAnsi="Arial"/>
      <w:b/>
      <w:sz w:val="24"/>
    </w:rPr>
  </w:style>
  <w:style w:type="character" w:customStyle="1" w:styleId="CarattereCarattere10">
    <w:name w:val="Carattere Carattere10"/>
    <w:rsid w:val="000F5B59"/>
    <w:rPr>
      <w:rFonts w:ascii="Times New Roman" w:eastAsia="Times New Roman" w:hAnsi="Times New Roman" w:cs="Times New Roman"/>
      <w:i/>
      <w:szCs w:val="20"/>
      <w:lang w:eastAsia="it-IT"/>
    </w:rPr>
  </w:style>
  <w:style w:type="paragraph" w:customStyle="1" w:styleId="titolo60">
    <w:name w:val="titolo6"/>
    <w:basedOn w:val="Normale"/>
    <w:qFormat/>
    <w:rsid w:val="000F5B59"/>
    <w:pPr>
      <w:overflowPunct/>
      <w:autoSpaceDE/>
      <w:autoSpaceDN/>
      <w:adjustRightInd/>
      <w:spacing w:before="200" w:after="200"/>
      <w:jc w:val="center"/>
      <w:textAlignment w:val="auto"/>
    </w:pPr>
    <w:rPr>
      <w:rFonts w:ascii="Arial" w:hAnsi="Arial" w:cs="Arial"/>
      <w:b/>
      <w:bCs/>
      <w:color w:val="000000"/>
    </w:rPr>
  </w:style>
  <w:style w:type="paragraph" w:styleId="Nessunaspaziatura">
    <w:name w:val="No Spacing"/>
    <w:link w:val="NessunaspaziaturaCarattere"/>
    <w:uiPriority w:val="1"/>
    <w:qFormat/>
    <w:rsid w:val="000F5B59"/>
    <w:rPr>
      <w:rFonts w:ascii="Calibri" w:hAnsi="Calibri"/>
      <w:sz w:val="22"/>
      <w:szCs w:val="22"/>
      <w:lang w:eastAsia="en-US"/>
    </w:rPr>
  </w:style>
  <w:style w:type="character" w:customStyle="1" w:styleId="NessunaspaziaturaCarattere">
    <w:name w:val="Nessuna spaziatura Carattere"/>
    <w:link w:val="Nessunaspaziatura"/>
    <w:uiPriority w:val="1"/>
    <w:rsid w:val="000F5B59"/>
    <w:rPr>
      <w:rFonts w:ascii="Calibri" w:hAnsi="Calibri"/>
      <w:sz w:val="22"/>
      <w:szCs w:val="22"/>
      <w:lang w:val="it-IT" w:eastAsia="en-US" w:bidi="ar-SA"/>
    </w:rPr>
  </w:style>
  <w:style w:type="paragraph" w:styleId="Titolosommario">
    <w:name w:val="TOC Heading"/>
    <w:basedOn w:val="Titolo1"/>
    <w:next w:val="Normale"/>
    <w:uiPriority w:val="39"/>
    <w:qFormat/>
    <w:rsid w:val="000F5B59"/>
    <w:pPr>
      <w:keepLines/>
      <w:overflowPunct/>
      <w:autoSpaceDE/>
      <w:autoSpaceDN/>
      <w:adjustRightInd/>
      <w:spacing w:before="480" w:after="0" w:line="276" w:lineRule="auto"/>
      <w:textAlignment w:val="auto"/>
      <w:outlineLvl w:val="9"/>
    </w:pPr>
    <w:rPr>
      <w:rFonts w:ascii="Cambria" w:hAnsi="Cambria"/>
      <w:bCs/>
      <w:smallCaps w:val="0"/>
      <w:noProof w:val="0"/>
      <w:color w:val="365F91"/>
      <w:kern w:val="0"/>
      <w:sz w:val="28"/>
      <w:szCs w:val="28"/>
      <w:u w:val="none"/>
      <w:lang w:eastAsia="en-US"/>
    </w:rPr>
  </w:style>
  <w:style w:type="paragraph" w:styleId="Sommario1">
    <w:name w:val="toc 1"/>
    <w:basedOn w:val="Normale"/>
    <w:next w:val="Normale"/>
    <w:autoRedefine/>
    <w:uiPriority w:val="39"/>
    <w:unhideWhenUsed/>
    <w:qFormat/>
    <w:rsid w:val="000F5B59"/>
    <w:pPr>
      <w:overflowPunct/>
      <w:autoSpaceDE/>
      <w:autoSpaceDN/>
      <w:adjustRightInd/>
      <w:spacing w:after="200" w:line="276" w:lineRule="auto"/>
      <w:textAlignment w:val="auto"/>
    </w:pPr>
    <w:rPr>
      <w:rFonts w:ascii="Calibri" w:eastAsia="Calibri" w:hAnsi="Calibri"/>
      <w:sz w:val="22"/>
      <w:szCs w:val="22"/>
      <w:lang w:eastAsia="en-US"/>
    </w:rPr>
  </w:style>
  <w:style w:type="paragraph" w:styleId="Sommario2">
    <w:name w:val="toc 2"/>
    <w:basedOn w:val="Normale"/>
    <w:next w:val="Normale"/>
    <w:autoRedefine/>
    <w:uiPriority w:val="39"/>
    <w:unhideWhenUsed/>
    <w:qFormat/>
    <w:rsid w:val="000F5B59"/>
    <w:pPr>
      <w:overflowPunct/>
      <w:autoSpaceDE/>
      <w:autoSpaceDN/>
      <w:adjustRightInd/>
      <w:spacing w:after="200" w:line="276" w:lineRule="auto"/>
      <w:ind w:left="220"/>
      <w:textAlignment w:val="auto"/>
    </w:pPr>
    <w:rPr>
      <w:rFonts w:ascii="Calibri" w:eastAsia="Calibri" w:hAnsi="Calibri"/>
      <w:sz w:val="22"/>
      <w:szCs w:val="22"/>
      <w:lang w:eastAsia="en-US"/>
    </w:rPr>
  </w:style>
  <w:style w:type="paragraph" w:customStyle="1" w:styleId="TITOLOMEDIO">
    <w:name w:val="TITOLO_MEDIO"/>
    <w:basedOn w:val="Arial"/>
    <w:uiPriority w:val="99"/>
    <w:qFormat/>
    <w:rsid w:val="000F5B59"/>
    <w:pPr>
      <w:spacing w:before="0" w:beforeAutospacing="0" w:after="0" w:afterAutospacing="0"/>
      <w:jc w:val="center"/>
    </w:pPr>
    <w:rPr>
      <w:rFonts w:ascii="Arial" w:eastAsia="Arial" w:hAnsi="Arial" w:cs="Arial"/>
      <w:b/>
      <w:color w:val="000000"/>
      <w:sz w:val="36"/>
      <w:szCs w:val="36"/>
    </w:rPr>
  </w:style>
  <w:style w:type="paragraph" w:customStyle="1" w:styleId="Arial">
    <w:name w:val="Arial"/>
    <w:basedOn w:val="Normale"/>
    <w:uiPriority w:val="99"/>
    <w:qFormat/>
    <w:rsid w:val="000F5B59"/>
    <w:pPr>
      <w:overflowPunct/>
      <w:autoSpaceDE/>
      <w:autoSpaceDN/>
      <w:adjustRightInd/>
      <w:spacing w:before="100" w:beforeAutospacing="1" w:after="100" w:afterAutospacing="1"/>
      <w:textAlignment w:val="auto"/>
    </w:pPr>
    <w:rPr>
      <w:sz w:val="24"/>
      <w:szCs w:val="24"/>
    </w:rPr>
  </w:style>
  <w:style w:type="paragraph" w:customStyle="1" w:styleId="sottotitolocampionato20">
    <w:name w:val="sottotitolo_campionato_2"/>
    <w:basedOn w:val="Normale"/>
    <w:qFormat/>
    <w:rsid w:val="000F5B59"/>
    <w:pPr>
      <w:overflowPunct/>
      <w:autoSpaceDE/>
      <w:autoSpaceDN/>
      <w:adjustRightInd/>
      <w:spacing w:before="100" w:beforeAutospacing="1" w:after="100" w:afterAutospacing="1"/>
      <w:textAlignment w:val="auto"/>
    </w:pPr>
    <w:rPr>
      <w:sz w:val="24"/>
      <w:szCs w:val="24"/>
    </w:rPr>
  </w:style>
  <w:style w:type="character" w:customStyle="1" w:styleId="CarattereCarattere17">
    <w:name w:val="Carattere Carattere17"/>
    <w:rsid w:val="003E002A"/>
    <w:rPr>
      <w:rFonts w:ascii="Arial" w:hAnsi="Arial"/>
      <w:b/>
      <w:smallCaps/>
      <w:noProof/>
      <w:kern w:val="28"/>
      <w:sz w:val="36"/>
      <w:u w:val="single"/>
    </w:rPr>
  </w:style>
  <w:style w:type="paragraph" w:styleId="Mappadocumento">
    <w:name w:val="Document Map"/>
    <w:basedOn w:val="Normale"/>
    <w:semiHidden/>
    <w:rsid w:val="00424DE4"/>
    <w:pPr>
      <w:shd w:val="clear" w:color="auto" w:fill="000080"/>
    </w:pPr>
    <w:rPr>
      <w:rFonts w:ascii="Tahoma" w:hAnsi="Tahoma" w:cs="Tahoma"/>
    </w:rPr>
  </w:style>
  <w:style w:type="paragraph" w:customStyle="1" w:styleId="AMMENDA">
    <w:name w:val="AMMENDA"/>
    <w:basedOn w:val="Normale"/>
    <w:uiPriority w:val="99"/>
    <w:qFormat/>
    <w:rsid w:val="00192D1C"/>
    <w:pPr>
      <w:overflowPunct/>
      <w:autoSpaceDE/>
      <w:autoSpaceDN/>
      <w:adjustRightInd/>
      <w:textAlignment w:val="auto"/>
    </w:pPr>
    <w:rPr>
      <w:rFonts w:ascii="Arial" w:eastAsia="Arial" w:hAnsi="Arial" w:cs="Arial"/>
      <w:color w:val="000000"/>
    </w:rPr>
  </w:style>
  <w:style w:type="character" w:customStyle="1" w:styleId="CarattereCarattereCarattere1">
    <w:name w:val="Carattere Carattere Carattere1"/>
    <w:basedOn w:val="Carpredefinitoparagrafo"/>
    <w:semiHidden/>
    <w:locked/>
    <w:rsid w:val="000E4A00"/>
    <w:rPr>
      <w:lang w:val="it-IT" w:eastAsia="it-IT" w:bidi="ar-SA"/>
    </w:rPr>
  </w:style>
  <w:style w:type="character" w:customStyle="1" w:styleId="CORPOTESTOCUCarattere">
    <w:name w:val="CORPO TESTO C.U. Carattere"/>
    <w:link w:val="CORPOTESTOCU"/>
    <w:rsid w:val="008325AD"/>
    <w:rPr>
      <w:rFonts w:ascii="Arial" w:hAnsi="Arial"/>
      <w:sz w:val="24"/>
      <w:szCs w:val="24"/>
      <w:lang w:val="it-IT" w:eastAsia="it-IT" w:bidi="ar-SA"/>
    </w:rPr>
  </w:style>
  <w:style w:type="paragraph" w:customStyle="1" w:styleId="cu">
    <w:name w:val="cu"/>
    <w:basedOn w:val="Normale"/>
    <w:rsid w:val="008325AD"/>
    <w:pPr>
      <w:tabs>
        <w:tab w:val="left" w:pos="397"/>
        <w:tab w:val="left" w:pos="4820"/>
      </w:tabs>
      <w:overflowPunct/>
      <w:autoSpaceDE/>
      <w:autoSpaceDN/>
      <w:adjustRightInd/>
      <w:jc w:val="both"/>
      <w:textAlignment w:val="auto"/>
    </w:pPr>
    <w:rPr>
      <w:rFonts w:ascii="Arial" w:hAnsi="Arial"/>
      <w:sz w:val="22"/>
    </w:rPr>
  </w:style>
  <w:style w:type="paragraph" w:customStyle="1" w:styleId="Testonormale1">
    <w:name w:val="Testo normale1"/>
    <w:basedOn w:val="Normale"/>
    <w:rsid w:val="005E5E69"/>
    <w:pPr>
      <w:suppressAutoHyphens/>
      <w:overflowPunct/>
      <w:autoSpaceDE/>
      <w:autoSpaceDN/>
      <w:adjustRightInd/>
      <w:textAlignment w:val="auto"/>
    </w:pPr>
    <w:rPr>
      <w:rFonts w:ascii="Courier New" w:hAnsi="Courier New" w:cs="Courier New"/>
      <w:lang w:eastAsia="ar-SA"/>
    </w:rPr>
  </w:style>
  <w:style w:type="character" w:customStyle="1" w:styleId="CarattereCarattere20">
    <w:name w:val="Carattere Carattere20"/>
    <w:rsid w:val="00596633"/>
    <w:rPr>
      <w:rFonts w:ascii="Arial" w:eastAsia="Times New Roman" w:hAnsi="Arial"/>
      <w:b/>
      <w:noProof/>
      <w:sz w:val="34"/>
    </w:rPr>
  </w:style>
  <w:style w:type="character" w:customStyle="1" w:styleId="CarattereCarattere21">
    <w:name w:val="Carattere Carattere21"/>
    <w:rsid w:val="00706D3E"/>
    <w:rPr>
      <w:rFonts w:ascii="Arial" w:hAnsi="Arial"/>
      <w:b/>
      <w:smallCaps/>
      <w:noProof/>
      <w:kern w:val="28"/>
      <w:sz w:val="36"/>
      <w:u w:val="single"/>
      <w:lang w:val="it-IT" w:eastAsia="it-IT" w:bidi="ar-SA"/>
    </w:rPr>
  </w:style>
  <w:style w:type="character" w:customStyle="1" w:styleId="CarattereCarattere19">
    <w:name w:val="Carattere Carattere19"/>
    <w:rsid w:val="00706D3E"/>
    <w:rPr>
      <w:rFonts w:ascii="Arial" w:hAnsi="Arial"/>
      <w:b/>
      <w:smallCaps/>
      <w:noProof/>
      <w:sz w:val="32"/>
      <w:u w:val="single"/>
      <w:lang w:val="it-IT" w:eastAsia="it-IT" w:bidi="ar-SA"/>
    </w:rPr>
  </w:style>
  <w:style w:type="character" w:customStyle="1" w:styleId="CarattereCarattere18">
    <w:name w:val="Carattere Carattere18"/>
    <w:rsid w:val="00706D3E"/>
    <w:rPr>
      <w:rFonts w:ascii="Arial" w:hAnsi="Arial"/>
      <w:b/>
      <w:sz w:val="24"/>
      <w:lang w:val="it-IT" w:eastAsia="it-IT" w:bidi="ar-SA"/>
    </w:rPr>
  </w:style>
  <w:style w:type="character" w:customStyle="1" w:styleId="CarattereCarattere41">
    <w:name w:val="Carattere Carattere41"/>
    <w:rsid w:val="00706D3E"/>
    <w:rPr>
      <w:rFonts w:ascii="Courier New" w:hAnsi="Courier New" w:cs="Courier New"/>
      <w:lang w:val="it-IT" w:eastAsia="it-IT" w:bidi="ar-SA"/>
    </w:rPr>
  </w:style>
  <w:style w:type="character" w:customStyle="1" w:styleId="testoblubase">
    <w:name w:val="testo_blu_base"/>
    <w:basedOn w:val="Carpredefinitoparagrafo"/>
    <w:rsid w:val="00706D3E"/>
  </w:style>
  <w:style w:type="character" w:customStyle="1" w:styleId="CarattereCarattere16">
    <w:name w:val="Carattere Carattere16"/>
    <w:rsid w:val="00706D3E"/>
    <w:rPr>
      <w:rFonts w:ascii="Arial" w:hAnsi="Arial"/>
      <w:b/>
      <w:smallCaps/>
      <w:noProof/>
      <w:kern w:val="28"/>
      <w:sz w:val="36"/>
      <w:u w:val="single"/>
    </w:rPr>
  </w:style>
  <w:style w:type="character" w:customStyle="1" w:styleId="Titolo1Carattere">
    <w:name w:val="Titolo 1 Carattere"/>
    <w:rsid w:val="00706D3E"/>
    <w:rPr>
      <w:rFonts w:ascii="Arial" w:hAnsi="Arial"/>
      <w:b/>
      <w:smallCaps/>
      <w:noProof/>
      <w:kern w:val="28"/>
      <w:sz w:val="36"/>
      <w:u w:val="single"/>
      <w:lang w:val="it-IT" w:eastAsia="it-IT" w:bidi="ar-SA"/>
    </w:rPr>
  </w:style>
  <w:style w:type="character" w:customStyle="1" w:styleId="Titolo2Carattere">
    <w:name w:val="Titolo 2 Carattere"/>
    <w:uiPriority w:val="9"/>
    <w:rsid w:val="00706D3E"/>
    <w:rPr>
      <w:rFonts w:ascii="Arial" w:hAnsi="Arial"/>
      <w:b/>
      <w:noProof/>
      <w:sz w:val="34"/>
      <w:lang w:val="it-IT" w:eastAsia="it-IT" w:bidi="ar-SA"/>
    </w:rPr>
  </w:style>
  <w:style w:type="character" w:customStyle="1" w:styleId="Titolo3Carattere">
    <w:name w:val="Titolo 3 Carattere"/>
    <w:aliases w:val=" Carattere Carattere Carattere, Carattere Carattere1,Titolo 31 Carattere Carattere,Titolo 31 Carattere Carattere Carattere Carattere,Titolo 31 Carattere1"/>
    <w:rsid w:val="00706D3E"/>
    <w:rPr>
      <w:rFonts w:ascii="Arial" w:hAnsi="Arial"/>
      <w:b/>
      <w:smallCaps/>
      <w:noProof/>
      <w:sz w:val="32"/>
      <w:u w:val="single"/>
      <w:lang w:val="it-IT" w:eastAsia="it-IT" w:bidi="ar-SA"/>
    </w:rPr>
  </w:style>
  <w:style w:type="character" w:customStyle="1" w:styleId="Titolo4Carattere">
    <w:name w:val="Titolo 4 Carattere"/>
    <w:rsid w:val="00706D3E"/>
    <w:rPr>
      <w:rFonts w:ascii="Arial" w:hAnsi="Arial"/>
      <w:b/>
      <w:sz w:val="24"/>
      <w:lang w:val="it-IT" w:eastAsia="it-IT" w:bidi="ar-SA"/>
    </w:rPr>
  </w:style>
  <w:style w:type="character" w:customStyle="1" w:styleId="Titolo5Carattere">
    <w:name w:val="Titolo 5 Carattere"/>
    <w:rsid w:val="00706D3E"/>
    <w:rPr>
      <w:rFonts w:ascii="Arial" w:hAnsi="Arial"/>
      <w:sz w:val="22"/>
      <w:lang w:val="it-IT" w:eastAsia="it-IT" w:bidi="ar-SA"/>
    </w:rPr>
  </w:style>
  <w:style w:type="character" w:customStyle="1" w:styleId="Titolo6Carattere">
    <w:name w:val="Titolo 6 Carattere"/>
    <w:rsid w:val="00706D3E"/>
    <w:rPr>
      <w:i/>
      <w:sz w:val="22"/>
      <w:lang w:val="it-IT" w:eastAsia="it-IT" w:bidi="ar-SA"/>
    </w:rPr>
  </w:style>
  <w:style w:type="character" w:customStyle="1" w:styleId="Titolo7Carattere">
    <w:name w:val="Titolo 7 Carattere"/>
    <w:uiPriority w:val="99"/>
    <w:rsid w:val="00706D3E"/>
    <w:rPr>
      <w:rFonts w:ascii="Arial" w:hAnsi="Arial"/>
      <w:lang w:val="it-IT" w:eastAsia="it-IT" w:bidi="ar-SA"/>
    </w:rPr>
  </w:style>
  <w:style w:type="character" w:customStyle="1" w:styleId="Titolo8Carattere">
    <w:name w:val="Titolo 8 Carattere"/>
    <w:uiPriority w:val="99"/>
    <w:rsid w:val="00706D3E"/>
    <w:rPr>
      <w:rFonts w:ascii="Arial" w:hAnsi="Arial"/>
      <w:i/>
      <w:lang w:val="it-IT" w:eastAsia="it-IT" w:bidi="ar-SA"/>
    </w:rPr>
  </w:style>
  <w:style w:type="character" w:customStyle="1" w:styleId="Titolo9Carattere">
    <w:name w:val="Titolo 9 Carattere"/>
    <w:uiPriority w:val="99"/>
    <w:rsid w:val="00706D3E"/>
    <w:rPr>
      <w:rFonts w:ascii="Arial" w:hAnsi="Arial"/>
      <w:b/>
      <w:i/>
      <w:sz w:val="18"/>
      <w:lang w:val="it-IT" w:eastAsia="it-IT" w:bidi="ar-SA"/>
    </w:rPr>
  </w:style>
  <w:style w:type="character" w:customStyle="1" w:styleId="IntestazioneCarattere">
    <w:name w:val="Intestazione Carattere"/>
    <w:uiPriority w:val="99"/>
    <w:rsid w:val="00706D3E"/>
    <w:rPr>
      <w:lang w:val="it-IT" w:eastAsia="it-IT" w:bidi="ar-SA"/>
    </w:rPr>
  </w:style>
  <w:style w:type="character" w:customStyle="1" w:styleId="PidipaginaCarattere">
    <w:name w:val="Piè di pagina Carattere"/>
    <w:uiPriority w:val="99"/>
    <w:rsid w:val="00706D3E"/>
    <w:rPr>
      <w:lang w:val="it-IT" w:eastAsia="it-IT" w:bidi="ar-SA"/>
    </w:rPr>
  </w:style>
  <w:style w:type="character" w:customStyle="1" w:styleId="CorpotestoCarattere">
    <w:name w:val="Corpo testo Carattere"/>
    <w:uiPriority w:val="1"/>
    <w:rsid w:val="00706D3E"/>
    <w:rPr>
      <w:sz w:val="24"/>
      <w:lang w:val="it-IT" w:eastAsia="it-IT" w:bidi="ar-SA"/>
    </w:rPr>
  </w:style>
  <w:style w:type="character" w:customStyle="1" w:styleId="TestofumettoCarattere">
    <w:name w:val="Testo fumetto Carattere"/>
    <w:uiPriority w:val="99"/>
    <w:rsid w:val="00706D3E"/>
    <w:rPr>
      <w:rFonts w:ascii="Tahoma" w:hAnsi="Tahoma" w:cs="Tahoma"/>
      <w:sz w:val="16"/>
      <w:szCs w:val="16"/>
      <w:lang w:val="it-IT" w:eastAsia="it-IT" w:bidi="ar-SA"/>
    </w:rPr>
  </w:style>
  <w:style w:type="paragraph" w:customStyle="1" w:styleId="Paragrafoelenco1">
    <w:name w:val="Paragrafo elenco1"/>
    <w:basedOn w:val="Normale"/>
    <w:rsid w:val="00706D3E"/>
    <w:pPr>
      <w:ind w:left="720"/>
      <w:contextualSpacing/>
      <w:textAlignment w:val="auto"/>
    </w:pPr>
  </w:style>
  <w:style w:type="character" w:customStyle="1" w:styleId="TestonormaleCarattere">
    <w:name w:val="Testo normale Carattere"/>
    <w:uiPriority w:val="99"/>
    <w:rsid w:val="00706D3E"/>
    <w:rPr>
      <w:rFonts w:ascii="Courier New" w:hAnsi="Courier New" w:cs="Courier New"/>
      <w:lang w:val="it-IT" w:eastAsia="it-IT" w:bidi="ar-SA"/>
    </w:rPr>
  </w:style>
  <w:style w:type="paragraph" w:customStyle="1" w:styleId="Nessunaspaziatura1">
    <w:name w:val="Nessuna spaziatura1"/>
    <w:rsid w:val="00706D3E"/>
    <w:rPr>
      <w:rFonts w:ascii="Calibri" w:hAnsi="Calibri"/>
      <w:sz w:val="22"/>
      <w:szCs w:val="22"/>
      <w:lang w:eastAsia="en-US"/>
    </w:rPr>
  </w:style>
  <w:style w:type="paragraph" w:customStyle="1" w:styleId="Titolosommario1">
    <w:name w:val="Titolo sommario1"/>
    <w:basedOn w:val="Titolo1"/>
    <w:next w:val="Normale"/>
    <w:rsid w:val="00706D3E"/>
    <w:pPr>
      <w:keepLines/>
      <w:overflowPunct/>
      <w:autoSpaceDE/>
      <w:autoSpaceDN/>
      <w:adjustRightInd/>
      <w:spacing w:before="480" w:after="0" w:line="276" w:lineRule="auto"/>
      <w:textAlignment w:val="auto"/>
      <w:outlineLvl w:val="9"/>
    </w:pPr>
    <w:rPr>
      <w:rFonts w:ascii="Cambria" w:eastAsia="Calibri" w:hAnsi="Cambria"/>
      <w:bCs/>
      <w:smallCaps w:val="0"/>
      <w:noProof w:val="0"/>
      <w:color w:val="365F91"/>
      <w:kern w:val="0"/>
      <w:sz w:val="28"/>
      <w:szCs w:val="28"/>
      <w:u w:val="none"/>
      <w:lang w:eastAsia="en-US"/>
    </w:rPr>
  </w:style>
  <w:style w:type="character" w:customStyle="1" w:styleId="TitoloCarattere">
    <w:name w:val="Titolo Carattere"/>
    <w:uiPriority w:val="99"/>
    <w:rsid w:val="00706D3E"/>
    <w:rPr>
      <w:rFonts w:ascii="Comic Sans MS" w:hAnsi="Comic Sans MS" w:cs="Comic Sans MS"/>
      <w:b/>
      <w:bCs/>
      <w:sz w:val="28"/>
      <w:szCs w:val="28"/>
      <w:lang w:val="it-IT" w:eastAsia="it-IT" w:bidi="ar-SA"/>
    </w:rPr>
  </w:style>
  <w:style w:type="character" w:customStyle="1" w:styleId="CarattereCarattere31">
    <w:name w:val="Carattere Carattere31"/>
    <w:rsid w:val="00706D3E"/>
    <w:rPr>
      <w:rFonts w:ascii="Courier New" w:hAnsi="Courier New" w:cs="Courier New"/>
      <w:lang w:val="it-IT" w:eastAsia="it-IT" w:bidi="ar-SA"/>
    </w:rPr>
  </w:style>
  <w:style w:type="paragraph" w:styleId="Primorientrocorpodeltesto">
    <w:name w:val="Body Text First Indent"/>
    <w:basedOn w:val="Corpodeltesto"/>
    <w:semiHidden/>
    <w:unhideWhenUsed/>
    <w:rsid w:val="00BA43B9"/>
    <w:pPr>
      <w:widowControl/>
      <w:tabs>
        <w:tab w:val="clear" w:pos="851"/>
      </w:tabs>
      <w:spacing w:after="120"/>
      <w:ind w:firstLine="210"/>
      <w:jc w:val="left"/>
    </w:pPr>
    <w:rPr>
      <w:sz w:val="20"/>
    </w:rPr>
  </w:style>
  <w:style w:type="paragraph" w:customStyle="1" w:styleId="Standard">
    <w:name w:val="Standard"/>
    <w:qFormat/>
    <w:rsid w:val="0019495D"/>
    <w:pPr>
      <w:widowControl w:val="0"/>
      <w:suppressAutoHyphens/>
      <w:autoSpaceDN w:val="0"/>
      <w:textAlignment w:val="baseline"/>
    </w:pPr>
    <w:rPr>
      <w:rFonts w:eastAsia="SimSun" w:cs="Mangal"/>
      <w:kern w:val="3"/>
      <w:sz w:val="24"/>
      <w:szCs w:val="24"/>
      <w:lang w:eastAsia="zh-CN" w:bidi="hi-IN"/>
    </w:rPr>
  </w:style>
  <w:style w:type="numbering" w:customStyle="1" w:styleId="WW8Num11">
    <w:name w:val="WW8Num11"/>
    <w:basedOn w:val="Nessunelenco"/>
    <w:rsid w:val="0019495D"/>
    <w:pPr>
      <w:numPr>
        <w:numId w:val="3"/>
      </w:numPr>
    </w:pPr>
  </w:style>
  <w:style w:type="character" w:customStyle="1" w:styleId="CarattereCarattere22">
    <w:name w:val="Carattere Carattere22"/>
    <w:rsid w:val="00576FF7"/>
    <w:rPr>
      <w:rFonts w:ascii="Arial" w:eastAsia="Times New Roman" w:hAnsi="Arial"/>
      <w:b/>
      <w:noProof/>
      <w:sz w:val="34"/>
    </w:rPr>
  </w:style>
  <w:style w:type="character" w:customStyle="1" w:styleId="CarattereCarattere23">
    <w:name w:val="Carattere Carattere23"/>
    <w:rsid w:val="004A1863"/>
    <w:rPr>
      <w:rFonts w:ascii="Arial" w:eastAsia="Times New Roman" w:hAnsi="Arial"/>
      <w:b/>
      <w:smallCaps/>
      <w:noProof/>
      <w:kern w:val="28"/>
      <w:sz w:val="36"/>
      <w:u w:val="single"/>
    </w:rPr>
  </w:style>
  <w:style w:type="paragraph" w:customStyle="1" w:styleId="Corpodeltesto21">
    <w:name w:val="Corpo del testo 21"/>
    <w:basedOn w:val="Normale"/>
    <w:rsid w:val="009B15BA"/>
    <w:pPr>
      <w:suppressAutoHyphens/>
      <w:overflowPunct/>
      <w:autoSpaceDE/>
      <w:autoSpaceDN/>
      <w:adjustRightInd/>
      <w:textAlignment w:val="auto"/>
    </w:pPr>
    <w:rPr>
      <w:sz w:val="36"/>
      <w:szCs w:val="24"/>
      <w:lang w:eastAsia="ar-SA"/>
    </w:rPr>
  </w:style>
  <w:style w:type="character" w:customStyle="1" w:styleId="TestonormaleCarattere1">
    <w:name w:val="Testo normale Carattere1"/>
    <w:uiPriority w:val="99"/>
    <w:rsid w:val="00C943F4"/>
    <w:rPr>
      <w:rFonts w:ascii="Courier New" w:eastAsia="Times New Roman" w:hAnsi="Courier New" w:cs="Courier New"/>
      <w:sz w:val="20"/>
      <w:szCs w:val="20"/>
      <w:lang w:eastAsia="it-IT"/>
    </w:rPr>
  </w:style>
  <w:style w:type="paragraph" w:customStyle="1" w:styleId="Corpo">
    <w:name w:val="Corpo"/>
    <w:uiPriority w:val="99"/>
    <w:qFormat/>
    <w:rsid w:val="002B10C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0">
    <w:name w:val="Hyperlink.0"/>
    <w:basedOn w:val="Carpredefinitoparagrafo"/>
    <w:rsid w:val="002B10C2"/>
    <w:rPr>
      <w:rFonts w:ascii="Arial" w:eastAsia="Arial" w:hAnsi="Arial" w:cs="Arial"/>
      <w:b/>
      <w:bCs/>
      <w:color w:val="0000FF"/>
      <w:u w:val="single" w:color="0000FF"/>
    </w:rPr>
  </w:style>
  <w:style w:type="paragraph" w:customStyle="1" w:styleId="Didefault">
    <w:name w:val="Di default"/>
    <w:rsid w:val="00251F4E"/>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customStyle="1" w:styleId="CorpoA">
    <w:name w:val="Corpo A"/>
    <w:rsid w:val="00323BC3"/>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character" w:customStyle="1" w:styleId="titleformat1">
    <w:name w:val="titleformat1"/>
    <w:basedOn w:val="Carpredefinitoparagrafo"/>
    <w:rsid w:val="00B57E65"/>
    <w:rPr>
      <w:sz w:val="15"/>
      <w:szCs w:val="15"/>
    </w:rPr>
  </w:style>
  <w:style w:type="paragraph" w:customStyle="1" w:styleId="Paragrafoelenco2">
    <w:name w:val="Paragrafo elenco2"/>
    <w:basedOn w:val="Normale"/>
    <w:rsid w:val="00163E11"/>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customStyle="1" w:styleId="ox-79ab3c37b4-msonormal">
    <w:name w:val="ox-79ab3c37b4-msonormal"/>
    <w:basedOn w:val="Normale"/>
    <w:rsid w:val="000E2BFB"/>
    <w:pPr>
      <w:overflowPunct/>
      <w:autoSpaceDE/>
      <w:autoSpaceDN/>
      <w:adjustRightInd/>
      <w:spacing w:before="100" w:beforeAutospacing="1" w:after="100" w:afterAutospacing="1"/>
      <w:textAlignment w:val="auto"/>
    </w:pPr>
    <w:rPr>
      <w:sz w:val="24"/>
      <w:szCs w:val="24"/>
    </w:rPr>
  </w:style>
  <w:style w:type="character" w:customStyle="1" w:styleId="WW8Num1z1">
    <w:name w:val="WW8Num1z1"/>
    <w:rsid w:val="00CA2CD5"/>
  </w:style>
  <w:style w:type="character" w:customStyle="1" w:styleId="object">
    <w:name w:val="object"/>
    <w:basedOn w:val="Carpredefinitoparagrafo"/>
    <w:rsid w:val="00B52799"/>
  </w:style>
  <w:style w:type="character" w:customStyle="1" w:styleId="CorpodeltestoCarattere">
    <w:name w:val="Corpo del testo Carattere"/>
    <w:basedOn w:val="Carpredefinitoparagrafo"/>
    <w:link w:val="Corpodeltesto"/>
    <w:rsid w:val="000D5941"/>
    <w:rPr>
      <w:sz w:val="24"/>
    </w:rPr>
  </w:style>
  <w:style w:type="character" w:customStyle="1" w:styleId="Carpredefinitoparagrafo2">
    <w:name w:val="Car. predefinito paragrafo2"/>
    <w:rsid w:val="003B05E6"/>
  </w:style>
  <w:style w:type="character" w:customStyle="1" w:styleId="Carpredefinitoparagrafo1">
    <w:name w:val="Car. predefinito paragrafo1"/>
    <w:rsid w:val="003B05E6"/>
  </w:style>
  <w:style w:type="paragraph" w:customStyle="1" w:styleId="Pa0">
    <w:name w:val="Pa0"/>
    <w:basedOn w:val="Default"/>
    <w:next w:val="Default"/>
    <w:uiPriority w:val="99"/>
    <w:qFormat/>
    <w:rsid w:val="005D25A5"/>
    <w:pPr>
      <w:spacing w:line="241" w:lineRule="atLeast"/>
    </w:pPr>
    <w:rPr>
      <w:rFonts w:ascii="FIGC - Azzurri" w:eastAsia="Arial Unicode MS" w:hAnsi="FIGC - Azzurri"/>
      <w:u w:color="000000"/>
    </w:rPr>
  </w:style>
  <w:style w:type="character" w:customStyle="1" w:styleId="A0">
    <w:name w:val="A0"/>
    <w:rsid w:val="005D25A5"/>
    <w:rPr>
      <w:rFonts w:ascii="FIGC - Azzurri" w:hAnsi="FIGC - Azzurri" w:cs="FIGC - Azzurri" w:hint="default"/>
      <w:b/>
      <w:bCs/>
      <w:color w:val="000000"/>
      <w:sz w:val="50"/>
      <w:szCs w:val="50"/>
    </w:rPr>
  </w:style>
  <w:style w:type="character" w:customStyle="1" w:styleId="A1">
    <w:name w:val="A1"/>
    <w:rsid w:val="005D25A5"/>
    <w:rPr>
      <w:rFonts w:ascii="Alegreya Sans" w:hAnsi="Alegreya Sans" w:cs="Alegreya Sans" w:hint="default"/>
      <w:color w:val="000000"/>
      <w:sz w:val="28"/>
      <w:szCs w:val="28"/>
    </w:rPr>
  </w:style>
  <w:style w:type="character" w:customStyle="1" w:styleId="WW8Num17z3">
    <w:name w:val="WW8Num17z3"/>
    <w:rsid w:val="00972CB1"/>
    <w:rPr>
      <w:rFonts w:ascii="Symbol" w:hAnsi="Symbol" w:cs="Symbol" w:hint="default"/>
    </w:rPr>
  </w:style>
  <w:style w:type="character" w:customStyle="1" w:styleId="WW8Num1z0">
    <w:name w:val="WW8Num1z0"/>
    <w:rsid w:val="00844FB9"/>
  </w:style>
  <w:style w:type="character" w:customStyle="1" w:styleId="WW8Num1z2">
    <w:name w:val="WW8Num1z2"/>
    <w:rsid w:val="00844FB9"/>
  </w:style>
  <w:style w:type="character" w:customStyle="1" w:styleId="WW8Num1z3">
    <w:name w:val="WW8Num1z3"/>
    <w:rsid w:val="00844FB9"/>
  </w:style>
  <w:style w:type="character" w:customStyle="1" w:styleId="WW8Num1z4">
    <w:name w:val="WW8Num1z4"/>
    <w:rsid w:val="00844FB9"/>
  </w:style>
  <w:style w:type="character" w:customStyle="1" w:styleId="WW8Num1z5">
    <w:name w:val="WW8Num1z5"/>
    <w:rsid w:val="00844FB9"/>
  </w:style>
  <w:style w:type="character" w:customStyle="1" w:styleId="WW8Num1z6">
    <w:name w:val="WW8Num1z6"/>
    <w:rsid w:val="00844FB9"/>
  </w:style>
  <w:style w:type="character" w:customStyle="1" w:styleId="WW8Num1z7">
    <w:name w:val="WW8Num1z7"/>
    <w:rsid w:val="00844FB9"/>
  </w:style>
  <w:style w:type="character" w:customStyle="1" w:styleId="WW8Num1z8">
    <w:name w:val="WW8Num1z8"/>
    <w:rsid w:val="00844FB9"/>
  </w:style>
  <w:style w:type="character" w:customStyle="1" w:styleId="WW8Num2z0">
    <w:name w:val="WW8Num2z0"/>
    <w:rsid w:val="00844FB9"/>
    <w:rPr>
      <w:rFonts w:ascii="Arial" w:eastAsia="Times New Roman" w:hAnsi="Arial" w:cs="Arial" w:hint="default"/>
      <w:sz w:val="22"/>
      <w:szCs w:val="22"/>
    </w:rPr>
  </w:style>
  <w:style w:type="character" w:customStyle="1" w:styleId="WW8Num3z0">
    <w:name w:val="WW8Num3z0"/>
    <w:rsid w:val="00844FB9"/>
    <w:rPr>
      <w:rFonts w:ascii="Symbol" w:hAnsi="Symbol" w:cs="Symbol" w:hint="default"/>
    </w:rPr>
  </w:style>
  <w:style w:type="character" w:customStyle="1" w:styleId="WW8Num4z0">
    <w:name w:val="WW8Num4z0"/>
    <w:rsid w:val="00844FB9"/>
    <w:rPr>
      <w:color w:val="000000"/>
      <w:sz w:val="22"/>
      <w:szCs w:val="22"/>
      <w:lang w:val="it-IT"/>
    </w:rPr>
  </w:style>
  <w:style w:type="character" w:customStyle="1" w:styleId="Carpredefinitoparagrafo3">
    <w:name w:val="Car. predefinito paragrafo3"/>
    <w:rsid w:val="00844FB9"/>
  </w:style>
  <w:style w:type="character" w:customStyle="1" w:styleId="WW8Num2z1">
    <w:name w:val="WW8Num2z1"/>
    <w:rsid w:val="00844FB9"/>
    <w:rPr>
      <w:rFonts w:ascii="Courier New" w:hAnsi="Courier New" w:cs="Courier New" w:hint="default"/>
    </w:rPr>
  </w:style>
  <w:style w:type="character" w:customStyle="1" w:styleId="WW8Num2z2">
    <w:name w:val="WW8Num2z2"/>
    <w:rsid w:val="00844FB9"/>
    <w:rPr>
      <w:rFonts w:ascii="Wingdings" w:hAnsi="Wingdings" w:cs="Wingdings" w:hint="default"/>
    </w:rPr>
  </w:style>
  <w:style w:type="character" w:customStyle="1" w:styleId="WW8Num2z3">
    <w:name w:val="WW8Num2z3"/>
    <w:rsid w:val="00844FB9"/>
    <w:rPr>
      <w:rFonts w:ascii="Symbol" w:hAnsi="Symbol" w:cs="Symbol" w:hint="default"/>
    </w:rPr>
  </w:style>
  <w:style w:type="character" w:customStyle="1" w:styleId="WW8Num3z1">
    <w:name w:val="WW8Num3z1"/>
    <w:rsid w:val="00844FB9"/>
    <w:rPr>
      <w:rFonts w:ascii="Courier New" w:hAnsi="Courier New" w:cs="Courier New" w:hint="default"/>
    </w:rPr>
  </w:style>
  <w:style w:type="character" w:customStyle="1" w:styleId="WW8Num3z2">
    <w:name w:val="WW8Num3z2"/>
    <w:rsid w:val="00844FB9"/>
    <w:rPr>
      <w:rFonts w:ascii="Wingdings" w:hAnsi="Wingdings" w:cs="Wingdings" w:hint="default"/>
    </w:rPr>
  </w:style>
  <w:style w:type="character" w:customStyle="1" w:styleId="WW8Num4z1">
    <w:name w:val="WW8Num4z1"/>
    <w:rsid w:val="00844FB9"/>
    <w:rPr>
      <w:rFonts w:ascii="Symbol" w:hAnsi="Symbol" w:cs="Symbol" w:hint="default"/>
    </w:rPr>
  </w:style>
  <w:style w:type="character" w:customStyle="1" w:styleId="WW8Num4z2">
    <w:name w:val="WW8Num4z2"/>
    <w:rsid w:val="00844FB9"/>
  </w:style>
  <w:style w:type="character" w:customStyle="1" w:styleId="WW8Num4z3">
    <w:name w:val="WW8Num4z3"/>
    <w:rsid w:val="00844FB9"/>
  </w:style>
  <w:style w:type="character" w:customStyle="1" w:styleId="WW8Num4z4">
    <w:name w:val="WW8Num4z4"/>
    <w:rsid w:val="00844FB9"/>
  </w:style>
  <w:style w:type="character" w:customStyle="1" w:styleId="WW8Num4z5">
    <w:name w:val="WW8Num4z5"/>
    <w:rsid w:val="00844FB9"/>
  </w:style>
  <w:style w:type="character" w:customStyle="1" w:styleId="WW8Num4z6">
    <w:name w:val="WW8Num4z6"/>
    <w:rsid w:val="00844FB9"/>
  </w:style>
  <w:style w:type="character" w:customStyle="1" w:styleId="WW8Num4z7">
    <w:name w:val="WW8Num4z7"/>
    <w:rsid w:val="00844FB9"/>
  </w:style>
  <w:style w:type="character" w:customStyle="1" w:styleId="WW8Num4z8">
    <w:name w:val="WW8Num4z8"/>
    <w:rsid w:val="00844FB9"/>
  </w:style>
  <w:style w:type="character" w:customStyle="1" w:styleId="WW8Num5z0">
    <w:name w:val="WW8Num5z0"/>
    <w:rsid w:val="00844FB9"/>
    <w:rPr>
      <w:rFonts w:ascii="Symbol" w:hAnsi="Symbol" w:cs="Symbol" w:hint="default"/>
    </w:rPr>
  </w:style>
  <w:style w:type="character" w:customStyle="1" w:styleId="WW8Num5z1">
    <w:name w:val="WW8Num5z1"/>
    <w:rsid w:val="00844FB9"/>
    <w:rPr>
      <w:rFonts w:ascii="Courier New" w:hAnsi="Courier New" w:cs="Courier New" w:hint="default"/>
    </w:rPr>
  </w:style>
  <w:style w:type="character" w:customStyle="1" w:styleId="WW8Num5z2">
    <w:name w:val="WW8Num5z2"/>
    <w:rsid w:val="00844FB9"/>
    <w:rPr>
      <w:rFonts w:ascii="Wingdings" w:hAnsi="Wingdings" w:cs="Wingdings" w:hint="default"/>
    </w:rPr>
  </w:style>
  <w:style w:type="character" w:customStyle="1" w:styleId="WW8Num6z0">
    <w:name w:val="WW8Num6z0"/>
    <w:rsid w:val="00844FB9"/>
    <w:rPr>
      <w:rFonts w:ascii="Symbol" w:hAnsi="Symbol" w:cs="Symbol" w:hint="default"/>
    </w:rPr>
  </w:style>
  <w:style w:type="character" w:customStyle="1" w:styleId="WW8Num6z1">
    <w:name w:val="WW8Num6z1"/>
    <w:rsid w:val="00844FB9"/>
    <w:rPr>
      <w:rFonts w:ascii="Courier New" w:hAnsi="Courier New" w:cs="Courier New" w:hint="default"/>
    </w:rPr>
  </w:style>
  <w:style w:type="character" w:customStyle="1" w:styleId="WW8Num6z2">
    <w:name w:val="WW8Num6z2"/>
    <w:rsid w:val="00844FB9"/>
    <w:rPr>
      <w:rFonts w:ascii="Wingdings" w:hAnsi="Wingdings" w:cs="Wingdings" w:hint="default"/>
    </w:rPr>
  </w:style>
  <w:style w:type="character" w:customStyle="1" w:styleId="WW8Num7z0">
    <w:name w:val="WW8Num7z0"/>
    <w:rsid w:val="00844FB9"/>
    <w:rPr>
      <w:rFonts w:ascii="Wingdings" w:hAnsi="Wingdings" w:cs="Wingdings" w:hint="default"/>
    </w:rPr>
  </w:style>
  <w:style w:type="character" w:customStyle="1" w:styleId="WW8Num7z1">
    <w:name w:val="WW8Num7z1"/>
    <w:rsid w:val="00844FB9"/>
    <w:rPr>
      <w:rFonts w:ascii="Courier New" w:hAnsi="Courier New" w:cs="Courier New" w:hint="default"/>
    </w:rPr>
  </w:style>
  <w:style w:type="character" w:customStyle="1" w:styleId="WW8Num7z3">
    <w:name w:val="WW8Num7z3"/>
    <w:rsid w:val="00844FB9"/>
    <w:rPr>
      <w:rFonts w:ascii="Symbol" w:hAnsi="Symbol" w:cs="Symbol" w:hint="default"/>
    </w:rPr>
  </w:style>
  <w:style w:type="character" w:customStyle="1" w:styleId="WW8Num8z0">
    <w:name w:val="WW8Num8z0"/>
    <w:rsid w:val="00844FB9"/>
  </w:style>
  <w:style w:type="character" w:customStyle="1" w:styleId="WW8Num8z1">
    <w:name w:val="WW8Num8z1"/>
    <w:rsid w:val="00844FB9"/>
    <w:rPr>
      <w:rFonts w:ascii="Symbol" w:hAnsi="Symbol" w:cs="Symbol" w:hint="default"/>
    </w:rPr>
  </w:style>
  <w:style w:type="character" w:customStyle="1" w:styleId="WW8Num8z2">
    <w:name w:val="WW8Num8z2"/>
    <w:rsid w:val="00844FB9"/>
  </w:style>
  <w:style w:type="character" w:customStyle="1" w:styleId="WW8Num8z3">
    <w:name w:val="WW8Num8z3"/>
    <w:rsid w:val="00844FB9"/>
  </w:style>
  <w:style w:type="character" w:customStyle="1" w:styleId="WW8Num8z4">
    <w:name w:val="WW8Num8z4"/>
    <w:rsid w:val="00844FB9"/>
  </w:style>
  <w:style w:type="character" w:customStyle="1" w:styleId="WW8Num8z5">
    <w:name w:val="WW8Num8z5"/>
    <w:rsid w:val="00844FB9"/>
  </w:style>
  <w:style w:type="character" w:customStyle="1" w:styleId="WW8Num8z6">
    <w:name w:val="WW8Num8z6"/>
    <w:rsid w:val="00844FB9"/>
  </w:style>
  <w:style w:type="character" w:customStyle="1" w:styleId="WW8Num8z7">
    <w:name w:val="WW8Num8z7"/>
    <w:rsid w:val="00844FB9"/>
  </w:style>
  <w:style w:type="character" w:customStyle="1" w:styleId="WW8Num8z8">
    <w:name w:val="WW8Num8z8"/>
    <w:rsid w:val="00844FB9"/>
  </w:style>
  <w:style w:type="character" w:customStyle="1" w:styleId="WW8Num9z0">
    <w:name w:val="WW8Num9z0"/>
    <w:rsid w:val="00844FB9"/>
    <w:rPr>
      <w:rFonts w:ascii="Symbol" w:hAnsi="Symbol" w:cs="Symbol" w:hint="default"/>
    </w:rPr>
  </w:style>
  <w:style w:type="character" w:customStyle="1" w:styleId="WW8Num9z1">
    <w:name w:val="WW8Num9z1"/>
    <w:rsid w:val="00844FB9"/>
    <w:rPr>
      <w:rFonts w:ascii="Courier New" w:hAnsi="Courier New" w:cs="Courier New" w:hint="default"/>
    </w:rPr>
  </w:style>
  <w:style w:type="character" w:customStyle="1" w:styleId="WW8Num9z2">
    <w:name w:val="WW8Num9z2"/>
    <w:rsid w:val="00844FB9"/>
    <w:rPr>
      <w:rFonts w:ascii="Wingdings" w:hAnsi="Wingdings" w:cs="Wingdings" w:hint="default"/>
    </w:rPr>
  </w:style>
  <w:style w:type="character" w:customStyle="1" w:styleId="WW8Num10z0">
    <w:name w:val="WW8Num10z0"/>
    <w:rsid w:val="00844FB9"/>
  </w:style>
  <w:style w:type="character" w:customStyle="1" w:styleId="WW8Num10z1">
    <w:name w:val="WW8Num10z1"/>
    <w:rsid w:val="00844FB9"/>
  </w:style>
  <w:style w:type="character" w:customStyle="1" w:styleId="WW8Num10z2">
    <w:name w:val="WW8Num10z2"/>
    <w:rsid w:val="00844FB9"/>
  </w:style>
  <w:style w:type="character" w:customStyle="1" w:styleId="WW8Num10z3">
    <w:name w:val="WW8Num10z3"/>
    <w:rsid w:val="00844FB9"/>
  </w:style>
  <w:style w:type="character" w:customStyle="1" w:styleId="WW8Num10z4">
    <w:name w:val="WW8Num10z4"/>
    <w:rsid w:val="00844FB9"/>
  </w:style>
  <w:style w:type="character" w:customStyle="1" w:styleId="WW8Num10z5">
    <w:name w:val="WW8Num10z5"/>
    <w:rsid w:val="00844FB9"/>
  </w:style>
  <w:style w:type="character" w:customStyle="1" w:styleId="WW8Num10z6">
    <w:name w:val="WW8Num10z6"/>
    <w:rsid w:val="00844FB9"/>
  </w:style>
  <w:style w:type="character" w:customStyle="1" w:styleId="WW8Num10z7">
    <w:name w:val="WW8Num10z7"/>
    <w:rsid w:val="00844FB9"/>
  </w:style>
  <w:style w:type="character" w:customStyle="1" w:styleId="WW8Num10z8">
    <w:name w:val="WW8Num10z8"/>
    <w:rsid w:val="00844FB9"/>
  </w:style>
  <w:style w:type="character" w:customStyle="1" w:styleId="WW8Num11z0">
    <w:name w:val="WW8Num11z0"/>
    <w:rsid w:val="00844FB9"/>
    <w:rPr>
      <w:rFonts w:ascii="Symbol" w:hAnsi="Symbol" w:cs="Symbol" w:hint="default"/>
    </w:rPr>
  </w:style>
  <w:style w:type="character" w:customStyle="1" w:styleId="WW8Num11z1">
    <w:name w:val="WW8Num11z1"/>
    <w:rsid w:val="00844FB9"/>
    <w:rPr>
      <w:rFonts w:ascii="Courier New" w:hAnsi="Courier New" w:cs="Courier New" w:hint="default"/>
    </w:rPr>
  </w:style>
  <w:style w:type="character" w:customStyle="1" w:styleId="WW8Num11z2">
    <w:name w:val="WW8Num11z2"/>
    <w:rsid w:val="00844FB9"/>
    <w:rPr>
      <w:rFonts w:ascii="Wingdings" w:hAnsi="Wingdings" w:cs="Wingdings" w:hint="default"/>
    </w:rPr>
  </w:style>
  <w:style w:type="character" w:customStyle="1" w:styleId="WW8Num12z0">
    <w:name w:val="WW8Num12z0"/>
    <w:rsid w:val="00844FB9"/>
    <w:rPr>
      <w:rFonts w:ascii="Symbol" w:hAnsi="Symbol" w:cs="Symbol" w:hint="default"/>
      <w:sz w:val="22"/>
      <w:szCs w:val="22"/>
    </w:rPr>
  </w:style>
  <w:style w:type="character" w:customStyle="1" w:styleId="WW8Num12z1">
    <w:name w:val="WW8Num12z1"/>
    <w:rsid w:val="00844FB9"/>
    <w:rPr>
      <w:rFonts w:ascii="Courier New" w:hAnsi="Courier New" w:cs="Courier New" w:hint="default"/>
    </w:rPr>
  </w:style>
  <w:style w:type="character" w:customStyle="1" w:styleId="WW8Num12z2">
    <w:name w:val="WW8Num12z2"/>
    <w:rsid w:val="00844FB9"/>
    <w:rPr>
      <w:rFonts w:ascii="Wingdings" w:hAnsi="Wingdings" w:cs="Wingdings" w:hint="default"/>
    </w:rPr>
  </w:style>
  <w:style w:type="character" w:customStyle="1" w:styleId="WW8Num13z0">
    <w:name w:val="WW8Num13z0"/>
    <w:rsid w:val="00844FB9"/>
  </w:style>
  <w:style w:type="character" w:customStyle="1" w:styleId="WW8Num13z1">
    <w:name w:val="WW8Num13z1"/>
    <w:rsid w:val="00844FB9"/>
    <w:rPr>
      <w:rFonts w:ascii="Courier New" w:hAnsi="Courier New" w:cs="Courier New" w:hint="default"/>
    </w:rPr>
  </w:style>
  <w:style w:type="character" w:customStyle="1" w:styleId="WW8Num13z2">
    <w:name w:val="WW8Num13z2"/>
    <w:rsid w:val="00844FB9"/>
    <w:rPr>
      <w:rFonts w:ascii="Wingdings" w:hAnsi="Wingdings" w:cs="Wingdings" w:hint="default"/>
    </w:rPr>
  </w:style>
  <w:style w:type="character" w:customStyle="1" w:styleId="WW8Num13z3">
    <w:name w:val="WW8Num13z3"/>
    <w:rsid w:val="00844FB9"/>
    <w:rPr>
      <w:rFonts w:ascii="Symbol" w:hAnsi="Symbol" w:cs="Symbol" w:hint="default"/>
    </w:rPr>
  </w:style>
  <w:style w:type="character" w:customStyle="1" w:styleId="WW8Num14z0">
    <w:name w:val="WW8Num14z0"/>
    <w:rsid w:val="00844FB9"/>
    <w:rPr>
      <w:rFonts w:ascii="Arial" w:eastAsia="Times New Roman" w:hAnsi="Arial" w:cs="Arial" w:hint="default"/>
    </w:rPr>
  </w:style>
  <w:style w:type="character" w:customStyle="1" w:styleId="WW8Num14z1">
    <w:name w:val="WW8Num14z1"/>
    <w:rsid w:val="00844FB9"/>
    <w:rPr>
      <w:rFonts w:ascii="Courier New" w:hAnsi="Courier New" w:cs="Courier New" w:hint="default"/>
    </w:rPr>
  </w:style>
  <w:style w:type="character" w:customStyle="1" w:styleId="WW8Num14z2">
    <w:name w:val="WW8Num14z2"/>
    <w:rsid w:val="00844FB9"/>
    <w:rPr>
      <w:rFonts w:ascii="Wingdings" w:hAnsi="Wingdings" w:cs="Wingdings" w:hint="default"/>
    </w:rPr>
  </w:style>
  <w:style w:type="character" w:customStyle="1" w:styleId="WW8Num14z3">
    <w:name w:val="WW8Num14z3"/>
    <w:rsid w:val="00844FB9"/>
    <w:rPr>
      <w:rFonts w:ascii="Symbol" w:hAnsi="Symbol" w:cs="Symbol" w:hint="default"/>
    </w:rPr>
  </w:style>
  <w:style w:type="character" w:customStyle="1" w:styleId="WW8Num15z0">
    <w:name w:val="WW8Num15z0"/>
    <w:rsid w:val="00844FB9"/>
    <w:rPr>
      <w:rFonts w:ascii="Symbol" w:hAnsi="Symbol" w:cs="Symbol" w:hint="default"/>
    </w:rPr>
  </w:style>
  <w:style w:type="character" w:customStyle="1" w:styleId="WW8Num15z1">
    <w:name w:val="WW8Num15z1"/>
    <w:rsid w:val="00844FB9"/>
    <w:rPr>
      <w:rFonts w:ascii="Courier New" w:hAnsi="Courier New" w:cs="Courier New" w:hint="default"/>
    </w:rPr>
  </w:style>
  <w:style w:type="character" w:customStyle="1" w:styleId="WW8Num15z2">
    <w:name w:val="WW8Num15z2"/>
    <w:rsid w:val="00844FB9"/>
    <w:rPr>
      <w:rFonts w:ascii="Wingdings" w:hAnsi="Wingdings" w:cs="Wingdings" w:hint="default"/>
    </w:rPr>
  </w:style>
  <w:style w:type="character" w:customStyle="1" w:styleId="WW8Num16z0">
    <w:name w:val="WW8Num16z0"/>
    <w:rsid w:val="00844FB9"/>
    <w:rPr>
      <w:rFonts w:ascii="Symbol" w:hAnsi="Symbol" w:cs="Symbol" w:hint="default"/>
    </w:rPr>
  </w:style>
  <w:style w:type="character" w:customStyle="1" w:styleId="WW8Num16z1">
    <w:name w:val="WW8Num16z1"/>
    <w:rsid w:val="00844FB9"/>
    <w:rPr>
      <w:rFonts w:ascii="Courier New" w:hAnsi="Courier New" w:cs="Courier New" w:hint="default"/>
    </w:rPr>
  </w:style>
  <w:style w:type="character" w:customStyle="1" w:styleId="WW8Num16z2">
    <w:name w:val="WW8Num16z2"/>
    <w:rsid w:val="00844FB9"/>
    <w:rPr>
      <w:rFonts w:ascii="Wingdings" w:hAnsi="Wingdings" w:cs="Wingdings" w:hint="default"/>
    </w:rPr>
  </w:style>
  <w:style w:type="character" w:customStyle="1" w:styleId="WW8Num17z0">
    <w:name w:val="WW8Num17z0"/>
    <w:rsid w:val="00844FB9"/>
    <w:rPr>
      <w:rFonts w:ascii="Wingdings" w:hAnsi="Wingdings" w:cs="Wingdings" w:hint="default"/>
    </w:rPr>
  </w:style>
  <w:style w:type="character" w:customStyle="1" w:styleId="WW8Num17z1">
    <w:name w:val="WW8Num17z1"/>
    <w:rsid w:val="00844FB9"/>
    <w:rPr>
      <w:rFonts w:ascii="Courier New" w:hAnsi="Courier New" w:cs="Courier New" w:hint="default"/>
    </w:rPr>
  </w:style>
  <w:style w:type="character" w:customStyle="1" w:styleId="WW8Num18z0">
    <w:name w:val="WW8Num18z0"/>
    <w:rsid w:val="00844FB9"/>
    <w:rPr>
      <w:rFonts w:ascii="Symbol" w:hAnsi="Symbol" w:cs="Symbol" w:hint="default"/>
    </w:rPr>
  </w:style>
  <w:style w:type="character" w:customStyle="1" w:styleId="WW8Num18z1">
    <w:name w:val="WW8Num18z1"/>
    <w:rsid w:val="00844FB9"/>
    <w:rPr>
      <w:rFonts w:ascii="Courier New" w:hAnsi="Courier New" w:cs="Courier New" w:hint="default"/>
    </w:rPr>
  </w:style>
  <w:style w:type="character" w:customStyle="1" w:styleId="WW8Num18z2">
    <w:name w:val="WW8Num18z2"/>
    <w:rsid w:val="00844FB9"/>
    <w:rPr>
      <w:rFonts w:ascii="Wingdings" w:hAnsi="Wingdings" w:cs="Wingdings" w:hint="default"/>
    </w:rPr>
  </w:style>
  <w:style w:type="character" w:customStyle="1" w:styleId="WW8Num19z0">
    <w:name w:val="WW8Num19z0"/>
    <w:rsid w:val="00844FB9"/>
    <w:rPr>
      <w:rFonts w:ascii="Symbol" w:hAnsi="Symbol" w:cs="Symbol" w:hint="default"/>
    </w:rPr>
  </w:style>
  <w:style w:type="character" w:customStyle="1" w:styleId="WW8Num19z1">
    <w:name w:val="WW8Num19z1"/>
    <w:rsid w:val="00844FB9"/>
    <w:rPr>
      <w:rFonts w:ascii="Courier New" w:hAnsi="Courier New" w:cs="Courier New" w:hint="default"/>
    </w:rPr>
  </w:style>
  <w:style w:type="character" w:customStyle="1" w:styleId="WW8Num19z2">
    <w:name w:val="WW8Num19z2"/>
    <w:rsid w:val="00844FB9"/>
    <w:rPr>
      <w:rFonts w:ascii="Wingdings" w:hAnsi="Wingdings" w:cs="Wingdings" w:hint="default"/>
    </w:rPr>
  </w:style>
  <w:style w:type="character" w:customStyle="1" w:styleId="WW8Num20z0">
    <w:name w:val="WW8Num20z0"/>
    <w:rsid w:val="00844FB9"/>
    <w:rPr>
      <w:rFonts w:ascii="Symbol" w:hAnsi="Symbol" w:cs="Symbol" w:hint="default"/>
    </w:rPr>
  </w:style>
  <w:style w:type="character" w:customStyle="1" w:styleId="WW8Num20z1">
    <w:name w:val="WW8Num20z1"/>
    <w:rsid w:val="00844FB9"/>
    <w:rPr>
      <w:rFonts w:ascii="Courier New" w:hAnsi="Courier New" w:cs="Courier New" w:hint="default"/>
    </w:rPr>
  </w:style>
  <w:style w:type="character" w:customStyle="1" w:styleId="WW8Num20z2">
    <w:name w:val="WW8Num20z2"/>
    <w:rsid w:val="00844FB9"/>
    <w:rPr>
      <w:rFonts w:ascii="Wingdings" w:hAnsi="Wingdings" w:cs="Wingdings" w:hint="default"/>
    </w:rPr>
  </w:style>
  <w:style w:type="character" w:customStyle="1" w:styleId="WW8Num21z0">
    <w:name w:val="WW8Num21z0"/>
    <w:rsid w:val="00844FB9"/>
    <w:rPr>
      <w:rFonts w:ascii="Symbol" w:hAnsi="Symbol" w:cs="Symbol" w:hint="default"/>
    </w:rPr>
  </w:style>
  <w:style w:type="character" w:customStyle="1" w:styleId="WW8Num21z1">
    <w:name w:val="WW8Num21z1"/>
    <w:rsid w:val="00844FB9"/>
    <w:rPr>
      <w:rFonts w:ascii="Courier New" w:hAnsi="Courier New" w:cs="Courier New" w:hint="default"/>
    </w:rPr>
  </w:style>
  <w:style w:type="character" w:customStyle="1" w:styleId="WW8Num21z2">
    <w:name w:val="WW8Num21z2"/>
    <w:rsid w:val="00844FB9"/>
    <w:rPr>
      <w:rFonts w:ascii="Wingdings" w:hAnsi="Wingdings" w:cs="Wingdings" w:hint="default"/>
    </w:rPr>
  </w:style>
  <w:style w:type="character" w:customStyle="1" w:styleId="WW8Num22z0">
    <w:name w:val="WW8Num22z0"/>
    <w:rsid w:val="00844FB9"/>
    <w:rPr>
      <w:rFonts w:ascii="Symbol" w:hAnsi="Symbol" w:cs="Symbol" w:hint="default"/>
    </w:rPr>
  </w:style>
  <w:style w:type="character" w:customStyle="1" w:styleId="WW8Num22z1">
    <w:name w:val="WW8Num22z1"/>
    <w:rsid w:val="00844FB9"/>
    <w:rPr>
      <w:rFonts w:ascii="Wingdings" w:hAnsi="Wingdings" w:cs="Wingdings" w:hint="default"/>
    </w:rPr>
  </w:style>
  <w:style w:type="character" w:customStyle="1" w:styleId="WW8Num22z4">
    <w:name w:val="WW8Num22z4"/>
    <w:rsid w:val="00844FB9"/>
    <w:rPr>
      <w:rFonts w:ascii="Courier New" w:hAnsi="Courier New" w:cs="Courier New" w:hint="default"/>
    </w:rPr>
  </w:style>
  <w:style w:type="character" w:customStyle="1" w:styleId="WW8Num23z0">
    <w:name w:val="WW8Num23z0"/>
    <w:rsid w:val="00844FB9"/>
    <w:rPr>
      <w:rFonts w:ascii="Wingdings" w:hAnsi="Wingdings" w:cs="Wingdings" w:hint="default"/>
    </w:rPr>
  </w:style>
  <w:style w:type="character" w:customStyle="1" w:styleId="WW8Num23z1">
    <w:name w:val="WW8Num23z1"/>
    <w:rsid w:val="00844FB9"/>
    <w:rPr>
      <w:rFonts w:ascii="Courier New" w:hAnsi="Courier New" w:cs="Courier New" w:hint="default"/>
    </w:rPr>
  </w:style>
  <w:style w:type="character" w:customStyle="1" w:styleId="WW8Num23z3">
    <w:name w:val="WW8Num23z3"/>
    <w:rsid w:val="00844FB9"/>
    <w:rPr>
      <w:rFonts w:ascii="Symbol" w:hAnsi="Symbol" w:cs="Symbol" w:hint="default"/>
    </w:rPr>
  </w:style>
  <w:style w:type="character" w:customStyle="1" w:styleId="WW8Num24z0">
    <w:name w:val="WW8Num24z0"/>
    <w:rsid w:val="00844FB9"/>
    <w:rPr>
      <w:rFonts w:ascii="Symbol" w:hAnsi="Symbol" w:cs="Symbol" w:hint="default"/>
    </w:rPr>
  </w:style>
  <w:style w:type="character" w:customStyle="1" w:styleId="WW8Num24z1">
    <w:name w:val="WW8Num24z1"/>
    <w:rsid w:val="00844FB9"/>
    <w:rPr>
      <w:rFonts w:ascii="Courier New" w:hAnsi="Courier New" w:cs="Courier New" w:hint="default"/>
    </w:rPr>
  </w:style>
  <w:style w:type="character" w:customStyle="1" w:styleId="WW8Num24z2">
    <w:name w:val="WW8Num24z2"/>
    <w:rsid w:val="00844FB9"/>
    <w:rPr>
      <w:rFonts w:ascii="Wingdings" w:hAnsi="Wingdings" w:cs="Wingdings" w:hint="default"/>
    </w:rPr>
  </w:style>
  <w:style w:type="character" w:customStyle="1" w:styleId="WW8Num25z0">
    <w:name w:val="WW8Num25z0"/>
    <w:rsid w:val="00844FB9"/>
    <w:rPr>
      <w:rFonts w:ascii="Symbol" w:hAnsi="Symbol" w:cs="Symbol" w:hint="default"/>
    </w:rPr>
  </w:style>
  <w:style w:type="character" w:customStyle="1" w:styleId="WW8Num25z1">
    <w:name w:val="WW8Num25z1"/>
    <w:rsid w:val="00844FB9"/>
    <w:rPr>
      <w:rFonts w:ascii="Courier New" w:hAnsi="Courier New" w:cs="Courier New" w:hint="default"/>
    </w:rPr>
  </w:style>
  <w:style w:type="character" w:customStyle="1" w:styleId="WW8Num25z2">
    <w:name w:val="WW8Num25z2"/>
    <w:rsid w:val="00844FB9"/>
    <w:rPr>
      <w:rFonts w:ascii="Wingdings" w:hAnsi="Wingdings" w:cs="Wingdings" w:hint="default"/>
    </w:rPr>
  </w:style>
  <w:style w:type="character" w:customStyle="1" w:styleId="WW8Num26z0">
    <w:name w:val="WW8Num26z0"/>
    <w:rsid w:val="00844FB9"/>
    <w:rPr>
      <w:rFonts w:ascii="Symbol" w:hAnsi="Symbol" w:cs="Symbol" w:hint="default"/>
    </w:rPr>
  </w:style>
  <w:style w:type="character" w:customStyle="1" w:styleId="WW8Num26z1">
    <w:name w:val="WW8Num26z1"/>
    <w:rsid w:val="00844FB9"/>
    <w:rPr>
      <w:rFonts w:ascii="Courier New" w:hAnsi="Courier New" w:cs="Courier New" w:hint="default"/>
    </w:rPr>
  </w:style>
  <w:style w:type="character" w:customStyle="1" w:styleId="WW8Num26z2">
    <w:name w:val="WW8Num26z2"/>
    <w:rsid w:val="00844FB9"/>
    <w:rPr>
      <w:rFonts w:ascii="Wingdings" w:hAnsi="Wingdings" w:cs="Wingdings" w:hint="default"/>
    </w:rPr>
  </w:style>
  <w:style w:type="character" w:customStyle="1" w:styleId="WW8Num27z0">
    <w:name w:val="WW8Num27z0"/>
    <w:rsid w:val="00844FB9"/>
    <w:rPr>
      <w:rFonts w:ascii="Symbol" w:hAnsi="Symbol" w:cs="Symbol" w:hint="default"/>
    </w:rPr>
  </w:style>
  <w:style w:type="character" w:customStyle="1" w:styleId="WW8Num27z1">
    <w:name w:val="WW8Num27z1"/>
    <w:rsid w:val="00844FB9"/>
    <w:rPr>
      <w:rFonts w:ascii="Courier New" w:hAnsi="Courier New" w:cs="Courier New" w:hint="default"/>
    </w:rPr>
  </w:style>
  <w:style w:type="character" w:customStyle="1" w:styleId="WW8Num27z2">
    <w:name w:val="WW8Num27z2"/>
    <w:rsid w:val="00844FB9"/>
    <w:rPr>
      <w:rFonts w:ascii="Wingdings" w:hAnsi="Wingdings" w:cs="Wingdings" w:hint="default"/>
    </w:rPr>
  </w:style>
  <w:style w:type="character" w:customStyle="1" w:styleId="WW8Num28z0">
    <w:name w:val="WW8Num28z0"/>
    <w:rsid w:val="00844FB9"/>
    <w:rPr>
      <w:rFonts w:ascii="Symbol" w:hAnsi="Symbol" w:cs="Symbol" w:hint="default"/>
      <w:color w:val="000000"/>
      <w:sz w:val="22"/>
      <w:szCs w:val="22"/>
      <w:lang w:val="it-IT"/>
    </w:rPr>
  </w:style>
  <w:style w:type="character" w:customStyle="1" w:styleId="WW8Num28z1">
    <w:name w:val="WW8Num28z1"/>
    <w:rsid w:val="00844FB9"/>
    <w:rPr>
      <w:rFonts w:ascii="Courier New" w:hAnsi="Courier New" w:cs="Courier New" w:hint="default"/>
    </w:rPr>
  </w:style>
  <w:style w:type="character" w:customStyle="1" w:styleId="WW8Num28z2">
    <w:name w:val="WW8Num28z2"/>
    <w:rsid w:val="00844FB9"/>
    <w:rPr>
      <w:rFonts w:ascii="Wingdings" w:hAnsi="Wingdings" w:cs="Wingdings" w:hint="default"/>
    </w:rPr>
  </w:style>
  <w:style w:type="character" w:customStyle="1" w:styleId="WW8Num29z0">
    <w:name w:val="WW8Num29z0"/>
    <w:rsid w:val="00844FB9"/>
    <w:rPr>
      <w:rFonts w:ascii="Symbol" w:hAnsi="Symbol" w:cs="Symbol" w:hint="default"/>
    </w:rPr>
  </w:style>
  <w:style w:type="character" w:customStyle="1" w:styleId="WW8Num29z1">
    <w:name w:val="WW8Num29z1"/>
    <w:rsid w:val="00844FB9"/>
    <w:rPr>
      <w:rFonts w:ascii="Courier New" w:hAnsi="Courier New" w:cs="Courier New" w:hint="default"/>
    </w:rPr>
  </w:style>
  <w:style w:type="character" w:customStyle="1" w:styleId="WW8Num29z2">
    <w:name w:val="WW8Num29z2"/>
    <w:rsid w:val="00844FB9"/>
    <w:rPr>
      <w:rFonts w:ascii="Wingdings" w:hAnsi="Wingdings" w:cs="Wingdings" w:hint="default"/>
    </w:rPr>
  </w:style>
  <w:style w:type="character" w:customStyle="1" w:styleId="WW8Num30z0">
    <w:name w:val="WW8Num30z0"/>
    <w:rsid w:val="00844FB9"/>
    <w:rPr>
      <w:rFonts w:ascii="Wingdings" w:hAnsi="Wingdings" w:cs="Wingdings" w:hint="default"/>
    </w:rPr>
  </w:style>
  <w:style w:type="character" w:customStyle="1" w:styleId="WW8Num30z1">
    <w:name w:val="WW8Num30z1"/>
    <w:rsid w:val="00844FB9"/>
    <w:rPr>
      <w:rFonts w:ascii="Courier New" w:hAnsi="Courier New" w:cs="Courier New" w:hint="default"/>
    </w:rPr>
  </w:style>
  <w:style w:type="character" w:customStyle="1" w:styleId="WW8Num30z3">
    <w:name w:val="WW8Num30z3"/>
    <w:rsid w:val="00844FB9"/>
    <w:rPr>
      <w:rFonts w:ascii="Symbol" w:hAnsi="Symbol" w:cs="Symbol" w:hint="default"/>
    </w:rPr>
  </w:style>
  <w:style w:type="character" w:customStyle="1" w:styleId="WW8Num31z0">
    <w:name w:val="WW8Num31z0"/>
    <w:rsid w:val="00844FB9"/>
    <w:rPr>
      <w:rFonts w:ascii="Symbol" w:hAnsi="Symbol" w:cs="Symbol" w:hint="default"/>
    </w:rPr>
  </w:style>
  <w:style w:type="character" w:customStyle="1" w:styleId="WW8Num31z1">
    <w:name w:val="WW8Num31z1"/>
    <w:rsid w:val="00844FB9"/>
    <w:rPr>
      <w:rFonts w:ascii="Courier New" w:hAnsi="Courier New" w:cs="Courier New" w:hint="default"/>
    </w:rPr>
  </w:style>
  <w:style w:type="character" w:customStyle="1" w:styleId="WW8Num31z2">
    <w:name w:val="WW8Num31z2"/>
    <w:rsid w:val="00844FB9"/>
    <w:rPr>
      <w:rFonts w:ascii="Wingdings" w:hAnsi="Wingdings" w:cs="Wingdings" w:hint="default"/>
    </w:rPr>
  </w:style>
  <w:style w:type="character" w:customStyle="1" w:styleId="WW8Num32z0">
    <w:name w:val="WW8Num32z0"/>
    <w:rsid w:val="00844FB9"/>
    <w:rPr>
      <w:b w:val="0"/>
    </w:rPr>
  </w:style>
  <w:style w:type="character" w:customStyle="1" w:styleId="WW8Num32z1">
    <w:name w:val="WW8Num32z1"/>
    <w:rsid w:val="00844FB9"/>
  </w:style>
  <w:style w:type="character" w:customStyle="1" w:styleId="WW8Num32z2">
    <w:name w:val="WW8Num32z2"/>
    <w:rsid w:val="00844FB9"/>
  </w:style>
  <w:style w:type="character" w:customStyle="1" w:styleId="WW8Num32z3">
    <w:name w:val="WW8Num32z3"/>
    <w:rsid w:val="00844FB9"/>
  </w:style>
  <w:style w:type="character" w:customStyle="1" w:styleId="WW8Num32z4">
    <w:name w:val="WW8Num32z4"/>
    <w:rsid w:val="00844FB9"/>
  </w:style>
  <w:style w:type="character" w:customStyle="1" w:styleId="WW8Num32z5">
    <w:name w:val="WW8Num32z5"/>
    <w:rsid w:val="00844FB9"/>
  </w:style>
  <w:style w:type="character" w:customStyle="1" w:styleId="WW8Num32z6">
    <w:name w:val="WW8Num32z6"/>
    <w:rsid w:val="00844FB9"/>
  </w:style>
  <w:style w:type="character" w:customStyle="1" w:styleId="WW8Num32z7">
    <w:name w:val="WW8Num32z7"/>
    <w:rsid w:val="00844FB9"/>
  </w:style>
  <w:style w:type="character" w:customStyle="1" w:styleId="WW8Num32z8">
    <w:name w:val="WW8Num32z8"/>
    <w:rsid w:val="00844FB9"/>
  </w:style>
  <w:style w:type="character" w:customStyle="1" w:styleId="WW8Num33z0">
    <w:name w:val="WW8Num33z0"/>
    <w:rsid w:val="00844FB9"/>
    <w:rPr>
      <w:rFonts w:ascii="Symbol" w:hAnsi="Symbol" w:cs="Symbol" w:hint="default"/>
      <w:color w:val="auto"/>
    </w:rPr>
  </w:style>
  <w:style w:type="character" w:customStyle="1" w:styleId="WW8Num33z1">
    <w:name w:val="WW8Num33z1"/>
    <w:rsid w:val="00844FB9"/>
    <w:rPr>
      <w:rFonts w:ascii="Courier New" w:hAnsi="Courier New" w:cs="Courier New" w:hint="default"/>
    </w:rPr>
  </w:style>
  <w:style w:type="character" w:customStyle="1" w:styleId="WW8Num33z2">
    <w:name w:val="WW8Num33z2"/>
    <w:rsid w:val="00844FB9"/>
    <w:rPr>
      <w:rFonts w:ascii="Wingdings" w:hAnsi="Wingdings" w:cs="Wingdings" w:hint="default"/>
    </w:rPr>
  </w:style>
  <w:style w:type="character" w:customStyle="1" w:styleId="WW8Num33z3">
    <w:name w:val="WW8Num33z3"/>
    <w:rsid w:val="00844FB9"/>
    <w:rPr>
      <w:rFonts w:ascii="Symbol" w:hAnsi="Symbol" w:cs="Symbol" w:hint="default"/>
    </w:rPr>
  </w:style>
  <w:style w:type="character" w:customStyle="1" w:styleId="WW8Num34z0">
    <w:name w:val="WW8Num34z0"/>
    <w:rsid w:val="00844FB9"/>
    <w:rPr>
      <w:rFonts w:hint="default"/>
    </w:rPr>
  </w:style>
  <w:style w:type="character" w:customStyle="1" w:styleId="WW8Num34z1">
    <w:name w:val="WW8Num34z1"/>
    <w:rsid w:val="00844FB9"/>
  </w:style>
  <w:style w:type="character" w:customStyle="1" w:styleId="WW8Num34z2">
    <w:name w:val="WW8Num34z2"/>
    <w:rsid w:val="00844FB9"/>
  </w:style>
  <w:style w:type="character" w:customStyle="1" w:styleId="WW8Num34z3">
    <w:name w:val="WW8Num34z3"/>
    <w:rsid w:val="00844FB9"/>
  </w:style>
  <w:style w:type="character" w:customStyle="1" w:styleId="WW8Num34z4">
    <w:name w:val="WW8Num34z4"/>
    <w:rsid w:val="00844FB9"/>
  </w:style>
  <w:style w:type="character" w:customStyle="1" w:styleId="WW8Num34z5">
    <w:name w:val="WW8Num34z5"/>
    <w:rsid w:val="00844FB9"/>
  </w:style>
  <w:style w:type="character" w:customStyle="1" w:styleId="WW8Num34z6">
    <w:name w:val="WW8Num34z6"/>
    <w:rsid w:val="00844FB9"/>
  </w:style>
  <w:style w:type="character" w:customStyle="1" w:styleId="WW8Num34z7">
    <w:name w:val="WW8Num34z7"/>
    <w:rsid w:val="00844FB9"/>
  </w:style>
  <w:style w:type="character" w:customStyle="1" w:styleId="WW8Num34z8">
    <w:name w:val="WW8Num34z8"/>
    <w:rsid w:val="00844FB9"/>
  </w:style>
  <w:style w:type="character" w:customStyle="1" w:styleId="WW8Num35z0">
    <w:name w:val="WW8Num35z0"/>
    <w:rsid w:val="00844FB9"/>
    <w:rPr>
      <w:rFonts w:hint="default"/>
      <w:b/>
      <w:strike w:val="0"/>
      <w:dstrike w:val="0"/>
    </w:rPr>
  </w:style>
  <w:style w:type="character" w:customStyle="1" w:styleId="WW8Num35z1">
    <w:name w:val="WW8Num35z1"/>
    <w:rsid w:val="00844FB9"/>
  </w:style>
  <w:style w:type="character" w:customStyle="1" w:styleId="WW8Num35z2">
    <w:name w:val="WW8Num35z2"/>
    <w:rsid w:val="00844FB9"/>
  </w:style>
  <w:style w:type="character" w:customStyle="1" w:styleId="WW8Num35z3">
    <w:name w:val="WW8Num35z3"/>
    <w:rsid w:val="00844FB9"/>
  </w:style>
  <w:style w:type="character" w:customStyle="1" w:styleId="WW8Num35z4">
    <w:name w:val="WW8Num35z4"/>
    <w:rsid w:val="00844FB9"/>
  </w:style>
  <w:style w:type="character" w:customStyle="1" w:styleId="WW8Num35z5">
    <w:name w:val="WW8Num35z5"/>
    <w:rsid w:val="00844FB9"/>
  </w:style>
  <w:style w:type="character" w:customStyle="1" w:styleId="WW8Num35z6">
    <w:name w:val="WW8Num35z6"/>
    <w:rsid w:val="00844FB9"/>
  </w:style>
  <w:style w:type="character" w:customStyle="1" w:styleId="WW8Num35z7">
    <w:name w:val="WW8Num35z7"/>
    <w:rsid w:val="00844FB9"/>
  </w:style>
  <w:style w:type="character" w:customStyle="1" w:styleId="WW8Num35z8">
    <w:name w:val="WW8Num35z8"/>
    <w:rsid w:val="00844FB9"/>
  </w:style>
  <w:style w:type="character" w:customStyle="1" w:styleId="WW8Num36z0">
    <w:name w:val="WW8Num36z0"/>
    <w:rsid w:val="00844FB9"/>
    <w:rPr>
      <w:rFonts w:ascii="Symbol" w:hAnsi="Symbol" w:cs="Symbol" w:hint="default"/>
    </w:rPr>
  </w:style>
  <w:style w:type="character" w:customStyle="1" w:styleId="WW8Num36z1">
    <w:name w:val="WW8Num36z1"/>
    <w:rsid w:val="00844FB9"/>
    <w:rPr>
      <w:rFonts w:ascii="Courier New" w:hAnsi="Courier New" w:cs="Courier New" w:hint="default"/>
    </w:rPr>
  </w:style>
  <w:style w:type="character" w:customStyle="1" w:styleId="WW8Num36z2">
    <w:name w:val="WW8Num36z2"/>
    <w:rsid w:val="00844FB9"/>
    <w:rPr>
      <w:rFonts w:ascii="Wingdings" w:hAnsi="Wingdings" w:cs="Wingdings" w:hint="default"/>
    </w:rPr>
  </w:style>
  <w:style w:type="character" w:customStyle="1" w:styleId="WW8Num37z0">
    <w:name w:val="WW8Num37z0"/>
    <w:rsid w:val="00844FB9"/>
    <w:rPr>
      <w:rFonts w:ascii="Symbol" w:hAnsi="Symbol" w:cs="Symbol" w:hint="default"/>
    </w:rPr>
  </w:style>
  <w:style w:type="character" w:customStyle="1" w:styleId="WW8Num37z1">
    <w:name w:val="WW8Num37z1"/>
    <w:rsid w:val="00844FB9"/>
    <w:rPr>
      <w:rFonts w:ascii="Courier New" w:hAnsi="Courier New" w:cs="Courier New" w:hint="default"/>
    </w:rPr>
  </w:style>
  <w:style w:type="character" w:customStyle="1" w:styleId="WW8Num37z2">
    <w:name w:val="WW8Num37z2"/>
    <w:rsid w:val="00844FB9"/>
    <w:rPr>
      <w:rFonts w:ascii="Wingdings" w:hAnsi="Wingdings" w:cs="Wingdings" w:hint="default"/>
    </w:rPr>
  </w:style>
  <w:style w:type="character" w:customStyle="1" w:styleId="WW8Num38z0">
    <w:name w:val="WW8Num38z0"/>
    <w:rsid w:val="00844FB9"/>
    <w:rPr>
      <w:rFonts w:ascii="Symbol" w:hAnsi="Symbol" w:cs="Symbol" w:hint="default"/>
    </w:rPr>
  </w:style>
  <w:style w:type="character" w:customStyle="1" w:styleId="WW8Num38z1">
    <w:name w:val="WW8Num38z1"/>
    <w:rsid w:val="00844FB9"/>
    <w:rPr>
      <w:rFonts w:ascii="Courier New" w:hAnsi="Courier New" w:cs="Courier New" w:hint="default"/>
    </w:rPr>
  </w:style>
  <w:style w:type="character" w:customStyle="1" w:styleId="WW8Num38z2">
    <w:name w:val="WW8Num38z2"/>
    <w:rsid w:val="00844FB9"/>
    <w:rPr>
      <w:rFonts w:ascii="Wingdings" w:hAnsi="Wingdings" w:cs="Wingdings" w:hint="default"/>
    </w:rPr>
  </w:style>
  <w:style w:type="character" w:customStyle="1" w:styleId="WW8Num39z0">
    <w:name w:val="WW8Num39z0"/>
    <w:rsid w:val="00844FB9"/>
    <w:rPr>
      <w:rFonts w:ascii="Symbol" w:hAnsi="Symbol" w:cs="Symbol" w:hint="default"/>
    </w:rPr>
  </w:style>
  <w:style w:type="character" w:customStyle="1" w:styleId="WW8Num39z1">
    <w:name w:val="WW8Num39z1"/>
    <w:rsid w:val="00844FB9"/>
    <w:rPr>
      <w:rFonts w:ascii="Courier New" w:hAnsi="Courier New" w:cs="Courier New" w:hint="default"/>
    </w:rPr>
  </w:style>
  <w:style w:type="character" w:customStyle="1" w:styleId="WW8Num39z2">
    <w:name w:val="WW8Num39z2"/>
    <w:rsid w:val="00844FB9"/>
    <w:rPr>
      <w:rFonts w:ascii="Wingdings" w:hAnsi="Wingdings" w:cs="Wingdings" w:hint="default"/>
    </w:rPr>
  </w:style>
  <w:style w:type="character" w:customStyle="1" w:styleId="WW8Num40z0">
    <w:name w:val="WW8Num40z0"/>
    <w:rsid w:val="00844FB9"/>
  </w:style>
  <w:style w:type="character" w:customStyle="1" w:styleId="WW8Num40z1">
    <w:name w:val="WW8Num40z1"/>
    <w:rsid w:val="00844FB9"/>
    <w:rPr>
      <w:rFonts w:ascii="Courier New" w:hAnsi="Courier New" w:cs="Courier New" w:hint="default"/>
    </w:rPr>
  </w:style>
  <w:style w:type="character" w:customStyle="1" w:styleId="WW8Num40z2">
    <w:name w:val="WW8Num40z2"/>
    <w:rsid w:val="00844FB9"/>
    <w:rPr>
      <w:rFonts w:ascii="Wingdings" w:hAnsi="Wingdings" w:cs="Wingdings" w:hint="default"/>
    </w:rPr>
  </w:style>
  <w:style w:type="character" w:customStyle="1" w:styleId="WW8Num40z3">
    <w:name w:val="WW8Num40z3"/>
    <w:rsid w:val="00844FB9"/>
    <w:rPr>
      <w:rFonts w:ascii="Symbol" w:hAnsi="Symbol" w:cs="Symbol" w:hint="default"/>
    </w:rPr>
  </w:style>
  <w:style w:type="character" w:customStyle="1" w:styleId="WW8Num41z0">
    <w:name w:val="WW8Num41z0"/>
    <w:rsid w:val="00844FB9"/>
  </w:style>
  <w:style w:type="character" w:customStyle="1" w:styleId="WW8Num41z1">
    <w:name w:val="WW8Num41z1"/>
    <w:rsid w:val="00844FB9"/>
  </w:style>
  <w:style w:type="character" w:customStyle="1" w:styleId="WW8Num41z2">
    <w:name w:val="WW8Num41z2"/>
    <w:rsid w:val="00844FB9"/>
  </w:style>
  <w:style w:type="character" w:customStyle="1" w:styleId="WW8Num41z3">
    <w:name w:val="WW8Num41z3"/>
    <w:rsid w:val="00844FB9"/>
  </w:style>
  <w:style w:type="character" w:customStyle="1" w:styleId="WW8Num41z4">
    <w:name w:val="WW8Num41z4"/>
    <w:rsid w:val="00844FB9"/>
  </w:style>
  <w:style w:type="character" w:customStyle="1" w:styleId="WW8Num41z5">
    <w:name w:val="WW8Num41z5"/>
    <w:rsid w:val="00844FB9"/>
  </w:style>
  <w:style w:type="character" w:customStyle="1" w:styleId="WW8Num41z6">
    <w:name w:val="WW8Num41z6"/>
    <w:rsid w:val="00844FB9"/>
  </w:style>
  <w:style w:type="character" w:customStyle="1" w:styleId="WW8Num41z7">
    <w:name w:val="WW8Num41z7"/>
    <w:rsid w:val="00844FB9"/>
  </w:style>
  <w:style w:type="character" w:customStyle="1" w:styleId="WW8Num41z8">
    <w:name w:val="WW8Num41z8"/>
    <w:rsid w:val="00844FB9"/>
  </w:style>
  <w:style w:type="character" w:customStyle="1" w:styleId="WW8Num42z0">
    <w:name w:val="WW8Num42z0"/>
    <w:rsid w:val="00844FB9"/>
    <w:rPr>
      <w:rFonts w:hint="default"/>
      <w:b/>
      <w:strike w:val="0"/>
      <w:dstrike w:val="0"/>
    </w:rPr>
  </w:style>
  <w:style w:type="character" w:customStyle="1" w:styleId="WW8Num42z1">
    <w:name w:val="WW8Num42z1"/>
    <w:rsid w:val="00844FB9"/>
  </w:style>
  <w:style w:type="character" w:customStyle="1" w:styleId="WW8Num42z2">
    <w:name w:val="WW8Num42z2"/>
    <w:rsid w:val="00844FB9"/>
  </w:style>
  <w:style w:type="character" w:customStyle="1" w:styleId="WW8Num42z3">
    <w:name w:val="WW8Num42z3"/>
    <w:rsid w:val="00844FB9"/>
  </w:style>
  <w:style w:type="character" w:customStyle="1" w:styleId="WW8Num42z4">
    <w:name w:val="WW8Num42z4"/>
    <w:rsid w:val="00844FB9"/>
  </w:style>
  <w:style w:type="character" w:customStyle="1" w:styleId="WW8Num42z5">
    <w:name w:val="WW8Num42z5"/>
    <w:rsid w:val="00844FB9"/>
  </w:style>
  <w:style w:type="character" w:customStyle="1" w:styleId="WW8Num42z6">
    <w:name w:val="WW8Num42z6"/>
    <w:rsid w:val="00844FB9"/>
  </w:style>
  <w:style w:type="character" w:customStyle="1" w:styleId="WW8Num42z7">
    <w:name w:val="WW8Num42z7"/>
    <w:rsid w:val="00844FB9"/>
  </w:style>
  <w:style w:type="character" w:customStyle="1" w:styleId="WW8Num42z8">
    <w:name w:val="WW8Num42z8"/>
    <w:rsid w:val="00844FB9"/>
  </w:style>
  <w:style w:type="paragraph" w:customStyle="1" w:styleId="Intestazione1">
    <w:name w:val="Intestazione1"/>
    <w:basedOn w:val="Normale"/>
    <w:next w:val="Corpodeltesto"/>
    <w:uiPriority w:val="99"/>
    <w:qFormat/>
    <w:rsid w:val="00844FB9"/>
    <w:pPr>
      <w:keepNext/>
      <w:suppressAutoHyphens/>
      <w:autoSpaceDN/>
      <w:adjustRightInd/>
      <w:spacing w:before="240" w:after="120"/>
    </w:pPr>
    <w:rPr>
      <w:rFonts w:ascii="Arial" w:eastAsia="Microsoft YaHei" w:hAnsi="Arial" w:cs="Arial"/>
      <w:sz w:val="28"/>
      <w:szCs w:val="28"/>
      <w:lang w:eastAsia="ar-SA"/>
    </w:rPr>
  </w:style>
  <w:style w:type="character" w:customStyle="1" w:styleId="SottotitoloCarattere">
    <w:name w:val="Sottotitolo Carattere"/>
    <w:link w:val="Sottotitolo"/>
    <w:uiPriority w:val="99"/>
    <w:rsid w:val="00844FB9"/>
    <w:rPr>
      <w:rFonts w:ascii="Arial" w:hAnsi="Arial"/>
      <w:b/>
      <w:sz w:val="24"/>
    </w:rPr>
  </w:style>
  <w:style w:type="character" w:customStyle="1" w:styleId="TitoloCarattere1">
    <w:name w:val="Titolo Carattere1"/>
    <w:link w:val="Titolo"/>
    <w:rsid w:val="00844FB9"/>
    <w:rPr>
      <w:rFonts w:ascii="Comic Sans MS" w:hAnsi="Comic Sans MS"/>
      <w:b/>
      <w:bCs/>
      <w:sz w:val="28"/>
      <w:szCs w:val="28"/>
    </w:rPr>
  </w:style>
  <w:style w:type="character" w:customStyle="1" w:styleId="Corpodeltesto3Carattere">
    <w:name w:val="Corpo del testo 3 Carattere"/>
    <w:link w:val="Corpodeltesto3"/>
    <w:rsid w:val="00844FB9"/>
    <w:rPr>
      <w:sz w:val="16"/>
      <w:szCs w:val="16"/>
    </w:rPr>
  </w:style>
  <w:style w:type="character" w:customStyle="1" w:styleId="Corpodeltesto3Carattere1">
    <w:name w:val="Corpo del testo 3 Carattere1"/>
    <w:uiPriority w:val="99"/>
    <w:rsid w:val="00844FB9"/>
    <w:rPr>
      <w:rFonts w:ascii="Times New Roman" w:eastAsia="Times New Roman" w:hAnsi="Times New Roman" w:cs="Times New Roman"/>
      <w:sz w:val="16"/>
      <w:szCs w:val="16"/>
      <w:lang w:eastAsia="ar-SA"/>
    </w:rPr>
  </w:style>
  <w:style w:type="character" w:customStyle="1" w:styleId="Rientrocorpodeltesto2Carattere">
    <w:name w:val="Rientro corpo del testo 2 Carattere"/>
    <w:link w:val="Rientrocorpodeltesto2"/>
    <w:uiPriority w:val="99"/>
    <w:rsid w:val="00844FB9"/>
  </w:style>
  <w:style w:type="paragraph" w:customStyle="1" w:styleId="xl63">
    <w:name w:val="xl63"/>
    <w:basedOn w:val="Normale"/>
    <w:uiPriority w:val="99"/>
    <w:qFormat/>
    <w:rsid w:val="00844FB9"/>
    <w:pPr>
      <w:overflowPunct/>
      <w:autoSpaceDE/>
      <w:autoSpaceDN/>
      <w:adjustRightInd/>
      <w:spacing w:before="100" w:beforeAutospacing="1" w:after="100" w:afterAutospacing="1"/>
      <w:jc w:val="center"/>
      <w:textAlignment w:val="center"/>
    </w:pPr>
    <w:rPr>
      <w:sz w:val="24"/>
      <w:szCs w:val="24"/>
    </w:rPr>
  </w:style>
  <w:style w:type="paragraph" w:customStyle="1" w:styleId="xl64">
    <w:name w:val="xl64"/>
    <w:basedOn w:val="Normale"/>
    <w:uiPriority w:val="99"/>
    <w:qFormat/>
    <w:rsid w:val="00844FB9"/>
    <w:pPr>
      <w:overflowPunct/>
      <w:autoSpaceDE/>
      <w:autoSpaceDN/>
      <w:adjustRightInd/>
      <w:spacing w:before="100" w:beforeAutospacing="1" w:after="100" w:afterAutospacing="1"/>
      <w:textAlignment w:val="center"/>
    </w:pPr>
    <w:rPr>
      <w:sz w:val="24"/>
      <w:szCs w:val="24"/>
    </w:rPr>
  </w:style>
  <w:style w:type="paragraph" w:customStyle="1" w:styleId="xl65">
    <w:name w:val="xl65"/>
    <w:basedOn w:val="Normale"/>
    <w:uiPriority w:val="99"/>
    <w:qFormat/>
    <w:rsid w:val="00844F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66">
    <w:name w:val="xl66"/>
    <w:basedOn w:val="Normale"/>
    <w:uiPriority w:val="99"/>
    <w:qFormat/>
    <w:rsid w:val="00844F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67">
    <w:name w:val="xl67"/>
    <w:basedOn w:val="Normale"/>
    <w:uiPriority w:val="99"/>
    <w:qFormat/>
    <w:rsid w:val="00844F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68">
    <w:name w:val="xl68"/>
    <w:basedOn w:val="Normale"/>
    <w:uiPriority w:val="99"/>
    <w:qFormat/>
    <w:rsid w:val="00844F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69">
    <w:name w:val="xl69"/>
    <w:basedOn w:val="Normale"/>
    <w:uiPriority w:val="99"/>
    <w:qFormat/>
    <w:rsid w:val="00844F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70">
    <w:name w:val="xl70"/>
    <w:basedOn w:val="Normale"/>
    <w:uiPriority w:val="99"/>
    <w:qFormat/>
    <w:rsid w:val="00844F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71">
    <w:name w:val="xl71"/>
    <w:basedOn w:val="Normale"/>
    <w:uiPriority w:val="99"/>
    <w:qFormat/>
    <w:rsid w:val="00844FB9"/>
    <w:pPr>
      <w:overflowPunct/>
      <w:autoSpaceDE/>
      <w:autoSpaceDN/>
      <w:adjustRightInd/>
      <w:spacing w:before="100" w:beforeAutospacing="1" w:after="100" w:afterAutospacing="1"/>
      <w:textAlignment w:val="auto"/>
    </w:pPr>
    <w:rPr>
      <w:color w:val="FF0000"/>
      <w:sz w:val="24"/>
      <w:szCs w:val="24"/>
    </w:rPr>
  </w:style>
  <w:style w:type="paragraph" w:customStyle="1" w:styleId="xl72">
    <w:name w:val="xl72"/>
    <w:basedOn w:val="Normale"/>
    <w:uiPriority w:val="99"/>
    <w:qFormat/>
    <w:rsid w:val="00844FB9"/>
    <w:pPr>
      <w:overflowPunct/>
      <w:autoSpaceDE/>
      <w:autoSpaceDN/>
      <w:adjustRightInd/>
      <w:spacing w:before="100" w:beforeAutospacing="1" w:after="100" w:afterAutospacing="1"/>
      <w:textAlignment w:val="center"/>
    </w:pPr>
    <w:rPr>
      <w:color w:val="FF0000"/>
      <w:sz w:val="24"/>
      <w:szCs w:val="24"/>
    </w:rPr>
  </w:style>
  <w:style w:type="paragraph" w:customStyle="1" w:styleId="xl73">
    <w:name w:val="xl73"/>
    <w:basedOn w:val="Normale"/>
    <w:uiPriority w:val="99"/>
    <w:qFormat/>
    <w:rsid w:val="00844FB9"/>
    <w:pPr>
      <w:overflowPunct/>
      <w:autoSpaceDE/>
      <w:autoSpaceDN/>
      <w:adjustRightInd/>
      <w:spacing w:before="100" w:beforeAutospacing="1" w:after="100" w:afterAutospacing="1"/>
      <w:jc w:val="center"/>
      <w:textAlignment w:val="center"/>
    </w:pPr>
    <w:rPr>
      <w:color w:val="FF0000"/>
      <w:sz w:val="24"/>
      <w:szCs w:val="24"/>
    </w:rPr>
  </w:style>
  <w:style w:type="paragraph" w:customStyle="1" w:styleId="xl74">
    <w:name w:val="xl74"/>
    <w:basedOn w:val="Normale"/>
    <w:uiPriority w:val="99"/>
    <w:qFormat/>
    <w:rsid w:val="00844FB9"/>
    <w:pPr>
      <w:overflowPunct/>
      <w:autoSpaceDE/>
      <w:autoSpaceDN/>
      <w:adjustRightInd/>
      <w:spacing w:before="100" w:beforeAutospacing="1" w:after="100" w:afterAutospacing="1"/>
      <w:textAlignment w:val="center"/>
    </w:pPr>
    <w:rPr>
      <w:b/>
      <w:bCs/>
      <w:color w:val="FF0000"/>
      <w:sz w:val="16"/>
      <w:szCs w:val="16"/>
    </w:rPr>
  </w:style>
  <w:style w:type="paragraph" w:customStyle="1" w:styleId="xl75">
    <w:name w:val="xl75"/>
    <w:basedOn w:val="Normale"/>
    <w:uiPriority w:val="99"/>
    <w:qFormat/>
    <w:rsid w:val="00844F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16"/>
      <w:szCs w:val="16"/>
    </w:rPr>
  </w:style>
  <w:style w:type="paragraph" w:customStyle="1" w:styleId="xl76">
    <w:name w:val="xl76"/>
    <w:basedOn w:val="Normale"/>
    <w:uiPriority w:val="99"/>
    <w:qFormat/>
    <w:rsid w:val="00844F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b/>
      <w:bCs/>
      <w:sz w:val="16"/>
      <w:szCs w:val="16"/>
    </w:rPr>
  </w:style>
  <w:style w:type="paragraph" w:customStyle="1" w:styleId="xl77">
    <w:name w:val="xl77"/>
    <w:basedOn w:val="Normale"/>
    <w:uiPriority w:val="99"/>
    <w:qFormat/>
    <w:rsid w:val="00844FB9"/>
    <w:pPr>
      <w:overflowPunct/>
      <w:autoSpaceDE/>
      <w:autoSpaceDN/>
      <w:adjustRightInd/>
      <w:spacing w:before="100" w:beforeAutospacing="1" w:after="100" w:afterAutospacing="1"/>
      <w:textAlignment w:val="center"/>
    </w:pPr>
    <w:rPr>
      <w:b/>
      <w:bCs/>
      <w:sz w:val="16"/>
      <w:szCs w:val="16"/>
    </w:rPr>
  </w:style>
  <w:style w:type="paragraph" w:customStyle="1" w:styleId="xl78">
    <w:name w:val="xl78"/>
    <w:basedOn w:val="Normale"/>
    <w:uiPriority w:val="99"/>
    <w:qFormat/>
    <w:rsid w:val="00844FB9"/>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center"/>
    </w:pPr>
    <w:rPr>
      <w:sz w:val="24"/>
      <w:szCs w:val="24"/>
    </w:rPr>
  </w:style>
  <w:style w:type="paragraph" w:customStyle="1" w:styleId="xl79">
    <w:name w:val="xl79"/>
    <w:basedOn w:val="Normale"/>
    <w:uiPriority w:val="99"/>
    <w:qFormat/>
    <w:rsid w:val="00844FB9"/>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auto"/>
    </w:pPr>
    <w:rPr>
      <w:sz w:val="24"/>
      <w:szCs w:val="24"/>
    </w:rPr>
  </w:style>
  <w:style w:type="paragraph" w:customStyle="1" w:styleId="xl80">
    <w:name w:val="xl80"/>
    <w:basedOn w:val="Normale"/>
    <w:uiPriority w:val="99"/>
    <w:qFormat/>
    <w:rsid w:val="00844FB9"/>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center"/>
    </w:pPr>
    <w:rPr>
      <w:sz w:val="24"/>
      <w:szCs w:val="24"/>
    </w:rPr>
  </w:style>
  <w:style w:type="paragraph" w:customStyle="1" w:styleId="xl81">
    <w:name w:val="xl81"/>
    <w:basedOn w:val="Normale"/>
    <w:uiPriority w:val="99"/>
    <w:qFormat/>
    <w:rsid w:val="00844FB9"/>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center"/>
    </w:pPr>
    <w:rPr>
      <w:sz w:val="24"/>
      <w:szCs w:val="24"/>
    </w:rPr>
  </w:style>
  <w:style w:type="paragraph" w:customStyle="1" w:styleId="xl82">
    <w:name w:val="xl82"/>
    <w:basedOn w:val="Normale"/>
    <w:uiPriority w:val="99"/>
    <w:qFormat/>
    <w:rsid w:val="00844FB9"/>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center"/>
    </w:pPr>
    <w:rPr>
      <w:b/>
      <w:bCs/>
      <w:sz w:val="16"/>
      <w:szCs w:val="16"/>
    </w:rPr>
  </w:style>
  <w:style w:type="paragraph" w:customStyle="1" w:styleId="xl83">
    <w:name w:val="xl83"/>
    <w:basedOn w:val="Normale"/>
    <w:uiPriority w:val="99"/>
    <w:qFormat/>
    <w:rsid w:val="00844FB9"/>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auto"/>
    </w:pPr>
    <w:rPr>
      <w:sz w:val="24"/>
      <w:szCs w:val="24"/>
    </w:rPr>
  </w:style>
  <w:style w:type="paragraph" w:customStyle="1" w:styleId="xl84">
    <w:name w:val="xl84"/>
    <w:basedOn w:val="Normale"/>
    <w:uiPriority w:val="99"/>
    <w:qFormat/>
    <w:rsid w:val="00844FB9"/>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auto"/>
    </w:pPr>
    <w:rPr>
      <w:sz w:val="24"/>
      <w:szCs w:val="24"/>
    </w:rPr>
  </w:style>
  <w:style w:type="paragraph" w:customStyle="1" w:styleId="xl85">
    <w:name w:val="xl85"/>
    <w:basedOn w:val="Normale"/>
    <w:uiPriority w:val="99"/>
    <w:qFormat/>
    <w:rsid w:val="00844FB9"/>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auto"/>
    </w:pPr>
    <w:rPr>
      <w:b/>
      <w:bCs/>
      <w:sz w:val="16"/>
      <w:szCs w:val="16"/>
    </w:rPr>
  </w:style>
  <w:style w:type="character" w:styleId="Titolodellibro">
    <w:name w:val="Book Title"/>
    <w:qFormat/>
    <w:rsid w:val="00844FB9"/>
    <w:rPr>
      <w:b/>
      <w:bCs/>
      <w:smallCaps/>
      <w:spacing w:val="5"/>
    </w:rPr>
  </w:style>
  <w:style w:type="character" w:customStyle="1" w:styleId="label">
    <w:name w:val="label"/>
    <w:basedOn w:val="Carpredefinitoparagrafo"/>
    <w:rsid w:val="00844FB9"/>
  </w:style>
  <w:style w:type="paragraph" w:customStyle="1" w:styleId="corpotesto0">
    <w:name w:val="corpotesto"/>
    <w:basedOn w:val="Normale"/>
    <w:uiPriority w:val="99"/>
    <w:qFormat/>
    <w:rsid w:val="00844FB9"/>
    <w:pPr>
      <w:overflowPunct/>
      <w:autoSpaceDE/>
      <w:autoSpaceDN/>
      <w:adjustRightInd/>
      <w:spacing w:before="100" w:beforeAutospacing="1" w:after="100" w:afterAutospacing="1"/>
      <w:textAlignment w:val="auto"/>
    </w:pPr>
    <w:rPr>
      <w:sz w:val="24"/>
      <w:szCs w:val="24"/>
    </w:rPr>
  </w:style>
  <w:style w:type="table" w:customStyle="1" w:styleId="Sfondochiaro4">
    <w:name w:val="Sfondo chiaro4"/>
    <w:basedOn w:val="Tabellanormale"/>
    <w:rsid w:val="00844FB9"/>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itolocampionato0">
    <w:name w:val="titolocampionato"/>
    <w:basedOn w:val="Normale"/>
    <w:uiPriority w:val="99"/>
    <w:qFormat/>
    <w:rsid w:val="00844FB9"/>
    <w:pPr>
      <w:overflowPunct/>
      <w:autoSpaceDE/>
      <w:autoSpaceDN/>
      <w:adjustRightInd/>
      <w:spacing w:before="100" w:beforeAutospacing="1" w:after="100" w:afterAutospacing="1"/>
      <w:textAlignment w:val="auto"/>
    </w:pPr>
    <w:rPr>
      <w:sz w:val="24"/>
      <w:szCs w:val="24"/>
    </w:rPr>
  </w:style>
  <w:style w:type="paragraph" w:customStyle="1" w:styleId="sottotitolocampionato10">
    <w:name w:val="sottotitolocampionato1"/>
    <w:basedOn w:val="Normale"/>
    <w:uiPriority w:val="99"/>
    <w:qFormat/>
    <w:rsid w:val="00844FB9"/>
    <w:pPr>
      <w:overflowPunct/>
      <w:autoSpaceDE/>
      <w:autoSpaceDN/>
      <w:adjustRightInd/>
      <w:spacing w:before="100" w:beforeAutospacing="1" w:after="100" w:afterAutospacing="1"/>
      <w:textAlignment w:val="auto"/>
    </w:pPr>
    <w:rPr>
      <w:sz w:val="24"/>
      <w:szCs w:val="24"/>
    </w:rPr>
  </w:style>
  <w:style w:type="paragraph" w:customStyle="1" w:styleId="headertabella0">
    <w:name w:val="headertabella"/>
    <w:basedOn w:val="Normale"/>
    <w:uiPriority w:val="99"/>
    <w:qFormat/>
    <w:rsid w:val="00844FB9"/>
    <w:pPr>
      <w:overflowPunct/>
      <w:autoSpaceDE/>
      <w:autoSpaceDN/>
      <w:adjustRightInd/>
      <w:spacing w:before="100" w:beforeAutospacing="1" w:after="100" w:afterAutospacing="1"/>
      <w:textAlignment w:val="auto"/>
    </w:pPr>
    <w:rPr>
      <w:sz w:val="24"/>
      <w:szCs w:val="24"/>
    </w:rPr>
  </w:style>
  <w:style w:type="paragraph" w:customStyle="1" w:styleId="rowtabella0">
    <w:name w:val="rowtabella"/>
    <w:basedOn w:val="Normale"/>
    <w:uiPriority w:val="99"/>
    <w:qFormat/>
    <w:rsid w:val="00844FB9"/>
    <w:pPr>
      <w:overflowPunct/>
      <w:autoSpaceDE/>
      <w:autoSpaceDN/>
      <w:adjustRightInd/>
      <w:spacing w:before="100" w:beforeAutospacing="1" w:after="100" w:afterAutospacing="1"/>
      <w:textAlignment w:val="auto"/>
    </w:pPr>
    <w:rPr>
      <w:sz w:val="24"/>
      <w:szCs w:val="24"/>
    </w:rPr>
  </w:style>
  <w:style w:type="numbering" w:customStyle="1" w:styleId="Nessunelenco1">
    <w:name w:val="Nessun elenco1"/>
    <w:next w:val="Nessunelenco"/>
    <w:unhideWhenUsed/>
    <w:qFormat/>
    <w:rsid w:val="00844FB9"/>
  </w:style>
  <w:style w:type="numbering" w:customStyle="1" w:styleId="Nessunelenco2">
    <w:name w:val="Nessun elenco2"/>
    <w:next w:val="Nessunelenco"/>
    <w:unhideWhenUsed/>
    <w:qFormat/>
    <w:rsid w:val="00844FB9"/>
  </w:style>
  <w:style w:type="paragraph" w:customStyle="1" w:styleId="xxmsonormal">
    <w:name w:val="x_x_msonormal"/>
    <w:basedOn w:val="Normale"/>
    <w:uiPriority w:val="99"/>
    <w:qFormat/>
    <w:rsid w:val="00844FB9"/>
    <w:pPr>
      <w:overflowPunct/>
      <w:autoSpaceDE/>
      <w:autoSpaceDN/>
      <w:adjustRightInd/>
      <w:textAlignment w:val="auto"/>
    </w:pPr>
    <w:rPr>
      <w:rFonts w:eastAsia="Calibri"/>
      <w:sz w:val="24"/>
      <w:szCs w:val="24"/>
    </w:rPr>
  </w:style>
  <w:style w:type="paragraph" w:customStyle="1" w:styleId="xxmsonormal0">
    <w:name w:val="xxmsonormal"/>
    <w:basedOn w:val="Normale"/>
    <w:uiPriority w:val="99"/>
    <w:qFormat/>
    <w:rsid w:val="004B387D"/>
    <w:pPr>
      <w:overflowPunct/>
      <w:autoSpaceDE/>
      <w:autoSpaceDN/>
      <w:adjustRightInd/>
      <w:spacing w:before="100" w:beforeAutospacing="1" w:after="100" w:afterAutospacing="1"/>
      <w:textAlignment w:val="auto"/>
    </w:pPr>
    <w:rPr>
      <w:sz w:val="24"/>
      <w:szCs w:val="24"/>
    </w:rPr>
  </w:style>
  <w:style w:type="paragraph" w:customStyle="1" w:styleId="xxxmsonormal">
    <w:name w:val="xxxmsonormal"/>
    <w:basedOn w:val="Normale"/>
    <w:uiPriority w:val="99"/>
    <w:qFormat/>
    <w:rsid w:val="00D54DFE"/>
    <w:pPr>
      <w:overflowPunct/>
      <w:autoSpaceDE/>
      <w:autoSpaceDN/>
      <w:adjustRightInd/>
      <w:spacing w:before="100" w:beforeAutospacing="1" w:after="100" w:afterAutospacing="1"/>
      <w:textAlignment w:val="auto"/>
    </w:pPr>
    <w:rPr>
      <w:sz w:val="24"/>
      <w:szCs w:val="24"/>
    </w:rPr>
  </w:style>
  <w:style w:type="paragraph" w:customStyle="1" w:styleId="xmsonormal">
    <w:name w:val="x_msonormal"/>
    <w:basedOn w:val="Normale"/>
    <w:uiPriority w:val="99"/>
    <w:qFormat/>
    <w:rsid w:val="0095519E"/>
    <w:pPr>
      <w:overflowPunct/>
      <w:autoSpaceDE/>
      <w:autoSpaceDN/>
      <w:adjustRightInd/>
      <w:textAlignment w:val="auto"/>
    </w:pPr>
    <w:rPr>
      <w:rFonts w:eastAsia="Calibri"/>
      <w:sz w:val="24"/>
      <w:szCs w:val="24"/>
    </w:rPr>
  </w:style>
  <w:style w:type="paragraph" w:customStyle="1" w:styleId="xlndnormale1">
    <w:name w:val="x_lndnormale1"/>
    <w:basedOn w:val="Normale"/>
    <w:rsid w:val="00EC78A0"/>
    <w:pPr>
      <w:overflowPunct/>
      <w:autoSpaceDE/>
      <w:autoSpaceDN/>
      <w:adjustRightInd/>
      <w:spacing w:before="100" w:beforeAutospacing="1" w:after="100" w:afterAutospacing="1"/>
      <w:textAlignment w:val="auto"/>
    </w:pPr>
    <w:rPr>
      <w:sz w:val="24"/>
      <w:szCs w:val="24"/>
    </w:rPr>
  </w:style>
  <w:style w:type="paragraph" w:customStyle="1" w:styleId="xbreakline">
    <w:name w:val="x_breakline"/>
    <w:basedOn w:val="Normale"/>
    <w:rsid w:val="00EC78A0"/>
    <w:pPr>
      <w:overflowPunct/>
      <w:autoSpaceDE/>
      <w:autoSpaceDN/>
      <w:adjustRightInd/>
      <w:spacing w:before="100" w:beforeAutospacing="1" w:after="100" w:afterAutospacing="1"/>
      <w:textAlignment w:val="auto"/>
    </w:pPr>
    <w:rPr>
      <w:sz w:val="24"/>
      <w:szCs w:val="24"/>
    </w:rPr>
  </w:style>
  <w:style w:type="paragraph" w:customStyle="1" w:styleId="xxxmsonormal0">
    <w:name w:val="x_x_x_msonormal"/>
    <w:basedOn w:val="Normale"/>
    <w:uiPriority w:val="99"/>
    <w:qFormat/>
    <w:rsid w:val="00D23E1D"/>
    <w:pPr>
      <w:overflowPunct/>
      <w:autoSpaceDE/>
      <w:autoSpaceDN/>
      <w:adjustRightInd/>
      <w:spacing w:before="100" w:beforeAutospacing="1" w:after="100" w:afterAutospacing="1"/>
      <w:textAlignment w:val="auto"/>
    </w:pPr>
    <w:rPr>
      <w:sz w:val="24"/>
      <w:szCs w:val="24"/>
    </w:rPr>
  </w:style>
  <w:style w:type="table" w:customStyle="1" w:styleId="Sfondochiaro1">
    <w:name w:val="Sfondo chiaro1"/>
    <w:basedOn w:val="Tabellanormale"/>
    <w:rsid w:val="006F460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1360233526535261036lndnormale1">
    <w:name w:val="m_-1360233526535261036lndnormale1"/>
    <w:basedOn w:val="Normale"/>
    <w:uiPriority w:val="99"/>
    <w:qFormat/>
    <w:rsid w:val="006F4600"/>
    <w:pPr>
      <w:overflowPunct/>
      <w:autoSpaceDE/>
      <w:autoSpaceDN/>
      <w:adjustRightInd/>
      <w:spacing w:before="100" w:beforeAutospacing="1" w:after="100" w:afterAutospacing="1"/>
      <w:textAlignment w:val="auto"/>
    </w:pPr>
    <w:rPr>
      <w:sz w:val="24"/>
      <w:szCs w:val="24"/>
    </w:rPr>
  </w:style>
  <w:style w:type="paragraph" w:styleId="Elenco">
    <w:name w:val="List"/>
    <w:basedOn w:val="Normale"/>
    <w:uiPriority w:val="99"/>
    <w:unhideWhenUsed/>
    <w:qFormat/>
    <w:rsid w:val="006F4600"/>
    <w:pPr>
      <w:suppressAutoHyphens/>
      <w:autoSpaceDN/>
      <w:adjustRightInd/>
      <w:ind w:left="283" w:hanging="283"/>
      <w:contextualSpacing/>
    </w:pPr>
    <w:rPr>
      <w:lang w:eastAsia="ar-SA"/>
    </w:rPr>
  </w:style>
  <w:style w:type="paragraph" w:customStyle="1" w:styleId="xlndnormale10">
    <w:name w:val="xlndnormale1"/>
    <w:basedOn w:val="Normale"/>
    <w:uiPriority w:val="99"/>
    <w:qFormat/>
    <w:rsid w:val="006F4600"/>
    <w:pPr>
      <w:overflowPunct/>
      <w:autoSpaceDE/>
      <w:autoSpaceDN/>
      <w:adjustRightInd/>
      <w:spacing w:before="100" w:beforeAutospacing="1" w:after="100" w:afterAutospacing="1"/>
      <w:textAlignment w:val="auto"/>
    </w:pPr>
    <w:rPr>
      <w:sz w:val="24"/>
      <w:szCs w:val="24"/>
    </w:rPr>
  </w:style>
  <w:style w:type="paragraph" w:customStyle="1" w:styleId="xmsonormal0">
    <w:name w:val="xmsonormal"/>
    <w:basedOn w:val="Normale"/>
    <w:uiPriority w:val="99"/>
    <w:qFormat/>
    <w:rsid w:val="006F4600"/>
    <w:pPr>
      <w:overflowPunct/>
      <w:autoSpaceDE/>
      <w:autoSpaceDN/>
      <w:adjustRightInd/>
      <w:spacing w:before="100" w:beforeAutospacing="1" w:after="100" w:afterAutospacing="1"/>
      <w:textAlignment w:val="auto"/>
    </w:pPr>
    <w:rPr>
      <w:sz w:val="24"/>
      <w:szCs w:val="24"/>
    </w:rPr>
  </w:style>
  <w:style w:type="character" w:customStyle="1" w:styleId="object-active">
    <w:name w:val="object-active"/>
    <w:basedOn w:val="Carpredefinitoparagrafo"/>
    <w:rsid w:val="006F4600"/>
  </w:style>
  <w:style w:type="character" w:customStyle="1" w:styleId="CorpodeltestoCarattere1">
    <w:name w:val="Corpo del testo Carattere1"/>
    <w:basedOn w:val="Carpredefinitoparagrafo"/>
    <w:uiPriority w:val="99"/>
    <w:rsid w:val="006F4600"/>
    <w:rPr>
      <w:rFonts w:ascii="Times New Roman" w:eastAsia="Times New Roman" w:hAnsi="Times New Roman" w:cs="Times New Roman"/>
      <w:lang w:eastAsia="ar-SA"/>
    </w:rPr>
  </w:style>
  <w:style w:type="character" w:customStyle="1" w:styleId="PidipaginaCarattere2">
    <w:name w:val="Piè di pagina Carattere2"/>
    <w:basedOn w:val="Carpredefinitoparagrafo"/>
    <w:uiPriority w:val="99"/>
    <w:rsid w:val="006F4600"/>
    <w:rPr>
      <w:rFonts w:ascii="Times New Roman" w:eastAsia="Times New Roman" w:hAnsi="Times New Roman" w:cs="Times New Roman"/>
      <w:lang w:eastAsia="ar-SA"/>
    </w:rPr>
  </w:style>
  <w:style w:type="table" w:customStyle="1" w:styleId="Sfondochiaro2">
    <w:name w:val="Sfondo chiaro2"/>
    <w:basedOn w:val="Tabellanormale"/>
    <w:rsid w:val="00CD732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koowaheaderitem">
    <w:name w:val="koowa_header__item"/>
    <w:basedOn w:val="Carpredefinitoparagrafo"/>
    <w:rsid w:val="00CD7323"/>
  </w:style>
  <w:style w:type="character" w:customStyle="1" w:styleId="k-visually-hidden">
    <w:name w:val="k-visually-hidden"/>
    <w:basedOn w:val="Carpredefinitoparagrafo"/>
    <w:rsid w:val="00CD7323"/>
  </w:style>
  <w:style w:type="character" w:customStyle="1" w:styleId="whitespacepreserver">
    <w:name w:val="whitespace_preserver"/>
    <w:basedOn w:val="Carpredefinitoparagrafo"/>
    <w:rsid w:val="00CD7323"/>
  </w:style>
  <w:style w:type="paragraph" w:customStyle="1" w:styleId="xgmail-testonormale1">
    <w:name w:val="x_gmail-testonormale1"/>
    <w:basedOn w:val="Normale"/>
    <w:rsid w:val="006B3641"/>
    <w:pPr>
      <w:overflowPunct/>
      <w:autoSpaceDE/>
      <w:autoSpaceDN/>
      <w:adjustRightInd/>
      <w:spacing w:before="100" w:beforeAutospacing="1" w:after="100" w:afterAutospacing="1"/>
      <w:textAlignment w:val="auto"/>
    </w:pPr>
    <w:rPr>
      <w:sz w:val="24"/>
      <w:szCs w:val="24"/>
    </w:rPr>
  </w:style>
  <w:style w:type="table" w:customStyle="1" w:styleId="TableNormal">
    <w:name w:val="Table Normal"/>
    <w:uiPriority w:val="2"/>
    <w:qFormat/>
    <w:rsid w:val="00E906C2"/>
    <w:rPr>
      <w:rFonts w:ascii="Arial" w:eastAsia="Arial" w:hAnsi="Arial" w:cs="Arial"/>
    </w:rPr>
    <w:tblPr>
      <w:tblCellMar>
        <w:top w:w="0" w:type="dxa"/>
        <w:left w:w="0" w:type="dxa"/>
        <w:bottom w:w="0" w:type="dxa"/>
        <w:right w:w="0" w:type="dxa"/>
      </w:tblCellMar>
    </w:tblPr>
  </w:style>
  <w:style w:type="paragraph" w:customStyle="1" w:styleId="Titolo2Titolo2CarattereCarattereTitolo2CarattereCarattereCarattereCarattereCarattereTitolo21Titolo2CarattereCarattere1Titolo2CarattereCarattereCarattereCarattere1Carattere">
    <w:name w:val="Titolo 2;Titolo 2 Carattere Carattere;Titolo 2 Carattere Carattere Carattere Carattere Carattere;Titolo 21;Titolo 2 Carattere Carattere1;Titolo 2 Carattere Carattere Carattere Carattere1 Carattere"/>
    <w:basedOn w:val="Normale"/>
    <w:next w:val="LndNormale1"/>
    <w:rsid w:val="00E906C2"/>
    <w:pPr>
      <w:keepNext/>
      <w:tabs>
        <w:tab w:val="num" w:pos="284"/>
      </w:tabs>
      <w:autoSpaceDN/>
      <w:adjustRightInd/>
      <w:spacing w:before="240" w:after="120" w:line="1" w:lineRule="atLeast"/>
      <w:ind w:leftChars="-1" w:left="284" w:hangingChars="1" w:hanging="1"/>
      <w:textDirection w:val="btLr"/>
      <w:outlineLvl w:val="1"/>
    </w:pPr>
    <w:rPr>
      <w:rFonts w:ascii="Arial" w:hAnsi="Arial"/>
      <w:b/>
      <w:position w:val="-1"/>
      <w:sz w:val="34"/>
      <w:lang w:eastAsia="ar-SA"/>
    </w:rPr>
  </w:style>
  <w:style w:type="paragraph" w:customStyle="1" w:styleId="Titolo3CarattereCarattereCarattereTitolo31CarattereTitolo31CarattereCarattereCarattereTitolo31">
    <w:name w:val="Titolo 3;Carattere;Carattere Carattere;Titolo 31 Carattere;Titolo 31 Carattere Carattere Carattere;Titolo 31"/>
    <w:basedOn w:val="Normale"/>
    <w:next w:val="LndNormale1"/>
    <w:rsid w:val="00E906C2"/>
    <w:pPr>
      <w:keepNext/>
      <w:tabs>
        <w:tab w:val="num" w:pos="0"/>
      </w:tabs>
      <w:autoSpaceDN/>
      <w:adjustRightInd/>
      <w:spacing w:before="240" w:after="120" w:line="1" w:lineRule="atLeast"/>
      <w:ind w:leftChars="-1" w:left="-1" w:hangingChars="1" w:hanging="1"/>
      <w:textDirection w:val="btLr"/>
      <w:outlineLvl w:val="2"/>
    </w:pPr>
    <w:rPr>
      <w:rFonts w:ascii="Arial" w:hAnsi="Arial"/>
      <w:b/>
      <w:smallCaps/>
      <w:position w:val="-1"/>
      <w:sz w:val="32"/>
      <w:u w:val="single"/>
      <w:lang w:eastAsia="ar-SA"/>
    </w:rPr>
  </w:style>
  <w:style w:type="character" w:customStyle="1" w:styleId="Titolo2CarattereTitolo2CarattereCarattereCarattereTitolo2CarattereCarattereCarattereCarattereCarattereCarattereTitolo21CarattereTitolo2CarattereCarattere1Carattere">
    <w:name w:val="Titolo 2 Carattere;Titolo 2 Carattere Carattere Carattere;Titolo 2 Carattere Carattere Carattere Carattere Carattere Carattere;Titolo 21 Carattere;Titolo 2 Carattere Carattere1 Carattere"/>
    <w:rsid w:val="00E906C2"/>
    <w:rPr>
      <w:b/>
      <w:w w:val="100"/>
      <w:position w:val="-1"/>
      <w:sz w:val="34"/>
      <w:effect w:val="none"/>
      <w:vertAlign w:val="baseline"/>
      <w:cs w:val="0"/>
      <w:em w:val="none"/>
      <w:lang w:eastAsia="ar-SA"/>
    </w:rPr>
  </w:style>
  <w:style w:type="character" w:customStyle="1" w:styleId="Titolo3CarattereCarattereCarattere1CarattereCarattereCarattereTitolo31CarattereCarattereTitolo31CarattereCarattereCarattereCarattereTitolo31Carattere1">
    <w:name w:val="Titolo 3 Carattere;Carattere Carattere1;Carattere Carattere Carattere;Titolo 31 Carattere Carattere;Titolo 31 Carattere Carattere Carattere Carattere;Titolo 31 Carattere1"/>
    <w:rsid w:val="00E906C2"/>
    <w:rPr>
      <w:b/>
      <w:smallCaps/>
      <w:w w:val="100"/>
      <w:position w:val="-1"/>
      <w:sz w:val="32"/>
      <w:u w:val="single"/>
      <w:effect w:val="none"/>
      <w:vertAlign w:val="baseline"/>
      <w:cs w:val="0"/>
      <w:em w:val="none"/>
      <w:lang w:eastAsia="ar-SA"/>
    </w:rPr>
  </w:style>
  <w:style w:type="paragraph" w:customStyle="1" w:styleId="Corpodeltesto1">
    <w:name w:val="Corpo del testo1"/>
    <w:basedOn w:val="Normale"/>
    <w:uiPriority w:val="99"/>
    <w:qFormat/>
    <w:rsid w:val="00E906C2"/>
    <w:pPr>
      <w:autoSpaceDN/>
      <w:adjustRightInd/>
      <w:spacing w:after="120" w:line="1" w:lineRule="atLeast"/>
      <w:ind w:leftChars="-1" w:left="-1" w:hangingChars="1" w:hanging="1"/>
      <w:textDirection w:val="btLr"/>
      <w:outlineLvl w:val="0"/>
    </w:pPr>
    <w:rPr>
      <w:position w:val="-1"/>
      <w:lang w:eastAsia="ar-SA"/>
    </w:rPr>
  </w:style>
  <w:style w:type="paragraph" w:styleId="Puntoelenco">
    <w:name w:val="List Bullet"/>
    <w:basedOn w:val="Normale"/>
    <w:uiPriority w:val="99"/>
    <w:qFormat/>
    <w:rsid w:val="00E906C2"/>
    <w:pPr>
      <w:numPr>
        <w:numId w:val="4"/>
      </w:numPr>
      <w:autoSpaceDN/>
      <w:adjustRightInd/>
      <w:spacing w:line="1" w:lineRule="atLeast"/>
      <w:ind w:leftChars="-1" w:left="-1" w:hangingChars="1" w:hanging="1"/>
      <w:contextualSpacing/>
      <w:textDirection w:val="btLr"/>
      <w:outlineLvl w:val="0"/>
    </w:pPr>
    <w:rPr>
      <w:position w:val="-1"/>
      <w:lang w:eastAsia="ar-SA"/>
    </w:rPr>
  </w:style>
  <w:style w:type="character" w:customStyle="1" w:styleId="locality">
    <w:name w:val="locality"/>
    <w:basedOn w:val="Carpredefinitoparagrafo"/>
    <w:rsid w:val="00E906C2"/>
    <w:rPr>
      <w:w w:val="100"/>
      <w:position w:val="-1"/>
      <w:effect w:val="none"/>
      <w:vertAlign w:val="baseline"/>
      <w:cs w:val="0"/>
      <w:em w:val="none"/>
    </w:rPr>
  </w:style>
  <w:style w:type="character" w:customStyle="1" w:styleId="state">
    <w:name w:val="state"/>
    <w:basedOn w:val="Carpredefinitoparagrafo"/>
    <w:rsid w:val="00E906C2"/>
    <w:rPr>
      <w:w w:val="100"/>
      <w:position w:val="-1"/>
      <w:effect w:val="none"/>
      <w:vertAlign w:val="baseline"/>
      <w:cs w:val="0"/>
      <w:em w:val="none"/>
    </w:rPr>
  </w:style>
  <w:style w:type="table" w:customStyle="1" w:styleId="Sfondochiaro3">
    <w:name w:val="Sfondo chiaro3"/>
    <w:basedOn w:val="Tabellanormale"/>
    <w:rsid w:val="00E906C2"/>
    <w:pPr>
      <w:suppressAutoHyphens/>
      <w:spacing w:line="1" w:lineRule="atLeast"/>
      <w:ind w:leftChars="-1" w:left="-1" w:hangingChars="1" w:hanging="1"/>
      <w:textDirection w:val="btLr"/>
      <w:textAlignment w:val="top"/>
      <w:outlineLvl w:val="0"/>
    </w:pPr>
    <w:rPr>
      <w:rFonts w:ascii="Calibri" w:eastAsia="Arial" w:hAnsi="Calibri"/>
      <w:color w:val="000000"/>
      <w:position w:val="-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published">
    <w:name w:val="published"/>
    <w:basedOn w:val="Carpredefinitoparagrafo"/>
    <w:rsid w:val="00E906C2"/>
    <w:rPr>
      <w:w w:val="100"/>
      <w:position w:val="-1"/>
      <w:effect w:val="none"/>
      <w:vertAlign w:val="baseline"/>
      <w:cs w:val="0"/>
      <w:em w:val="none"/>
    </w:rPr>
  </w:style>
  <w:style w:type="paragraph" w:customStyle="1" w:styleId="tablecontainer">
    <w:name w:val="table_container"/>
    <w:basedOn w:val="Normale"/>
    <w:qFormat/>
    <w:rsid w:val="00E906C2"/>
    <w:pPr>
      <w:suppressAutoHyphens/>
      <w:overflowPunct/>
      <w:autoSpaceDE/>
      <w:autoSpaceDN/>
      <w:adjustRightInd/>
      <w:spacing w:before="100" w:beforeAutospacing="1" w:after="100" w:afterAutospacing="1" w:line="1" w:lineRule="atLeast"/>
      <w:ind w:leftChars="-1" w:left="-1" w:hangingChars="1" w:hanging="1"/>
      <w:textDirection w:val="btLr"/>
      <w:textAlignment w:val="top"/>
      <w:outlineLvl w:val="0"/>
    </w:pPr>
    <w:rPr>
      <w:position w:val="-1"/>
      <w:sz w:val="24"/>
      <w:szCs w:val="24"/>
    </w:rPr>
  </w:style>
  <w:style w:type="paragraph" w:customStyle="1" w:styleId="SCONOSCIUTO">
    <w:name w:val="SCONOSCIUTO"/>
    <w:basedOn w:val="Arial"/>
    <w:uiPriority w:val="99"/>
    <w:qFormat/>
    <w:rsid w:val="00E906C2"/>
    <w:pPr>
      <w:suppressAutoHyphens/>
      <w:spacing w:before="0" w:beforeAutospacing="0" w:after="0" w:afterAutospacing="0" w:line="1" w:lineRule="atLeast"/>
      <w:ind w:leftChars="-1" w:left="-1" w:hangingChars="1" w:hanging="1"/>
      <w:textDirection w:val="btLr"/>
      <w:outlineLvl w:val="0"/>
    </w:pPr>
    <w:rPr>
      <w:rFonts w:ascii="Arial" w:eastAsia="Arial" w:hAnsi="Arial" w:cs="Arial"/>
      <w:b/>
      <w:color w:val="FF0000"/>
      <w:position w:val="-1"/>
      <w:sz w:val="28"/>
      <w:szCs w:val="28"/>
    </w:rPr>
  </w:style>
  <w:style w:type="character" w:customStyle="1" w:styleId="lrzxr">
    <w:name w:val="lrzxr"/>
    <w:basedOn w:val="Carpredefinitoparagrafo"/>
    <w:rsid w:val="00E906C2"/>
  </w:style>
  <w:style w:type="character" w:styleId="Riferimentointenso">
    <w:name w:val="Intense Reference"/>
    <w:basedOn w:val="Carpredefinitoparagrafo"/>
    <w:uiPriority w:val="32"/>
    <w:qFormat/>
    <w:rsid w:val="002456F4"/>
    <w:rPr>
      <w:b/>
      <w:bCs/>
      <w:smallCaps/>
      <w:color w:val="4F81BD"/>
      <w:spacing w:val="5"/>
    </w:rPr>
  </w:style>
  <w:style w:type="paragraph" w:customStyle="1" w:styleId="Testopreformattato">
    <w:name w:val="Testo preformattato"/>
    <w:basedOn w:val="Normale"/>
    <w:uiPriority w:val="99"/>
    <w:qFormat/>
    <w:rsid w:val="002B2D5C"/>
    <w:pPr>
      <w:widowControl w:val="0"/>
      <w:suppressAutoHyphens/>
      <w:overflowPunct/>
      <w:autoSpaceDE/>
      <w:autoSpaceDN/>
      <w:adjustRightInd/>
      <w:textAlignment w:val="auto"/>
    </w:pPr>
    <w:rPr>
      <w:rFonts w:ascii="Courier New" w:eastAsia="NSimSun" w:hAnsi="Courier New" w:cs="Courier New"/>
      <w:kern w:val="2"/>
      <w:lang w:eastAsia="hi-IN" w:bidi="hi-IN"/>
    </w:rPr>
  </w:style>
  <w:style w:type="paragraph" w:customStyle="1" w:styleId="xxparagraph">
    <w:name w:val="x_x_paragraph"/>
    <w:basedOn w:val="Normale"/>
    <w:uiPriority w:val="99"/>
    <w:qFormat/>
    <w:rsid w:val="00D10595"/>
    <w:pPr>
      <w:overflowPunct/>
      <w:autoSpaceDE/>
      <w:autoSpaceDN/>
      <w:adjustRightInd/>
      <w:spacing w:before="100" w:beforeAutospacing="1" w:after="100" w:afterAutospacing="1"/>
      <w:textAlignment w:val="auto"/>
    </w:pPr>
    <w:rPr>
      <w:sz w:val="24"/>
      <w:szCs w:val="24"/>
    </w:rPr>
  </w:style>
  <w:style w:type="paragraph" w:customStyle="1" w:styleId="xmsolistparagraph">
    <w:name w:val="x_msolistparagraph"/>
    <w:basedOn w:val="Normale"/>
    <w:uiPriority w:val="99"/>
    <w:qFormat/>
    <w:rsid w:val="00D10595"/>
    <w:pPr>
      <w:overflowPunct/>
      <w:autoSpaceDE/>
      <w:autoSpaceDN/>
      <w:adjustRightInd/>
      <w:spacing w:before="100" w:beforeAutospacing="1" w:after="100" w:afterAutospacing="1"/>
      <w:textAlignment w:val="auto"/>
    </w:pPr>
    <w:rPr>
      <w:sz w:val="24"/>
      <w:szCs w:val="24"/>
    </w:rPr>
  </w:style>
  <w:style w:type="paragraph" w:customStyle="1" w:styleId="TableParagraph">
    <w:name w:val="Table Paragraph"/>
    <w:basedOn w:val="Normale"/>
    <w:uiPriority w:val="1"/>
    <w:qFormat/>
    <w:rsid w:val="00EB7E9E"/>
    <w:pPr>
      <w:widowControl w:val="0"/>
      <w:overflowPunct/>
      <w:adjustRightInd/>
      <w:spacing w:line="210" w:lineRule="exact"/>
      <w:ind w:left="200"/>
      <w:textAlignment w:val="auto"/>
    </w:pPr>
    <w:rPr>
      <w:rFonts w:ascii="Arial MT" w:eastAsia="Arial MT" w:hAnsi="Arial MT" w:cs="Arial MT"/>
      <w:sz w:val="22"/>
      <w:szCs w:val="22"/>
      <w:lang w:eastAsia="en-US"/>
    </w:rPr>
  </w:style>
  <w:style w:type="paragraph" w:customStyle="1" w:styleId="titolo00">
    <w:name w:val="titolo0"/>
    <w:basedOn w:val="Normale"/>
    <w:qFormat/>
    <w:rsid w:val="001672C0"/>
    <w:pPr>
      <w:overflowPunct/>
      <w:autoSpaceDE/>
      <w:autoSpaceDN/>
      <w:adjustRightInd/>
      <w:jc w:val="center"/>
      <w:textAlignment w:val="auto"/>
    </w:pPr>
    <w:rPr>
      <w:rFonts w:ascii="Arial" w:hAnsi="Arial" w:cs="Arial"/>
      <w:b/>
      <w:bCs/>
      <w:color w:val="000000"/>
      <w:sz w:val="36"/>
      <w:szCs w:val="36"/>
    </w:rPr>
  </w:style>
  <w:style w:type="paragraph" w:customStyle="1" w:styleId="titolocampionato1">
    <w:name w:val="titolo_campionato"/>
    <w:basedOn w:val="Normale"/>
    <w:qFormat/>
    <w:rsid w:val="001672C0"/>
    <w:pPr>
      <w:overflowPunct/>
      <w:autoSpaceDE/>
      <w:autoSpaceDN/>
      <w:adjustRightInd/>
      <w:jc w:val="center"/>
      <w:textAlignment w:val="auto"/>
    </w:pPr>
    <w:rPr>
      <w:rFonts w:ascii="Arial" w:hAnsi="Arial" w:cs="Arial"/>
      <w:b/>
      <w:bCs/>
      <w:color w:val="000000"/>
      <w:sz w:val="36"/>
      <w:szCs w:val="36"/>
    </w:rPr>
  </w:style>
  <w:style w:type="paragraph" w:customStyle="1" w:styleId="sottotitolocampionato11">
    <w:name w:val="sottotitolo_campionato_1"/>
    <w:basedOn w:val="Normale"/>
    <w:qFormat/>
    <w:rsid w:val="001672C0"/>
    <w:pPr>
      <w:overflowPunct/>
      <w:autoSpaceDE/>
      <w:autoSpaceDN/>
      <w:adjustRightInd/>
      <w:textAlignment w:val="auto"/>
    </w:pPr>
    <w:rPr>
      <w:rFonts w:ascii="Arial" w:hAnsi="Arial" w:cs="Arial"/>
      <w:b/>
      <w:bCs/>
      <w:color w:val="000000"/>
      <w:sz w:val="24"/>
      <w:szCs w:val="24"/>
    </w:rPr>
  </w:style>
  <w:style w:type="paragraph" w:customStyle="1" w:styleId="headertabella1">
    <w:name w:val="header_tabella"/>
    <w:basedOn w:val="Normale"/>
    <w:qFormat/>
    <w:rsid w:val="001672C0"/>
    <w:pPr>
      <w:overflowPunct/>
      <w:autoSpaceDE/>
      <w:autoSpaceDN/>
      <w:adjustRightInd/>
      <w:jc w:val="center"/>
      <w:textAlignment w:val="auto"/>
    </w:pPr>
    <w:rPr>
      <w:rFonts w:ascii="Arial" w:hAnsi="Arial" w:cs="Arial"/>
      <w:b/>
      <w:bCs/>
      <w:color w:val="000000"/>
    </w:rPr>
  </w:style>
  <w:style w:type="paragraph" w:customStyle="1" w:styleId="rowtabella1">
    <w:name w:val="row_tabella"/>
    <w:basedOn w:val="Normale"/>
    <w:qFormat/>
    <w:rsid w:val="001672C0"/>
    <w:pPr>
      <w:overflowPunct/>
      <w:autoSpaceDE/>
      <w:autoSpaceDN/>
      <w:adjustRightInd/>
      <w:textAlignment w:val="auto"/>
    </w:pPr>
    <w:rPr>
      <w:rFonts w:ascii="Arial" w:hAnsi="Arial" w:cs="Arial"/>
      <w:color w:val="000000"/>
      <w:sz w:val="12"/>
      <w:szCs w:val="12"/>
    </w:rPr>
  </w:style>
  <w:style w:type="paragraph" w:customStyle="1" w:styleId="Heading1">
    <w:name w:val="Heading 1"/>
    <w:basedOn w:val="Normale"/>
    <w:uiPriority w:val="1"/>
    <w:qFormat/>
    <w:rsid w:val="003B468B"/>
    <w:pPr>
      <w:widowControl w:val="0"/>
      <w:overflowPunct/>
      <w:adjustRightInd/>
      <w:spacing w:before="80"/>
      <w:ind w:left="100"/>
      <w:textAlignment w:val="auto"/>
      <w:outlineLvl w:val="1"/>
    </w:pPr>
    <w:rPr>
      <w:rFonts w:ascii="Arial" w:eastAsia="Arial" w:hAnsi="Arial" w:cs="Arial"/>
      <w:b/>
      <w:bCs/>
      <w:sz w:val="22"/>
      <w:szCs w:val="22"/>
      <w:lang w:eastAsia="en-US"/>
    </w:rPr>
  </w:style>
  <w:style w:type="table" w:customStyle="1" w:styleId="GridTable6ColorfulAccent3">
    <w:name w:val="Grid Table 6 Colorful Accent 3"/>
    <w:basedOn w:val="Tabellanormale"/>
    <w:uiPriority w:val="51"/>
    <w:rsid w:val="00414673"/>
    <w:rPr>
      <w:rFonts w:ascii="Calibri" w:eastAsia="Calibri" w:hAnsi="Calibri"/>
      <w:color w:val="76923C"/>
      <w:sz w:val="22"/>
      <w:szCs w:val="22"/>
      <w:lang w:eastAsia="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xxxxdidefault">
    <w:name w:val="x_x_xxdidefault"/>
    <w:basedOn w:val="Normale"/>
    <w:uiPriority w:val="99"/>
    <w:qFormat/>
    <w:rsid w:val="00414673"/>
    <w:pPr>
      <w:overflowPunct/>
      <w:autoSpaceDE/>
      <w:autoSpaceDN/>
      <w:adjustRightInd/>
      <w:spacing w:before="100" w:beforeAutospacing="1" w:after="100" w:afterAutospacing="1"/>
      <w:textAlignment w:val="auto"/>
    </w:pPr>
    <w:rPr>
      <w:sz w:val="24"/>
      <w:szCs w:val="24"/>
    </w:rPr>
  </w:style>
  <w:style w:type="character" w:customStyle="1" w:styleId="xxapple-converted-space">
    <w:name w:val="x_x_apple-converted-space"/>
    <w:basedOn w:val="Carpredefinitoparagrafo"/>
    <w:rsid w:val="00414673"/>
  </w:style>
  <w:style w:type="character" w:customStyle="1" w:styleId="xxxxmsohyperlink">
    <w:name w:val="x_x_xxmsohyperlink"/>
    <w:basedOn w:val="Carpredefinitoparagrafo"/>
    <w:rsid w:val="00414673"/>
  </w:style>
  <w:style w:type="paragraph" w:customStyle="1" w:styleId="xxxmsonormal1">
    <w:name w:val="x_x_xmsonormal"/>
    <w:basedOn w:val="Normale"/>
    <w:uiPriority w:val="99"/>
    <w:qFormat/>
    <w:rsid w:val="00414673"/>
    <w:pPr>
      <w:overflowPunct/>
      <w:autoSpaceDE/>
      <w:autoSpaceDN/>
      <w:adjustRightInd/>
      <w:spacing w:before="100" w:beforeAutospacing="1" w:after="100" w:afterAutospacing="1"/>
      <w:textAlignment w:val="auto"/>
    </w:pPr>
    <w:rPr>
      <w:sz w:val="24"/>
      <w:szCs w:val="24"/>
    </w:rPr>
  </w:style>
  <w:style w:type="paragraph" w:customStyle="1" w:styleId="xxxmsobodytext">
    <w:name w:val="x_x_xmsobodytext"/>
    <w:basedOn w:val="Normale"/>
    <w:uiPriority w:val="99"/>
    <w:qFormat/>
    <w:rsid w:val="00414673"/>
    <w:pPr>
      <w:overflowPunct/>
      <w:autoSpaceDE/>
      <w:autoSpaceDN/>
      <w:adjustRightInd/>
      <w:spacing w:before="100" w:beforeAutospacing="1" w:after="100" w:afterAutospacing="1"/>
      <w:textAlignment w:val="auto"/>
    </w:pPr>
    <w:rPr>
      <w:sz w:val="24"/>
      <w:szCs w:val="24"/>
    </w:rPr>
  </w:style>
  <w:style w:type="character" w:customStyle="1" w:styleId="xxnormaltextrun">
    <w:name w:val="x_x_normaltextrun"/>
    <w:basedOn w:val="Carpredefinitoparagrafo"/>
    <w:rsid w:val="00414673"/>
  </w:style>
  <w:style w:type="paragraph" w:customStyle="1" w:styleId="xxxdidefault">
    <w:name w:val="x_x_xdidefault"/>
    <w:basedOn w:val="Normale"/>
    <w:uiPriority w:val="99"/>
    <w:qFormat/>
    <w:rsid w:val="00414673"/>
    <w:pPr>
      <w:overflowPunct/>
      <w:autoSpaceDE/>
      <w:autoSpaceDN/>
      <w:adjustRightInd/>
      <w:spacing w:before="100" w:beforeAutospacing="1" w:after="100" w:afterAutospacing="1"/>
      <w:textAlignment w:val="auto"/>
    </w:pPr>
    <w:rPr>
      <w:sz w:val="24"/>
      <w:szCs w:val="24"/>
    </w:rPr>
  </w:style>
  <w:style w:type="paragraph" w:customStyle="1" w:styleId="xxmsonormal1">
    <w:name w:val="x_xmsonormal"/>
    <w:basedOn w:val="Normale"/>
    <w:uiPriority w:val="99"/>
    <w:qFormat/>
    <w:rsid w:val="00414673"/>
    <w:pPr>
      <w:overflowPunct/>
      <w:autoSpaceDE/>
      <w:autoSpaceDN/>
      <w:adjustRightInd/>
      <w:textAlignment w:val="auto"/>
    </w:pPr>
    <w:rPr>
      <w:rFonts w:eastAsia="Calibri"/>
      <w:sz w:val="24"/>
      <w:szCs w:val="24"/>
    </w:rPr>
  </w:style>
  <w:style w:type="character" w:customStyle="1" w:styleId="xapple-converted-space">
    <w:name w:val="x_apple-converted-space"/>
    <w:basedOn w:val="Carpredefinitoparagrafo"/>
    <w:rsid w:val="00414673"/>
  </w:style>
  <w:style w:type="paragraph" w:customStyle="1" w:styleId="xdefault-style">
    <w:name w:val="x_default-style"/>
    <w:basedOn w:val="Normale"/>
    <w:uiPriority w:val="99"/>
    <w:qFormat/>
    <w:rsid w:val="00414673"/>
    <w:pPr>
      <w:overflowPunct/>
      <w:autoSpaceDE/>
      <w:autoSpaceDN/>
      <w:adjustRightInd/>
      <w:spacing w:before="100" w:beforeAutospacing="1" w:after="100" w:afterAutospacing="1"/>
      <w:textAlignment w:val="auto"/>
    </w:pPr>
    <w:rPr>
      <w:sz w:val="24"/>
      <w:szCs w:val="24"/>
    </w:rPr>
  </w:style>
  <w:style w:type="character" w:customStyle="1" w:styleId="CorpodeltestoCarattere2">
    <w:name w:val="Corpo del testo Carattere2"/>
    <w:basedOn w:val="Carpredefinitoparagrafo"/>
    <w:uiPriority w:val="99"/>
    <w:rsid w:val="00414673"/>
    <w:rPr>
      <w:rFonts w:ascii="Times New Roman" w:eastAsia="Times New Roman" w:hAnsi="Times New Roman" w:cs="Times New Roman"/>
      <w:position w:val="-1"/>
      <w:lang w:eastAsia="ar-SA"/>
    </w:rPr>
  </w:style>
  <w:style w:type="numbering" w:customStyle="1" w:styleId="Stileimportato3">
    <w:name w:val="Stile importato 3"/>
    <w:rsid w:val="00414673"/>
    <w:pPr>
      <w:numPr>
        <w:numId w:val="5"/>
      </w:numPr>
    </w:pPr>
  </w:style>
  <w:style w:type="numbering" w:customStyle="1" w:styleId="Stileimportato4">
    <w:name w:val="Stile importato 4"/>
    <w:rsid w:val="00414673"/>
    <w:pPr>
      <w:numPr>
        <w:numId w:val="6"/>
      </w:numPr>
    </w:pPr>
  </w:style>
  <w:style w:type="numbering" w:customStyle="1" w:styleId="Stileimportato2">
    <w:name w:val="Stile importato 2"/>
    <w:rsid w:val="00414673"/>
    <w:pPr>
      <w:numPr>
        <w:numId w:val="7"/>
      </w:numPr>
    </w:pPr>
  </w:style>
  <w:style w:type="paragraph" w:customStyle="1" w:styleId="default-stylemrcssattr">
    <w:name w:val="default-style_mr_css_attr"/>
    <w:basedOn w:val="Normale"/>
    <w:uiPriority w:val="99"/>
    <w:qFormat/>
    <w:rsid w:val="00414673"/>
    <w:pPr>
      <w:overflowPunct/>
      <w:autoSpaceDE/>
      <w:autoSpaceDN/>
      <w:adjustRightInd/>
      <w:spacing w:before="100" w:beforeAutospacing="1" w:after="100" w:afterAutospacing="1"/>
      <w:textAlignment w:val="auto"/>
    </w:pPr>
    <w:rPr>
      <w:sz w:val="24"/>
      <w:szCs w:val="24"/>
    </w:rPr>
  </w:style>
  <w:style w:type="paragraph" w:customStyle="1" w:styleId="titoloprinc0">
    <w:name w:val="titolo_princ"/>
    <w:basedOn w:val="Normale"/>
    <w:qFormat/>
    <w:rsid w:val="00414673"/>
    <w:pPr>
      <w:overflowPunct/>
      <w:autoSpaceDE/>
      <w:autoSpaceDN/>
      <w:adjustRightInd/>
      <w:jc w:val="center"/>
      <w:textAlignment w:val="auto"/>
    </w:pPr>
    <w:rPr>
      <w:rFonts w:ascii="Arial" w:hAnsi="Arial" w:cs="Arial"/>
      <w:b/>
      <w:bCs/>
      <w:color w:val="000000"/>
      <w:sz w:val="48"/>
      <w:szCs w:val="48"/>
    </w:rPr>
  </w:style>
  <w:style w:type="paragraph" w:customStyle="1" w:styleId="ammenda0">
    <w:name w:val="ammenda"/>
    <w:basedOn w:val="Normale"/>
    <w:qFormat/>
    <w:rsid w:val="00414673"/>
    <w:pPr>
      <w:overflowPunct/>
      <w:autoSpaceDE/>
      <w:autoSpaceDN/>
      <w:adjustRightInd/>
      <w:textAlignment w:val="auto"/>
    </w:pPr>
    <w:rPr>
      <w:rFonts w:ascii="Arial" w:hAnsi="Arial" w:cs="Arial"/>
      <w:color w:val="000000"/>
    </w:rPr>
  </w:style>
  <w:style w:type="paragraph" w:customStyle="1" w:styleId="sconosciuto0">
    <w:name w:val="sconosciuto"/>
    <w:basedOn w:val="Normale"/>
    <w:qFormat/>
    <w:rsid w:val="00414673"/>
    <w:pPr>
      <w:overflowPunct/>
      <w:autoSpaceDE/>
      <w:autoSpaceDN/>
      <w:adjustRightInd/>
      <w:textAlignment w:val="auto"/>
    </w:pPr>
    <w:rPr>
      <w:rFonts w:ascii="Arial" w:hAnsi="Arial" w:cs="Arial"/>
      <w:b/>
      <w:bCs/>
      <w:color w:val="FF0000"/>
      <w:sz w:val="28"/>
      <w:szCs w:val="28"/>
    </w:rPr>
  </w:style>
  <w:style w:type="character" w:customStyle="1" w:styleId="markedcontent">
    <w:name w:val="markedcontent"/>
    <w:basedOn w:val="Carpredefinitoparagrafo"/>
    <w:rsid w:val="00BE544F"/>
  </w:style>
  <w:style w:type="table" w:customStyle="1" w:styleId="Sfondochiaro5">
    <w:name w:val="Sfondo chiaro5"/>
    <w:basedOn w:val="Tabellanormale"/>
    <w:rsid w:val="00A40B8A"/>
    <w:pPr>
      <w:suppressAutoHyphens/>
      <w:spacing w:line="1" w:lineRule="atLeast"/>
      <w:ind w:leftChars="-1" w:left="-1" w:hangingChars="1" w:hanging="1"/>
      <w:textDirection w:val="btLr"/>
      <w:textAlignment w:val="top"/>
      <w:outlineLvl w:val="0"/>
    </w:pPr>
    <w:rPr>
      <w:rFonts w:ascii="Calibri" w:eastAsia="Arial" w:hAnsi="Calibri"/>
      <w:color w:val="000000"/>
      <w:position w:val="-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default-style">
    <w:name w:val="default-style"/>
    <w:basedOn w:val="Normale"/>
    <w:qFormat/>
    <w:rsid w:val="00A40B8A"/>
    <w:pPr>
      <w:overflowPunct/>
      <w:autoSpaceDE/>
      <w:autoSpaceDN/>
      <w:adjustRightInd/>
      <w:spacing w:before="100" w:beforeAutospacing="1" w:after="100" w:afterAutospacing="1"/>
      <w:textAlignment w:val="auto"/>
    </w:pPr>
    <w:rPr>
      <w:sz w:val="24"/>
      <w:szCs w:val="24"/>
    </w:rPr>
  </w:style>
  <w:style w:type="character" w:customStyle="1" w:styleId="zmsearchresult">
    <w:name w:val="zmsearchresult"/>
    <w:basedOn w:val="Carpredefinitoparagrafo"/>
    <w:rsid w:val="00A40B8A"/>
  </w:style>
  <w:style w:type="paragraph" w:customStyle="1" w:styleId="gmail-lndnormale1">
    <w:name w:val="gmail-lndnormale1"/>
    <w:basedOn w:val="Normale"/>
    <w:qFormat/>
    <w:rsid w:val="00A40B8A"/>
    <w:pPr>
      <w:overflowPunct/>
      <w:autoSpaceDE/>
      <w:autoSpaceDN/>
      <w:adjustRightInd/>
      <w:spacing w:before="100" w:beforeAutospacing="1" w:after="100" w:afterAutospacing="1"/>
      <w:textAlignment w:val="auto"/>
    </w:pPr>
    <w:rPr>
      <w:rFonts w:eastAsia="Calibri"/>
      <w:sz w:val="24"/>
      <w:szCs w:val="24"/>
    </w:rPr>
  </w:style>
  <w:style w:type="numbering" w:customStyle="1" w:styleId="Stileimportato1">
    <w:name w:val="Stile importato 1"/>
    <w:rsid w:val="00A40B8A"/>
    <w:pPr>
      <w:numPr>
        <w:numId w:val="8"/>
      </w:numPr>
    </w:pPr>
  </w:style>
  <w:style w:type="character" w:customStyle="1" w:styleId="rphighlightallclass">
    <w:name w:val="rphighlightallclass"/>
    <w:basedOn w:val="Carpredefinitoparagrafo"/>
    <w:rsid w:val="004E50D6"/>
  </w:style>
  <w:style w:type="character" w:customStyle="1" w:styleId="rpk1">
    <w:name w:val="_rp_k1"/>
    <w:basedOn w:val="Carpredefinitoparagrafo"/>
    <w:rsid w:val="004E50D6"/>
  </w:style>
  <w:style w:type="character" w:customStyle="1" w:styleId="pel">
    <w:name w:val="_pe_l"/>
    <w:basedOn w:val="Carpredefinitoparagrafo"/>
    <w:rsid w:val="004E50D6"/>
  </w:style>
  <w:style w:type="character" w:customStyle="1" w:styleId="bidi">
    <w:name w:val="bidi"/>
    <w:basedOn w:val="Carpredefinitoparagrafo"/>
    <w:rsid w:val="004E50D6"/>
  </w:style>
  <w:style w:type="character" w:customStyle="1" w:styleId="rpu1">
    <w:name w:val="_rp_u1"/>
    <w:basedOn w:val="Carpredefinitoparagrafo"/>
    <w:rsid w:val="004E50D6"/>
  </w:style>
  <w:style w:type="character" w:customStyle="1" w:styleId="allowtextselection">
    <w:name w:val="allowtextselection"/>
    <w:basedOn w:val="Carpredefinitoparagrafo"/>
    <w:rsid w:val="004E50D6"/>
  </w:style>
  <w:style w:type="paragraph" w:customStyle="1" w:styleId="xtitolo0">
    <w:name w:val="x_titolo0"/>
    <w:basedOn w:val="Normale"/>
    <w:rsid w:val="00944AA6"/>
    <w:pPr>
      <w:overflowPunct/>
      <w:autoSpaceDE/>
      <w:autoSpaceDN/>
      <w:adjustRightInd/>
      <w:spacing w:before="100" w:beforeAutospacing="1" w:after="100" w:afterAutospacing="1"/>
      <w:textAlignment w:val="auto"/>
    </w:pPr>
    <w:rPr>
      <w:sz w:val="24"/>
      <w:szCs w:val="24"/>
    </w:rPr>
  </w:style>
  <w:style w:type="paragraph" w:customStyle="1" w:styleId="xtitolo1">
    <w:name w:val="x_titolo1"/>
    <w:basedOn w:val="Normale"/>
    <w:rsid w:val="00944AA6"/>
    <w:pPr>
      <w:overflowPunct/>
      <w:autoSpaceDE/>
      <w:autoSpaceDN/>
      <w:adjustRightInd/>
      <w:spacing w:before="100" w:beforeAutospacing="1" w:after="100" w:afterAutospacing="1"/>
      <w:textAlignment w:val="auto"/>
    </w:pPr>
    <w:rPr>
      <w:sz w:val="24"/>
      <w:szCs w:val="24"/>
    </w:rPr>
  </w:style>
  <w:style w:type="paragraph" w:customStyle="1" w:styleId="xtitolo7a">
    <w:name w:val="x_titolo7a"/>
    <w:basedOn w:val="Normale"/>
    <w:rsid w:val="00944AA6"/>
    <w:pPr>
      <w:overflowPunct/>
      <w:autoSpaceDE/>
      <w:autoSpaceDN/>
      <w:adjustRightInd/>
      <w:spacing w:before="100" w:beforeAutospacing="1" w:after="100" w:afterAutospacing="1"/>
      <w:textAlignment w:val="auto"/>
    </w:pPr>
    <w:rPr>
      <w:sz w:val="24"/>
      <w:szCs w:val="24"/>
    </w:rPr>
  </w:style>
  <w:style w:type="paragraph" w:customStyle="1" w:styleId="xtitolo7b">
    <w:name w:val="x_titolo7b"/>
    <w:basedOn w:val="Normale"/>
    <w:rsid w:val="00944AA6"/>
    <w:pPr>
      <w:overflowPunct/>
      <w:autoSpaceDE/>
      <w:autoSpaceDN/>
      <w:adjustRightInd/>
      <w:spacing w:before="100" w:beforeAutospacing="1" w:after="100" w:afterAutospacing="1"/>
      <w:textAlignment w:val="auto"/>
    </w:pPr>
    <w:rPr>
      <w:sz w:val="24"/>
      <w:szCs w:val="24"/>
    </w:rPr>
  </w:style>
  <w:style w:type="paragraph" w:customStyle="1" w:styleId="xtitolo3">
    <w:name w:val="x_titolo3"/>
    <w:basedOn w:val="Normale"/>
    <w:rsid w:val="00944AA6"/>
    <w:pPr>
      <w:overflowPunct/>
      <w:autoSpaceDE/>
      <w:autoSpaceDN/>
      <w:adjustRightInd/>
      <w:spacing w:before="100" w:beforeAutospacing="1" w:after="100" w:afterAutospacing="1"/>
      <w:textAlignment w:val="auto"/>
    </w:pPr>
    <w:rPr>
      <w:sz w:val="24"/>
      <w:szCs w:val="24"/>
    </w:rPr>
  </w:style>
  <w:style w:type="paragraph" w:customStyle="1" w:styleId="xtitolo2">
    <w:name w:val="x_titolo2"/>
    <w:basedOn w:val="Normale"/>
    <w:rsid w:val="00944AA6"/>
    <w:pPr>
      <w:overflowPunct/>
      <w:autoSpaceDE/>
      <w:autoSpaceDN/>
      <w:adjustRightInd/>
      <w:spacing w:before="100" w:beforeAutospacing="1" w:after="100" w:afterAutospacing="1"/>
      <w:textAlignment w:val="auto"/>
    </w:pPr>
    <w:rPr>
      <w:sz w:val="24"/>
      <w:szCs w:val="24"/>
    </w:rPr>
  </w:style>
  <w:style w:type="paragraph" w:customStyle="1" w:styleId="xmovimento">
    <w:name w:val="x_movimento"/>
    <w:basedOn w:val="Normale"/>
    <w:rsid w:val="00944AA6"/>
    <w:pPr>
      <w:overflowPunct/>
      <w:autoSpaceDE/>
      <w:autoSpaceDN/>
      <w:adjustRightInd/>
      <w:spacing w:before="100" w:beforeAutospacing="1" w:after="100" w:afterAutospacing="1"/>
      <w:textAlignment w:val="auto"/>
    </w:pPr>
    <w:rPr>
      <w:sz w:val="24"/>
      <w:szCs w:val="24"/>
    </w:rPr>
  </w:style>
  <w:style w:type="paragraph" w:customStyle="1" w:styleId="xmovimento2">
    <w:name w:val="x_movimento2"/>
    <w:basedOn w:val="Normale"/>
    <w:rsid w:val="00944AA6"/>
    <w:pPr>
      <w:overflowPunct/>
      <w:autoSpaceDE/>
      <w:autoSpaceDN/>
      <w:adjustRightInd/>
      <w:spacing w:before="100" w:beforeAutospacing="1" w:after="100" w:afterAutospacing="1"/>
      <w:textAlignment w:val="auto"/>
    </w:pPr>
    <w:rPr>
      <w:sz w:val="24"/>
      <w:szCs w:val="24"/>
    </w:rPr>
  </w:style>
  <w:style w:type="table" w:customStyle="1" w:styleId="Sfondochiaro6">
    <w:name w:val="Sfondo chiaro6"/>
    <w:basedOn w:val="Tabellanormale"/>
    <w:rsid w:val="00637E05"/>
    <w:pPr>
      <w:suppressAutoHyphens/>
      <w:spacing w:line="1" w:lineRule="atLeast"/>
      <w:ind w:leftChars="-1" w:left="-1" w:hangingChars="1" w:hanging="1"/>
      <w:textDirection w:val="btLr"/>
      <w:textAlignment w:val="top"/>
      <w:outlineLvl w:val="0"/>
    </w:pPr>
    <w:rPr>
      <w:rFonts w:ascii="Calibri" w:eastAsia="Arial" w:hAnsi="Calibri"/>
      <w:color w:val="000000"/>
      <w:position w:val="-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Sfondochiaro7">
    <w:name w:val="Sfondo chiaro7"/>
    <w:basedOn w:val="Tabellanormale"/>
    <w:rsid w:val="00981C1B"/>
    <w:pPr>
      <w:suppressAutoHyphens/>
      <w:spacing w:line="1" w:lineRule="atLeast"/>
      <w:ind w:leftChars="-1" w:left="-1" w:hangingChars="1" w:hanging="1"/>
      <w:textDirection w:val="btLr"/>
      <w:textAlignment w:val="top"/>
      <w:outlineLvl w:val="0"/>
    </w:pPr>
    <w:rPr>
      <w:rFonts w:ascii="Calibri" w:eastAsia="Arial" w:hAnsi="Calibri"/>
      <w:color w:val="000000"/>
      <w:position w:val="-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m-9132880180473434570apple-converted-space">
    <w:name w:val="m_-9132880180473434570apple-converted-space"/>
    <w:basedOn w:val="Carpredefinitoparagrafo"/>
    <w:rsid w:val="00E11361"/>
  </w:style>
  <w:style w:type="character" w:customStyle="1" w:styleId="m-9132880180473434570normaltextrun">
    <w:name w:val="m_-9132880180473434570normaltextrun"/>
    <w:basedOn w:val="Carpredefinitoparagrafo"/>
    <w:rsid w:val="00E11361"/>
  </w:style>
  <w:style w:type="paragraph" w:customStyle="1" w:styleId="normal">
    <w:name w:val="normal"/>
    <w:uiPriority w:val="99"/>
    <w:qFormat/>
    <w:rsid w:val="000109CE"/>
    <w:pPr>
      <w:spacing w:after="200" w:line="276" w:lineRule="auto"/>
    </w:pPr>
    <w:rPr>
      <w:rFonts w:ascii="Calibri" w:eastAsia="Calibri" w:hAnsi="Calibri" w:cs="Calibri"/>
      <w:sz w:val="22"/>
      <w:szCs w:val="22"/>
    </w:rPr>
  </w:style>
  <w:style w:type="paragraph" w:customStyle="1" w:styleId="xxlndnormale1">
    <w:name w:val="x_xlndnormale1"/>
    <w:basedOn w:val="Normale"/>
    <w:rsid w:val="00F5075E"/>
    <w:pPr>
      <w:overflowPunct/>
      <w:autoSpaceDE/>
      <w:autoSpaceDN/>
      <w:adjustRightInd/>
      <w:spacing w:before="100" w:beforeAutospacing="1" w:after="100" w:afterAutospacing="1"/>
      <w:textAlignment w:val="auto"/>
    </w:pPr>
    <w:rPr>
      <w:sz w:val="24"/>
      <w:szCs w:val="24"/>
    </w:rPr>
  </w:style>
  <w:style w:type="character" w:customStyle="1" w:styleId="contentpasted1">
    <w:name w:val="contentpasted1"/>
    <w:basedOn w:val="Carpredefinitoparagrafo"/>
    <w:rsid w:val="00751879"/>
  </w:style>
  <w:style w:type="paragraph" w:customStyle="1" w:styleId="xmsoplaintext">
    <w:name w:val="x_msoplaintext"/>
    <w:basedOn w:val="Normale"/>
    <w:rsid w:val="003764C8"/>
    <w:pPr>
      <w:overflowPunct/>
      <w:autoSpaceDE/>
      <w:autoSpaceDN/>
      <w:adjustRightInd/>
      <w:spacing w:before="100" w:beforeAutospacing="1" w:after="100" w:afterAutospacing="1"/>
      <w:textAlignment w:val="auto"/>
    </w:pPr>
    <w:rPr>
      <w:sz w:val="24"/>
      <w:szCs w:val="24"/>
    </w:rPr>
  </w:style>
  <w:style w:type="paragraph" w:customStyle="1" w:styleId="xxxlndnormale1">
    <w:name w:val="x_xxlndnormale1"/>
    <w:basedOn w:val="Normale"/>
    <w:rsid w:val="00D70722"/>
    <w:pPr>
      <w:overflowPunct/>
      <w:autoSpaceDE/>
      <w:autoSpaceDN/>
      <w:adjustRightInd/>
      <w:spacing w:before="100" w:beforeAutospacing="1" w:after="100" w:afterAutospacing="1"/>
      <w:textAlignment w:val="auto"/>
    </w:pPr>
    <w:rPr>
      <w:sz w:val="24"/>
      <w:szCs w:val="24"/>
    </w:rPr>
  </w:style>
  <w:style w:type="character" w:customStyle="1" w:styleId="contentpasted0">
    <w:name w:val="contentpasted0"/>
    <w:basedOn w:val="Carpredefinitoparagrafo"/>
    <w:rsid w:val="00BF636A"/>
  </w:style>
  <w:style w:type="character" w:customStyle="1" w:styleId="contentpasted01">
    <w:name w:val="contentpasted01"/>
    <w:basedOn w:val="Carpredefinitoparagrafo"/>
    <w:rsid w:val="00BF636A"/>
  </w:style>
  <w:style w:type="character" w:customStyle="1" w:styleId="markvrm9ajyl1">
    <w:name w:val="markvrm9ajyl1"/>
    <w:basedOn w:val="Carpredefinitoparagrafo"/>
    <w:rsid w:val="00BF636A"/>
  </w:style>
  <w:style w:type="character" w:customStyle="1" w:styleId="markskb63jg55">
    <w:name w:val="markskb63jg55"/>
    <w:basedOn w:val="Carpredefinitoparagrafo"/>
    <w:rsid w:val="00BF636A"/>
  </w:style>
  <w:style w:type="character" w:customStyle="1" w:styleId="markw7hat3bh7">
    <w:name w:val="markw7hat3bh7"/>
    <w:basedOn w:val="Carpredefinitoparagrafo"/>
    <w:rsid w:val="00BF636A"/>
  </w:style>
  <w:style w:type="character" w:customStyle="1" w:styleId="mark4gmkmqy1x">
    <w:name w:val="mark4gmkmqy1x"/>
    <w:basedOn w:val="Carpredefinitoparagrafo"/>
    <w:rsid w:val="00BF636A"/>
  </w:style>
  <w:style w:type="paragraph" w:customStyle="1" w:styleId="m-9132880180473434570xxdidefault">
    <w:name w:val="m_-9132880180473434570xxdidefault"/>
    <w:basedOn w:val="Normale"/>
    <w:uiPriority w:val="99"/>
    <w:qFormat/>
    <w:rsid w:val="00967455"/>
    <w:pPr>
      <w:overflowPunct/>
      <w:autoSpaceDE/>
      <w:autoSpaceDN/>
      <w:adjustRightInd/>
      <w:spacing w:before="100" w:beforeAutospacing="1" w:after="100" w:afterAutospacing="1"/>
      <w:textAlignment w:val="auto"/>
    </w:pPr>
    <w:rPr>
      <w:rFonts w:eastAsia="Calibri"/>
      <w:sz w:val="24"/>
      <w:szCs w:val="24"/>
    </w:rPr>
  </w:style>
  <w:style w:type="paragraph" w:customStyle="1" w:styleId="m-9132880180473434570xmsolistparagraph">
    <w:name w:val="m_-9132880180473434570xmsolistparagraph"/>
    <w:basedOn w:val="Normale"/>
    <w:uiPriority w:val="99"/>
    <w:qFormat/>
    <w:rsid w:val="00967455"/>
    <w:pPr>
      <w:overflowPunct/>
      <w:autoSpaceDE/>
      <w:autoSpaceDN/>
      <w:adjustRightInd/>
      <w:spacing w:before="100" w:beforeAutospacing="1" w:after="100" w:afterAutospacing="1"/>
      <w:textAlignment w:val="auto"/>
    </w:pPr>
    <w:rPr>
      <w:rFonts w:eastAsia="Calibri"/>
      <w:sz w:val="24"/>
      <w:szCs w:val="24"/>
    </w:rPr>
  </w:style>
  <w:style w:type="paragraph" w:customStyle="1" w:styleId="m-9132880180473434570xmsobodytext">
    <w:name w:val="m_-9132880180473434570xmsobodytext"/>
    <w:basedOn w:val="Normale"/>
    <w:uiPriority w:val="99"/>
    <w:qFormat/>
    <w:rsid w:val="00967455"/>
    <w:pPr>
      <w:overflowPunct/>
      <w:autoSpaceDE/>
      <w:autoSpaceDN/>
      <w:adjustRightInd/>
      <w:spacing w:before="100" w:beforeAutospacing="1" w:after="100" w:afterAutospacing="1"/>
      <w:textAlignment w:val="auto"/>
    </w:pPr>
    <w:rPr>
      <w:rFonts w:eastAsia="Calibri"/>
      <w:sz w:val="24"/>
      <w:szCs w:val="24"/>
    </w:rPr>
  </w:style>
  <w:style w:type="paragraph" w:customStyle="1" w:styleId="m-9132880180473434570paragraph">
    <w:name w:val="m_-9132880180473434570paragraph"/>
    <w:basedOn w:val="Normale"/>
    <w:uiPriority w:val="99"/>
    <w:qFormat/>
    <w:rsid w:val="00967455"/>
    <w:pPr>
      <w:overflowPunct/>
      <w:autoSpaceDE/>
      <w:autoSpaceDN/>
      <w:adjustRightInd/>
      <w:spacing w:before="100" w:beforeAutospacing="1" w:after="100" w:afterAutospacing="1"/>
      <w:textAlignment w:val="auto"/>
    </w:pPr>
    <w:rPr>
      <w:rFonts w:eastAsia="Calibri"/>
      <w:sz w:val="24"/>
      <w:szCs w:val="24"/>
    </w:rPr>
  </w:style>
  <w:style w:type="paragraph" w:customStyle="1" w:styleId="m-9132880180473434570xdidefault">
    <w:name w:val="m_-9132880180473434570xdidefault"/>
    <w:basedOn w:val="Normale"/>
    <w:uiPriority w:val="99"/>
    <w:qFormat/>
    <w:rsid w:val="00967455"/>
    <w:pPr>
      <w:overflowPunct/>
      <w:autoSpaceDE/>
      <w:autoSpaceDN/>
      <w:adjustRightInd/>
      <w:spacing w:before="100" w:beforeAutospacing="1" w:after="100" w:afterAutospacing="1"/>
      <w:textAlignment w:val="auto"/>
    </w:pPr>
    <w:rPr>
      <w:rFonts w:eastAsia="Calibri"/>
      <w:sz w:val="24"/>
      <w:szCs w:val="24"/>
    </w:rPr>
  </w:style>
  <w:style w:type="paragraph" w:customStyle="1" w:styleId="msonormal0">
    <w:name w:val="msonormal"/>
    <w:basedOn w:val="Normale"/>
    <w:uiPriority w:val="99"/>
    <w:qFormat/>
    <w:rsid w:val="00967455"/>
    <w:pPr>
      <w:overflowPunct/>
      <w:autoSpaceDE/>
      <w:autoSpaceDN/>
      <w:adjustRightInd/>
      <w:spacing w:before="100" w:beforeAutospacing="1" w:after="100" w:afterAutospacing="1"/>
      <w:textAlignment w:val="auto"/>
    </w:pPr>
    <w:rPr>
      <w:sz w:val="24"/>
      <w:szCs w:val="24"/>
    </w:rPr>
  </w:style>
  <w:style w:type="paragraph" w:customStyle="1" w:styleId="m5842505331779107413msolistparagraph">
    <w:name w:val="m_5842505331779107413msolistparagraph"/>
    <w:basedOn w:val="Normale"/>
    <w:uiPriority w:val="99"/>
    <w:qFormat/>
    <w:rsid w:val="00967455"/>
    <w:pPr>
      <w:overflowPunct/>
      <w:autoSpaceDE/>
      <w:autoSpaceDN/>
      <w:adjustRightInd/>
      <w:spacing w:before="100" w:beforeAutospacing="1" w:after="100" w:afterAutospacing="1"/>
      <w:textAlignment w:val="auto"/>
    </w:pPr>
    <w:rPr>
      <w:rFonts w:ascii="Calibri" w:hAnsi="Calibri" w:cs="Calibri"/>
      <w:sz w:val="22"/>
      <w:szCs w:val="22"/>
    </w:rPr>
  </w:style>
  <w:style w:type="paragraph" w:customStyle="1" w:styleId="subtitle">
    <w:name w:val="subtitle"/>
    <w:basedOn w:val="Normale"/>
    <w:uiPriority w:val="99"/>
    <w:qFormat/>
    <w:rsid w:val="00967455"/>
    <w:pPr>
      <w:overflowPunct/>
      <w:autoSpaceDE/>
      <w:autoSpaceDN/>
      <w:adjustRightInd/>
      <w:spacing w:before="100" w:beforeAutospacing="1" w:after="100" w:afterAutospacing="1"/>
      <w:textAlignment w:val="auto"/>
    </w:pPr>
    <w:rPr>
      <w:sz w:val="24"/>
      <w:szCs w:val="24"/>
    </w:rPr>
  </w:style>
  <w:style w:type="paragraph" w:customStyle="1" w:styleId="diritti">
    <w:name w:val="diritti"/>
    <w:basedOn w:val="Normale"/>
    <w:uiPriority w:val="99"/>
    <w:qFormat/>
    <w:rsid w:val="00967455"/>
    <w:pPr>
      <w:overflowPunct/>
      <w:autoSpaceDE/>
      <w:autoSpaceDN/>
      <w:adjustRightInd/>
      <w:spacing w:before="100" w:beforeAutospacing="1" w:after="100" w:afterAutospacing="1"/>
      <w:textAlignment w:val="auto"/>
    </w:pPr>
    <w:rPr>
      <w:sz w:val="24"/>
      <w:szCs w:val="24"/>
    </w:rPr>
  </w:style>
  <w:style w:type="character" w:customStyle="1" w:styleId="xxxxxxcontentpasted0">
    <w:name w:val="x_x_x_x_x_x_contentpasted0"/>
    <w:basedOn w:val="Carpredefinitoparagrafo"/>
    <w:rsid w:val="00967455"/>
  </w:style>
  <w:style w:type="character" w:customStyle="1" w:styleId="xxcontentpasted0">
    <w:name w:val="x_x_contentpasted0"/>
    <w:rsid w:val="00967455"/>
  </w:style>
  <w:style w:type="character" w:customStyle="1" w:styleId="xcontentpasted1">
    <w:name w:val="x_contentpasted1"/>
    <w:rsid w:val="00967455"/>
  </w:style>
  <w:style w:type="character" w:customStyle="1" w:styleId="xcontentpasted0">
    <w:name w:val="x_contentpasted0"/>
    <w:rsid w:val="00967455"/>
  </w:style>
  <w:style w:type="character" w:customStyle="1" w:styleId="xcontentpasted4">
    <w:name w:val="x_contentpasted4"/>
    <w:rsid w:val="00967455"/>
  </w:style>
  <w:style w:type="character" w:customStyle="1" w:styleId="xcontentpasted7">
    <w:name w:val="x_contentpasted7"/>
    <w:rsid w:val="00967455"/>
  </w:style>
  <w:style w:type="character" w:customStyle="1" w:styleId="xcontentpasted5">
    <w:name w:val="x_contentpasted5"/>
    <w:rsid w:val="00967455"/>
  </w:style>
  <w:style w:type="character" w:customStyle="1" w:styleId="xcontentpasted6">
    <w:name w:val="x_contentpasted6"/>
    <w:rsid w:val="00967455"/>
  </w:style>
  <w:style w:type="character" w:customStyle="1" w:styleId="xcontentpasted8">
    <w:name w:val="x_contentpasted8"/>
    <w:rsid w:val="00967455"/>
  </w:style>
  <w:style w:type="character" w:customStyle="1" w:styleId="btn">
    <w:name w:val="btn"/>
    <w:basedOn w:val="Carpredefinitoparagrafo"/>
    <w:rsid w:val="00967455"/>
  </w:style>
  <w:style w:type="character" w:customStyle="1" w:styleId="title">
    <w:name w:val="title"/>
    <w:basedOn w:val="Carpredefinitoparagrafo"/>
    <w:rsid w:val="00967455"/>
  </w:style>
  <w:style w:type="paragraph" w:styleId="Iniziomodulo-z">
    <w:name w:val="HTML Top of Form"/>
    <w:basedOn w:val="Normale"/>
    <w:next w:val="Normale"/>
    <w:link w:val="Iniziomodulo-zCarattere1"/>
    <w:hidden/>
    <w:uiPriority w:val="99"/>
    <w:unhideWhenUsed/>
    <w:rsid w:val="00967455"/>
    <w:pPr>
      <w:pBdr>
        <w:bottom w:val="single" w:sz="6" w:space="1" w:color="auto"/>
      </w:pBdr>
      <w:autoSpaceDN/>
      <w:adjustRightInd/>
      <w:spacing w:line="1" w:lineRule="atLeast"/>
      <w:ind w:leftChars="-1" w:left="-1" w:hangingChars="1" w:hanging="1"/>
      <w:jc w:val="center"/>
      <w:textAlignment w:val="auto"/>
      <w:outlineLvl w:val="0"/>
    </w:pPr>
    <w:rPr>
      <w:rFonts w:ascii="Arial" w:hAnsi="Arial"/>
      <w:vanish/>
      <w:position w:val="-1"/>
      <w:sz w:val="16"/>
      <w:szCs w:val="16"/>
      <w:lang w:eastAsia="ar-SA"/>
    </w:rPr>
  </w:style>
  <w:style w:type="character" w:customStyle="1" w:styleId="Iniziomodulo-zCarattere">
    <w:name w:val="Inizio modulo -z Carattere"/>
    <w:basedOn w:val="Carpredefinitoparagrafo"/>
    <w:link w:val="Iniziomodulo-z"/>
    <w:uiPriority w:val="99"/>
    <w:rsid w:val="00967455"/>
    <w:rPr>
      <w:rFonts w:ascii="Arial" w:hAnsi="Arial" w:cs="Arial"/>
      <w:vanish/>
      <w:sz w:val="16"/>
      <w:szCs w:val="16"/>
    </w:rPr>
  </w:style>
  <w:style w:type="character" w:customStyle="1" w:styleId="Iniziomodulo-zCarattere1">
    <w:name w:val="Inizio modulo -z Carattere1"/>
    <w:link w:val="Iniziomodulo-z"/>
    <w:uiPriority w:val="99"/>
    <w:locked/>
    <w:rsid w:val="00967455"/>
    <w:rPr>
      <w:rFonts w:ascii="Arial" w:hAnsi="Arial"/>
      <w:vanish/>
      <w:position w:val="-1"/>
      <w:sz w:val="16"/>
      <w:szCs w:val="16"/>
      <w:lang w:eastAsia="ar-SA"/>
    </w:rPr>
  </w:style>
  <w:style w:type="character" w:customStyle="1" w:styleId="select2-chosen">
    <w:name w:val="select2-chosen"/>
    <w:basedOn w:val="Carpredefinitoparagrafo"/>
    <w:rsid w:val="00967455"/>
  </w:style>
  <w:style w:type="character" w:customStyle="1" w:styleId="select2-arrow">
    <w:name w:val="select2-arrow"/>
    <w:basedOn w:val="Carpredefinitoparagrafo"/>
    <w:rsid w:val="00967455"/>
  </w:style>
  <w:style w:type="paragraph" w:styleId="Finemodulo-z">
    <w:name w:val="HTML Bottom of Form"/>
    <w:basedOn w:val="Normale"/>
    <w:next w:val="Normale"/>
    <w:link w:val="Finemodulo-zCarattere1"/>
    <w:hidden/>
    <w:uiPriority w:val="99"/>
    <w:unhideWhenUsed/>
    <w:rsid w:val="00967455"/>
    <w:pPr>
      <w:pBdr>
        <w:top w:val="single" w:sz="6" w:space="1" w:color="auto"/>
      </w:pBdr>
      <w:autoSpaceDN/>
      <w:adjustRightInd/>
      <w:spacing w:line="1" w:lineRule="atLeast"/>
      <w:ind w:leftChars="-1" w:left="-1" w:hangingChars="1" w:hanging="1"/>
      <w:jc w:val="center"/>
      <w:textAlignment w:val="auto"/>
      <w:outlineLvl w:val="0"/>
    </w:pPr>
    <w:rPr>
      <w:rFonts w:ascii="Arial" w:hAnsi="Arial"/>
      <w:vanish/>
      <w:position w:val="-1"/>
      <w:sz w:val="16"/>
      <w:szCs w:val="16"/>
      <w:lang w:eastAsia="ar-SA"/>
    </w:rPr>
  </w:style>
  <w:style w:type="character" w:customStyle="1" w:styleId="Finemodulo-zCarattere">
    <w:name w:val="Fine modulo -z Carattere"/>
    <w:basedOn w:val="Carpredefinitoparagrafo"/>
    <w:link w:val="Finemodulo-z"/>
    <w:uiPriority w:val="99"/>
    <w:rsid w:val="00967455"/>
    <w:rPr>
      <w:rFonts w:ascii="Arial" w:hAnsi="Arial" w:cs="Arial"/>
      <w:vanish/>
      <w:sz w:val="16"/>
      <w:szCs w:val="16"/>
    </w:rPr>
  </w:style>
  <w:style w:type="character" w:customStyle="1" w:styleId="Finemodulo-zCarattere1">
    <w:name w:val="Fine modulo -z Carattere1"/>
    <w:link w:val="Finemodulo-z"/>
    <w:uiPriority w:val="99"/>
    <w:locked/>
    <w:rsid w:val="00967455"/>
    <w:rPr>
      <w:rFonts w:ascii="Arial" w:hAnsi="Arial"/>
      <w:vanish/>
      <w:position w:val="-1"/>
      <w:sz w:val="16"/>
      <w:szCs w:val="16"/>
      <w:lang w:eastAsia="ar-SA"/>
    </w:rPr>
  </w:style>
  <w:style w:type="character" w:customStyle="1" w:styleId="selected">
    <w:name w:val="selected"/>
    <w:basedOn w:val="Carpredefinitoparagrafo"/>
    <w:rsid w:val="00967455"/>
  </w:style>
  <w:style w:type="character" w:customStyle="1" w:styleId="date">
    <w:name w:val="date"/>
    <w:basedOn w:val="Carpredefinitoparagrafo"/>
    <w:rsid w:val="00967455"/>
  </w:style>
  <w:style w:type="character" w:customStyle="1" w:styleId="category">
    <w:name w:val="category"/>
    <w:basedOn w:val="Carpredefinitoparagrafo"/>
    <w:rsid w:val="00967455"/>
  </w:style>
  <w:style w:type="character" w:customStyle="1" w:styleId="round">
    <w:name w:val="round"/>
    <w:basedOn w:val="Carpredefinitoparagrafo"/>
    <w:rsid w:val="00967455"/>
  </w:style>
  <w:style w:type="character" w:customStyle="1" w:styleId="box-title">
    <w:name w:val="box-title"/>
    <w:basedOn w:val="Carpredefinitoparagrafo"/>
    <w:rsid w:val="00967455"/>
  </w:style>
  <w:style w:type="character" w:customStyle="1" w:styleId="select2-hidden-accessible">
    <w:name w:val="select2-hidden-accessible"/>
    <w:basedOn w:val="Carpredefinitoparagrafo"/>
    <w:rsid w:val="00967455"/>
  </w:style>
  <w:style w:type="character" w:customStyle="1" w:styleId="at4-visually-hidden">
    <w:name w:val="at4-visually-hidden"/>
    <w:basedOn w:val="Carpredefinitoparagrafo"/>
    <w:rsid w:val="00967455"/>
  </w:style>
  <w:style w:type="character" w:customStyle="1" w:styleId="at-icon-wrapper">
    <w:name w:val="at-icon-wrapper"/>
    <w:basedOn w:val="Carpredefinitoparagrafo"/>
    <w:rsid w:val="00967455"/>
  </w:style>
  <w:style w:type="table" w:customStyle="1" w:styleId="TableNormal1">
    <w:name w:val="Table Normal1"/>
    <w:uiPriority w:val="2"/>
    <w:qFormat/>
    <w:rsid w:val="00967455"/>
    <w:rPr>
      <w:rFonts w:ascii="Arial" w:eastAsia="Arial" w:hAnsi="Arial" w:cs="Arial"/>
    </w:rPr>
    <w:tblPr>
      <w:tblCellMar>
        <w:top w:w="0" w:type="dxa"/>
        <w:left w:w="0" w:type="dxa"/>
        <w:bottom w:w="0" w:type="dxa"/>
        <w:right w:w="0" w:type="dxa"/>
      </w:tblCellMar>
    </w:tblPr>
  </w:style>
  <w:style w:type="table" w:customStyle="1" w:styleId="8">
    <w:name w:val="8"/>
    <w:basedOn w:val="TableNormal1"/>
    <w:rsid w:val="00967455"/>
    <w:tblPr>
      <w:tblStyleRowBandSize w:val="1"/>
      <w:tblStyleColBandSize w:val="1"/>
      <w:tblCellMar>
        <w:top w:w="0" w:type="dxa"/>
        <w:left w:w="71" w:type="dxa"/>
        <w:bottom w:w="0" w:type="dxa"/>
        <w:right w:w="71" w:type="dxa"/>
      </w:tblCellMar>
    </w:tblPr>
  </w:style>
  <w:style w:type="table" w:customStyle="1" w:styleId="7">
    <w:name w:val="7"/>
    <w:basedOn w:val="TableNormal1"/>
    <w:rsid w:val="00967455"/>
    <w:tblPr>
      <w:tblStyleRowBandSize w:val="1"/>
      <w:tblStyleColBandSize w:val="1"/>
      <w:tblCellMar>
        <w:top w:w="0" w:type="dxa"/>
        <w:left w:w="108" w:type="dxa"/>
        <w:bottom w:w="0" w:type="dxa"/>
        <w:right w:w="108" w:type="dxa"/>
      </w:tblCellMar>
    </w:tblPr>
  </w:style>
  <w:style w:type="table" w:customStyle="1" w:styleId="6">
    <w:name w:val="6"/>
    <w:basedOn w:val="TableNormal1"/>
    <w:rsid w:val="00967455"/>
    <w:tblPr>
      <w:tblStyleRowBandSize w:val="1"/>
      <w:tblStyleColBandSize w:val="1"/>
      <w:tblCellMar>
        <w:top w:w="0" w:type="dxa"/>
        <w:left w:w="108" w:type="dxa"/>
        <w:bottom w:w="0" w:type="dxa"/>
        <w:right w:w="108" w:type="dxa"/>
      </w:tblCellMar>
    </w:tblPr>
  </w:style>
  <w:style w:type="table" w:customStyle="1" w:styleId="5">
    <w:name w:val="5"/>
    <w:basedOn w:val="TableNormal1"/>
    <w:rsid w:val="00967455"/>
    <w:tblPr>
      <w:tblStyleRowBandSize w:val="1"/>
      <w:tblStyleColBandSize w:val="1"/>
      <w:tblCellMar>
        <w:top w:w="0" w:type="dxa"/>
        <w:left w:w="71" w:type="dxa"/>
        <w:bottom w:w="0" w:type="dxa"/>
        <w:right w:w="71" w:type="dxa"/>
      </w:tblCellMar>
    </w:tblPr>
  </w:style>
  <w:style w:type="table" w:customStyle="1" w:styleId="4">
    <w:name w:val="4"/>
    <w:basedOn w:val="TableNormal1"/>
    <w:rsid w:val="00967455"/>
    <w:tblPr>
      <w:tblStyleRowBandSize w:val="1"/>
      <w:tblStyleColBandSize w:val="1"/>
      <w:tblCellMar>
        <w:top w:w="0" w:type="dxa"/>
        <w:left w:w="71" w:type="dxa"/>
        <w:bottom w:w="0" w:type="dxa"/>
        <w:right w:w="71" w:type="dxa"/>
      </w:tblCellMar>
    </w:tblPr>
  </w:style>
  <w:style w:type="table" w:customStyle="1" w:styleId="3">
    <w:name w:val="3"/>
    <w:basedOn w:val="TableNormal1"/>
    <w:rsid w:val="00967455"/>
    <w:tblPr>
      <w:tblStyleRowBandSize w:val="1"/>
      <w:tblStyleColBandSize w:val="1"/>
      <w:tblCellMar>
        <w:top w:w="0" w:type="dxa"/>
        <w:left w:w="71" w:type="dxa"/>
        <w:bottom w:w="0" w:type="dxa"/>
        <w:right w:w="71" w:type="dxa"/>
      </w:tblCellMar>
    </w:tblPr>
  </w:style>
  <w:style w:type="table" w:customStyle="1" w:styleId="2">
    <w:name w:val="2"/>
    <w:basedOn w:val="TableNormal1"/>
    <w:rsid w:val="00967455"/>
    <w:tblPr>
      <w:tblStyleRowBandSize w:val="1"/>
      <w:tblStyleColBandSize w:val="1"/>
      <w:tblCellMar>
        <w:top w:w="0" w:type="dxa"/>
        <w:left w:w="71" w:type="dxa"/>
        <w:bottom w:w="0" w:type="dxa"/>
        <w:right w:w="71" w:type="dxa"/>
      </w:tblCellMar>
    </w:tblPr>
  </w:style>
  <w:style w:type="table" w:customStyle="1" w:styleId="1">
    <w:name w:val="1"/>
    <w:basedOn w:val="TableNormal1"/>
    <w:rsid w:val="00967455"/>
    <w:tblPr>
      <w:tblStyleRowBandSize w:val="1"/>
      <w:tblStyleColBandSize w:val="1"/>
      <w:tblCellMar>
        <w:top w:w="0" w:type="dxa"/>
        <w:left w:w="71" w:type="dxa"/>
        <w:bottom w:w="0" w:type="dxa"/>
        <w:right w:w="71" w:type="dxa"/>
      </w:tblCellMar>
    </w:tblPr>
  </w:style>
  <w:style w:type="table" w:customStyle="1" w:styleId="Tabellagriglia6acolori-colore31">
    <w:name w:val="Tabella griglia 6 a colori - colore 31"/>
    <w:basedOn w:val="Tabellanormale"/>
    <w:uiPriority w:val="51"/>
    <w:rsid w:val="00967455"/>
    <w:rPr>
      <w:rFonts w:ascii="Calibri" w:eastAsia="Calibri" w:hAnsi="Calibri"/>
      <w:color w:val="76923C"/>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gmail-msolistparagraph">
    <w:name w:val="gmail-msolistparagraph"/>
    <w:basedOn w:val="Normale"/>
    <w:rsid w:val="00967455"/>
    <w:pPr>
      <w:overflowPunct/>
      <w:autoSpaceDE/>
      <w:autoSpaceDN/>
      <w:adjustRightInd/>
      <w:spacing w:before="100" w:beforeAutospacing="1" w:after="100" w:afterAutospacing="1"/>
      <w:textAlignment w:val="auto"/>
    </w:pPr>
    <w:rPr>
      <w:sz w:val="24"/>
      <w:szCs w:val="24"/>
    </w:rPr>
  </w:style>
  <w:style w:type="character" w:customStyle="1" w:styleId="xxcontentpasted1">
    <w:name w:val="x_x_contentpasted1"/>
    <w:basedOn w:val="Carpredefinitoparagrafo"/>
    <w:rsid w:val="00967455"/>
  </w:style>
  <w:style w:type="character" w:customStyle="1" w:styleId="xxxxcontentpasted0">
    <w:name w:val="x_x_x_x_contentpasted0"/>
    <w:basedOn w:val="Carpredefinitoparagrafo"/>
    <w:rsid w:val="00967455"/>
  </w:style>
  <w:style w:type="character" w:customStyle="1" w:styleId="xxxxcontentpasted1">
    <w:name w:val="x_x_x_x_contentpasted1"/>
    <w:basedOn w:val="Carpredefinitoparagrafo"/>
    <w:rsid w:val="00967455"/>
  </w:style>
  <w:style w:type="character" w:customStyle="1" w:styleId="xxxcontentpasted0">
    <w:name w:val="x_x_x_contentpasted0"/>
    <w:basedOn w:val="Carpredefinitoparagrafo"/>
    <w:rsid w:val="00967455"/>
  </w:style>
  <w:style w:type="character" w:customStyle="1" w:styleId="xxxcontentpasted1">
    <w:name w:val="x_x_x_contentpasted1"/>
    <w:basedOn w:val="Carpredefinitoparagrafo"/>
    <w:rsid w:val="00967455"/>
  </w:style>
  <w:style w:type="character" w:customStyle="1" w:styleId="xxxxxcontentpasted0">
    <w:name w:val="x_x_x_x_x_contentpasted0"/>
    <w:basedOn w:val="Carpredefinitoparagrafo"/>
    <w:rsid w:val="00967455"/>
  </w:style>
  <w:style w:type="character" w:customStyle="1" w:styleId="xxxxxcontentpasted1">
    <w:name w:val="x_x_x_x_x_contentpasted1"/>
    <w:basedOn w:val="Carpredefinitoparagrafo"/>
    <w:rsid w:val="00967455"/>
  </w:style>
  <w:style w:type="character" w:customStyle="1" w:styleId="contentpasted2">
    <w:name w:val="contentpasted2"/>
    <w:basedOn w:val="Carpredefinitoparagrafo"/>
    <w:rsid w:val="00967455"/>
  </w:style>
  <w:style w:type="character" w:customStyle="1" w:styleId="markhd6a6ogrp">
    <w:name w:val="markhd6a6ogrp"/>
    <w:basedOn w:val="Carpredefinitoparagrafo"/>
    <w:rsid w:val="00454EB1"/>
  </w:style>
  <w:style w:type="character" w:customStyle="1" w:styleId="marktbqwxlvpx">
    <w:name w:val="marktbqwxlvpx"/>
    <w:basedOn w:val="Carpredefinitoparagrafo"/>
    <w:rsid w:val="00454EB1"/>
  </w:style>
  <w:style w:type="table" w:customStyle="1" w:styleId="Sfondochiaro8">
    <w:name w:val="Sfondo chiaro8"/>
    <w:basedOn w:val="Tabellanormale"/>
    <w:uiPriority w:val="60"/>
    <w:rsid w:val="00165B84"/>
    <w:pPr>
      <w:suppressAutoHyphens/>
      <w:spacing w:line="1" w:lineRule="atLeast"/>
      <w:ind w:leftChars="-1" w:left="-1" w:hangingChars="1" w:hanging="1"/>
      <w:outlineLvl w:val="0"/>
    </w:pPr>
    <w:rPr>
      <w:rFonts w:ascii="Calibri" w:eastAsia="Arial" w:hAnsi="Calibri"/>
      <w:color w:val="000000"/>
      <w:position w:val="-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Sfondochiaro">
    <w:name w:val="Light Shading"/>
    <w:basedOn w:val="Tabellanormale"/>
    <w:uiPriority w:val="60"/>
    <w:rsid w:val="008B651A"/>
    <w:pPr>
      <w:suppressAutoHyphens/>
      <w:spacing w:line="1" w:lineRule="atLeast"/>
      <w:ind w:leftChars="-1" w:hangingChars="1" w:hanging="1"/>
      <w:outlineLvl w:val="0"/>
    </w:pPr>
    <w:rPr>
      <w:rFonts w:ascii="Calibri" w:eastAsia="Arial" w:hAnsi="Calibri"/>
      <w:color w:val="000000"/>
      <w:position w:val="-1"/>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90061">
      <w:bodyDiv w:val="1"/>
      <w:marLeft w:val="0"/>
      <w:marRight w:val="0"/>
      <w:marTop w:val="0"/>
      <w:marBottom w:val="0"/>
      <w:divBdr>
        <w:top w:val="none" w:sz="0" w:space="0" w:color="auto"/>
        <w:left w:val="none" w:sz="0" w:space="0" w:color="auto"/>
        <w:bottom w:val="none" w:sz="0" w:space="0" w:color="auto"/>
        <w:right w:val="none" w:sz="0" w:space="0" w:color="auto"/>
      </w:divBdr>
    </w:div>
    <w:div w:id="10114113">
      <w:bodyDiv w:val="1"/>
      <w:marLeft w:val="0"/>
      <w:marRight w:val="0"/>
      <w:marTop w:val="0"/>
      <w:marBottom w:val="0"/>
      <w:divBdr>
        <w:top w:val="none" w:sz="0" w:space="0" w:color="auto"/>
        <w:left w:val="none" w:sz="0" w:space="0" w:color="auto"/>
        <w:bottom w:val="none" w:sz="0" w:space="0" w:color="auto"/>
        <w:right w:val="none" w:sz="0" w:space="0" w:color="auto"/>
      </w:divBdr>
    </w:div>
    <w:div w:id="29039282">
      <w:bodyDiv w:val="1"/>
      <w:marLeft w:val="0"/>
      <w:marRight w:val="0"/>
      <w:marTop w:val="0"/>
      <w:marBottom w:val="0"/>
      <w:divBdr>
        <w:top w:val="none" w:sz="0" w:space="0" w:color="auto"/>
        <w:left w:val="none" w:sz="0" w:space="0" w:color="auto"/>
        <w:bottom w:val="none" w:sz="0" w:space="0" w:color="auto"/>
        <w:right w:val="none" w:sz="0" w:space="0" w:color="auto"/>
      </w:divBdr>
    </w:div>
    <w:div w:id="30307824">
      <w:bodyDiv w:val="1"/>
      <w:marLeft w:val="0"/>
      <w:marRight w:val="0"/>
      <w:marTop w:val="0"/>
      <w:marBottom w:val="0"/>
      <w:divBdr>
        <w:top w:val="none" w:sz="0" w:space="0" w:color="auto"/>
        <w:left w:val="none" w:sz="0" w:space="0" w:color="auto"/>
        <w:bottom w:val="none" w:sz="0" w:space="0" w:color="auto"/>
        <w:right w:val="none" w:sz="0" w:space="0" w:color="auto"/>
      </w:divBdr>
    </w:div>
    <w:div w:id="31078096">
      <w:bodyDiv w:val="1"/>
      <w:marLeft w:val="0"/>
      <w:marRight w:val="0"/>
      <w:marTop w:val="0"/>
      <w:marBottom w:val="0"/>
      <w:divBdr>
        <w:top w:val="none" w:sz="0" w:space="0" w:color="auto"/>
        <w:left w:val="none" w:sz="0" w:space="0" w:color="auto"/>
        <w:bottom w:val="none" w:sz="0" w:space="0" w:color="auto"/>
        <w:right w:val="none" w:sz="0" w:space="0" w:color="auto"/>
      </w:divBdr>
    </w:div>
    <w:div w:id="56051853">
      <w:bodyDiv w:val="1"/>
      <w:marLeft w:val="0"/>
      <w:marRight w:val="0"/>
      <w:marTop w:val="0"/>
      <w:marBottom w:val="0"/>
      <w:divBdr>
        <w:top w:val="none" w:sz="0" w:space="0" w:color="auto"/>
        <w:left w:val="none" w:sz="0" w:space="0" w:color="auto"/>
        <w:bottom w:val="none" w:sz="0" w:space="0" w:color="auto"/>
        <w:right w:val="none" w:sz="0" w:space="0" w:color="auto"/>
      </w:divBdr>
    </w:div>
    <w:div w:id="64189013">
      <w:bodyDiv w:val="1"/>
      <w:marLeft w:val="0"/>
      <w:marRight w:val="0"/>
      <w:marTop w:val="0"/>
      <w:marBottom w:val="0"/>
      <w:divBdr>
        <w:top w:val="none" w:sz="0" w:space="0" w:color="auto"/>
        <w:left w:val="none" w:sz="0" w:space="0" w:color="auto"/>
        <w:bottom w:val="none" w:sz="0" w:space="0" w:color="auto"/>
        <w:right w:val="none" w:sz="0" w:space="0" w:color="auto"/>
      </w:divBdr>
    </w:div>
    <w:div w:id="80875607">
      <w:bodyDiv w:val="1"/>
      <w:marLeft w:val="0"/>
      <w:marRight w:val="0"/>
      <w:marTop w:val="0"/>
      <w:marBottom w:val="0"/>
      <w:divBdr>
        <w:top w:val="none" w:sz="0" w:space="0" w:color="auto"/>
        <w:left w:val="none" w:sz="0" w:space="0" w:color="auto"/>
        <w:bottom w:val="none" w:sz="0" w:space="0" w:color="auto"/>
        <w:right w:val="none" w:sz="0" w:space="0" w:color="auto"/>
      </w:divBdr>
    </w:div>
    <w:div w:id="82606896">
      <w:bodyDiv w:val="1"/>
      <w:marLeft w:val="0"/>
      <w:marRight w:val="0"/>
      <w:marTop w:val="0"/>
      <w:marBottom w:val="0"/>
      <w:divBdr>
        <w:top w:val="none" w:sz="0" w:space="0" w:color="auto"/>
        <w:left w:val="none" w:sz="0" w:space="0" w:color="auto"/>
        <w:bottom w:val="none" w:sz="0" w:space="0" w:color="auto"/>
        <w:right w:val="none" w:sz="0" w:space="0" w:color="auto"/>
      </w:divBdr>
      <w:divsChild>
        <w:div w:id="344401066">
          <w:marLeft w:val="0"/>
          <w:marRight w:val="0"/>
          <w:marTop w:val="0"/>
          <w:marBottom w:val="0"/>
          <w:divBdr>
            <w:top w:val="none" w:sz="0" w:space="0" w:color="auto"/>
            <w:left w:val="none" w:sz="0" w:space="0" w:color="auto"/>
            <w:bottom w:val="none" w:sz="0" w:space="0" w:color="auto"/>
            <w:right w:val="none" w:sz="0" w:space="0" w:color="auto"/>
          </w:divBdr>
        </w:div>
        <w:div w:id="571429171">
          <w:marLeft w:val="0"/>
          <w:marRight w:val="0"/>
          <w:marTop w:val="0"/>
          <w:marBottom w:val="0"/>
          <w:divBdr>
            <w:top w:val="none" w:sz="0" w:space="0" w:color="auto"/>
            <w:left w:val="none" w:sz="0" w:space="0" w:color="auto"/>
            <w:bottom w:val="none" w:sz="0" w:space="0" w:color="auto"/>
            <w:right w:val="none" w:sz="0" w:space="0" w:color="auto"/>
          </w:divBdr>
        </w:div>
        <w:div w:id="967667012">
          <w:marLeft w:val="0"/>
          <w:marRight w:val="0"/>
          <w:marTop w:val="0"/>
          <w:marBottom w:val="0"/>
          <w:divBdr>
            <w:top w:val="none" w:sz="0" w:space="0" w:color="auto"/>
            <w:left w:val="none" w:sz="0" w:space="0" w:color="auto"/>
            <w:bottom w:val="none" w:sz="0" w:space="0" w:color="auto"/>
            <w:right w:val="none" w:sz="0" w:space="0" w:color="auto"/>
          </w:divBdr>
        </w:div>
        <w:div w:id="1963460553">
          <w:marLeft w:val="0"/>
          <w:marRight w:val="0"/>
          <w:marTop w:val="0"/>
          <w:marBottom w:val="0"/>
          <w:divBdr>
            <w:top w:val="none" w:sz="0" w:space="0" w:color="auto"/>
            <w:left w:val="none" w:sz="0" w:space="0" w:color="auto"/>
            <w:bottom w:val="none" w:sz="0" w:space="0" w:color="auto"/>
            <w:right w:val="none" w:sz="0" w:space="0" w:color="auto"/>
          </w:divBdr>
        </w:div>
        <w:div w:id="1051921372">
          <w:marLeft w:val="0"/>
          <w:marRight w:val="0"/>
          <w:marTop w:val="0"/>
          <w:marBottom w:val="0"/>
          <w:divBdr>
            <w:top w:val="none" w:sz="0" w:space="0" w:color="auto"/>
            <w:left w:val="none" w:sz="0" w:space="0" w:color="auto"/>
            <w:bottom w:val="none" w:sz="0" w:space="0" w:color="auto"/>
            <w:right w:val="none" w:sz="0" w:space="0" w:color="auto"/>
          </w:divBdr>
        </w:div>
        <w:div w:id="70667502">
          <w:marLeft w:val="0"/>
          <w:marRight w:val="0"/>
          <w:marTop w:val="0"/>
          <w:marBottom w:val="0"/>
          <w:divBdr>
            <w:top w:val="none" w:sz="0" w:space="0" w:color="auto"/>
            <w:left w:val="none" w:sz="0" w:space="0" w:color="auto"/>
            <w:bottom w:val="none" w:sz="0" w:space="0" w:color="auto"/>
            <w:right w:val="none" w:sz="0" w:space="0" w:color="auto"/>
          </w:divBdr>
        </w:div>
        <w:div w:id="1843738461">
          <w:marLeft w:val="0"/>
          <w:marRight w:val="0"/>
          <w:marTop w:val="0"/>
          <w:marBottom w:val="0"/>
          <w:divBdr>
            <w:top w:val="none" w:sz="0" w:space="0" w:color="auto"/>
            <w:left w:val="none" w:sz="0" w:space="0" w:color="auto"/>
            <w:bottom w:val="none" w:sz="0" w:space="0" w:color="auto"/>
            <w:right w:val="none" w:sz="0" w:space="0" w:color="auto"/>
          </w:divBdr>
        </w:div>
        <w:div w:id="1893153352">
          <w:marLeft w:val="0"/>
          <w:marRight w:val="0"/>
          <w:marTop w:val="0"/>
          <w:marBottom w:val="0"/>
          <w:divBdr>
            <w:top w:val="none" w:sz="0" w:space="0" w:color="auto"/>
            <w:left w:val="none" w:sz="0" w:space="0" w:color="auto"/>
            <w:bottom w:val="none" w:sz="0" w:space="0" w:color="auto"/>
            <w:right w:val="none" w:sz="0" w:space="0" w:color="auto"/>
          </w:divBdr>
        </w:div>
      </w:divsChild>
    </w:div>
    <w:div w:id="89394731">
      <w:bodyDiv w:val="1"/>
      <w:marLeft w:val="0"/>
      <w:marRight w:val="0"/>
      <w:marTop w:val="0"/>
      <w:marBottom w:val="0"/>
      <w:divBdr>
        <w:top w:val="none" w:sz="0" w:space="0" w:color="auto"/>
        <w:left w:val="none" w:sz="0" w:space="0" w:color="auto"/>
        <w:bottom w:val="none" w:sz="0" w:space="0" w:color="auto"/>
        <w:right w:val="none" w:sz="0" w:space="0" w:color="auto"/>
      </w:divBdr>
    </w:div>
    <w:div w:id="110899586">
      <w:bodyDiv w:val="1"/>
      <w:marLeft w:val="0"/>
      <w:marRight w:val="0"/>
      <w:marTop w:val="0"/>
      <w:marBottom w:val="0"/>
      <w:divBdr>
        <w:top w:val="none" w:sz="0" w:space="0" w:color="auto"/>
        <w:left w:val="none" w:sz="0" w:space="0" w:color="auto"/>
        <w:bottom w:val="none" w:sz="0" w:space="0" w:color="auto"/>
        <w:right w:val="none" w:sz="0" w:space="0" w:color="auto"/>
      </w:divBdr>
    </w:div>
    <w:div w:id="178665104">
      <w:bodyDiv w:val="1"/>
      <w:marLeft w:val="0"/>
      <w:marRight w:val="0"/>
      <w:marTop w:val="0"/>
      <w:marBottom w:val="0"/>
      <w:divBdr>
        <w:top w:val="none" w:sz="0" w:space="0" w:color="auto"/>
        <w:left w:val="none" w:sz="0" w:space="0" w:color="auto"/>
        <w:bottom w:val="none" w:sz="0" w:space="0" w:color="auto"/>
        <w:right w:val="none" w:sz="0" w:space="0" w:color="auto"/>
      </w:divBdr>
    </w:div>
    <w:div w:id="186330632">
      <w:bodyDiv w:val="1"/>
      <w:marLeft w:val="0"/>
      <w:marRight w:val="0"/>
      <w:marTop w:val="0"/>
      <w:marBottom w:val="0"/>
      <w:divBdr>
        <w:top w:val="none" w:sz="0" w:space="0" w:color="auto"/>
        <w:left w:val="none" w:sz="0" w:space="0" w:color="auto"/>
        <w:bottom w:val="none" w:sz="0" w:space="0" w:color="auto"/>
        <w:right w:val="none" w:sz="0" w:space="0" w:color="auto"/>
      </w:divBdr>
    </w:div>
    <w:div w:id="188834489">
      <w:bodyDiv w:val="1"/>
      <w:marLeft w:val="0"/>
      <w:marRight w:val="0"/>
      <w:marTop w:val="0"/>
      <w:marBottom w:val="0"/>
      <w:divBdr>
        <w:top w:val="none" w:sz="0" w:space="0" w:color="auto"/>
        <w:left w:val="none" w:sz="0" w:space="0" w:color="auto"/>
        <w:bottom w:val="none" w:sz="0" w:space="0" w:color="auto"/>
        <w:right w:val="none" w:sz="0" w:space="0" w:color="auto"/>
      </w:divBdr>
    </w:div>
    <w:div w:id="192156049">
      <w:bodyDiv w:val="1"/>
      <w:marLeft w:val="0"/>
      <w:marRight w:val="0"/>
      <w:marTop w:val="0"/>
      <w:marBottom w:val="0"/>
      <w:divBdr>
        <w:top w:val="none" w:sz="0" w:space="0" w:color="auto"/>
        <w:left w:val="none" w:sz="0" w:space="0" w:color="auto"/>
        <w:bottom w:val="none" w:sz="0" w:space="0" w:color="auto"/>
        <w:right w:val="none" w:sz="0" w:space="0" w:color="auto"/>
      </w:divBdr>
    </w:div>
    <w:div w:id="204681131">
      <w:bodyDiv w:val="1"/>
      <w:marLeft w:val="0"/>
      <w:marRight w:val="0"/>
      <w:marTop w:val="0"/>
      <w:marBottom w:val="0"/>
      <w:divBdr>
        <w:top w:val="none" w:sz="0" w:space="0" w:color="auto"/>
        <w:left w:val="none" w:sz="0" w:space="0" w:color="auto"/>
        <w:bottom w:val="none" w:sz="0" w:space="0" w:color="auto"/>
        <w:right w:val="none" w:sz="0" w:space="0" w:color="auto"/>
      </w:divBdr>
    </w:div>
    <w:div w:id="207643885">
      <w:bodyDiv w:val="1"/>
      <w:marLeft w:val="0"/>
      <w:marRight w:val="0"/>
      <w:marTop w:val="0"/>
      <w:marBottom w:val="0"/>
      <w:divBdr>
        <w:top w:val="none" w:sz="0" w:space="0" w:color="auto"/>
        <w:left w:val="none" w:sz="0" w:space="0" w:color="auto"/>
        <w:bottom w:val="none" w:sz="0" w:space="0" w:color="auto"/>
        <w:right w:val="none" w:sz="0" w:space="0" w:color="auto"/>
      </w:divBdr>
    </w:div>
    <w:div w:id="208418412">
      <w:bodyDiv w:val="1"/>
      <w:marLeft w:val="0"/>
      <w:marRight w:val="0"/>
      <w:marTop w:val="0"/>
      <w:marBottom w:val="0"/>
      <w:divBdr>
        <w:top w:val="none" w:sz="0" w:space="0" w:color="auto"/>
        <w:left w:val="none" w:sz="0" w:space="0" w:color="auto"/>
        <w:bottom w:val="none" w:sz="0" w:space="0" w:color="auto"/>
        <w:right w:val="none" w:sz="0" w:space="0" w:color="auto"/>
      </w:divBdr>
    </w:div>
    <w:div w:id="211965197">
      <w:bodyDiv w:val="1"/>
      <w:marLeft w:val="0"/>
      <w:marRight w:val="0"/>
      <w:marTop w:val="0"/>
      <w:marBottom w:val="0"/>
      <w:divBdr>
        <w:top w:val="none" w:sz="0" w:space="0" w:color="auto"/>
        <w:left w:val="none" w:sz="0" w:space="0" w:color="auto"/>
        <w:bottom w:val="none" w:sz="0" w:space="0" w:color="auto"/>
        <w:right w:val="none" w:sz="0" w:space="0" w:color="auto"/>
      </w:divBdr>
      <w:divsChild>
        <w:div w:id="34819378">
          <w:marLeft w:val="0"/>
          <w:marRight w:val="0"/>
          <w:marTop w:val="0"/>
          <w:marBottom w:val="0"/>
          <w:divBdr>
            <w:top w:val="none" w:sz="0" w:space="0" w:color="auto"/>
            <w:left w:val="none" w:sz="0" w:space="0" w:color="auto"/>
            <w:bottom w:val="none" w:sz="0" w:space="0" w:color="auto"/>
            <w:right w:val="none" w:sz="0" w:space="0" w:color="auto"/>
          </w:divBdr>
        </w:div>
        <w:div w:id="921183872">
          <w:marLeft w:val="0"/>
          <w:marRight w:val="0"/>
          <w:marTop w:val="0"/>
          <w:marBottom w:val="0"/>
          <w:divBdr>
            <w:top w:val="none" w:sz="0" w:space="0" w:color="auto"/>
            <w:left w:val="none" w:sz="0" w:space="0" w:color="auto"/>
            <w:bottom w:val="none" w:sz="0" w:space="0" w:color="auto"/>
            <w:right w:val="none" w:sz="0" w:space="0" w:color="auto"/>
          </w:divBdr>
        </w:div>
      </w:divsChild>
    </w:div>
    <w:div w:id="214464702">
      <w:bodyDiv w:val="1"/>
      <w:marLeft w:val="0"/>
      <w:marRight w:val="0"/>
      <w:marTop w:val="0"/>
      <w:marBottom w:val="0"/>
      <w:divBdr>
        <w:top w:val="none" w:sz="0" w:space="0" w:color="auto"/>
        <w:left w:val="none" w:sz="0" w:space="0" w:color="auto"/>
        <w:bottom w:val="none" w:sz="0" w:space="0" w:color="auto"/>
        <w:right w:val="none" w:sz="0" w:space="0" w:color="auto"/>
      </w:divBdr>
    </w:div>
    <w:div w:id="223028186">
      <w:bodyDiv w:val="1"/>
      <w:marLeft w:val="0"/>
      <w:marRight w:val="0"/>
      <w:marTop w:val="0"/>
      <w:marBottom w:val="0"/>
      <w:divBdr>
        <w:top w:val="none" w:sz="0" w:space="0" w:color="auto"/>
        <w:left w:val="none" w:sz="0" w:space="0" w:color="auto"/>
        <w:bottom w:val="none" w:sz="0" w:space="0" w:color="auto"/>
        <w:right w:val="none" w:sz="0" w:space="0" w:color="auto"/>
      </w:divBdr>
      <w:divsChild>
        <w:div w:id="750857496">
          <w:marLeft w:val="0"/>
          <w:marRight w:val="0"/>
          <w:marTop w:val="0"/>
          <w:marBottom w:val="0"/>
          <w:divBdr>
            <w:top w:val="none" w:sz="0" w:space="0" w:color="auto"/>
            <w:left w:val="none" w:sz="0" w:space="0" w:color="auto"/>
            <w:bottom w:val="none" w:sz="0" w:space="0" w:color="auto"/>
            <w:right w:val="none" w:sz="0" w:space="0" w:color="auto"/>
          </w:divBdr>
        </w:div>
        <w:div w:id="85880751">
          <w:marLeft w:val="0"/>
          <w:marRight w:val="0"/>
          <w:marTop w:val="0"/>
          <w:marBottom w:val="0"/>
          <w:divBdr>
            <w:top w:val="none" w:sz="0" w:space="0" w:color="auto"/>
            <w:left w:val="none" w:sz="0" w:space="0" w:color="auto"/>
            <w:bottom w:val="none" w:sz="0" w:space="0" w:color="auto"/>
            <w:right w:val="none" w:sz="0" w:space="0" w:color="auto"/>
          </w:divBdr>
        </w:div>
        <w:div w:id="825439213">
          <w:marLeft w:val="0"/>
          <w:marRight w:val="0"/>
          <w:marTop w:val="0"/>
          <w:marBottom w:val="0"/>
          <w:divBdr>
            <w:top w:val="none" w:sz="0" w:space="0" w:color="auto"/>
            <w:left w:val="none" w:sz="0" w:space="0" w:color="auto"/>
            <w:bottom w:val="none" w:sz="0" w:space="0" w:color="auto"/>
            <w:right w:val="none" w:sz="0" w:space="0" w:color="auto"/>
          </w:divBdr>
        </w:div>
        <w:div w:id="513301382">
          <w:marLeft w:val="0"/>
          <w:marRight w:val="0"/>
          <w:marTop w:val="0"/>
          <w:marBottom w:val="0"/>
          <w:divBdr>
            <w:top w:val="none" w:sz="0" w:space="0" w:color="auto"/>
            <w:left w:val="none" w:sz="0" w:space="0" w:color="auto"/>
            <w:bottom w:val="none" w:sz="0" w:space="0" w:color="auto"/>
            <w:right w:val="none" w:sz="0" w:space="0" w:color="auto"/>
          </w:divBdr>
        </w:div>
        <w:div w:id="1018039903">
          <w:marLeft w:val="0"/>
          <w:marRight w:val="0"/>
          <w:marTop w:val="0"/>
          <w:marBottom w:val="0"/>
          <w:divBdr>
            <w:top w:val="none" w:sz="0" w:space="0" w:color="auto"/>
            <w:left w:val="none" w:sz="0" w:space="0" w:color="auto"/>
            <w:bottom w:val="none" w:sz="0" w:space="0" w:color="auto"/>
            <w:right w:val="none" w:sz="0" w:space="0" w:color="auto"/>
          </w:divBdr>
        </w:div>
        <w:div w:id="1664746129">
          <w:marLeft w:val="0"/>
          <w:marRight w:val="0"/>
          <w:marTop w:val="0"/>
          <w:marBottom w:val="0"/>
          <w:divBdr>
            <w:top w:val="none" w:sz="0" w:space="0" w:color="auto"/>
            <w:left w:val="none" w:sz="0" w:space="0" w:color="auto"/>
            <w:bottom w:val="none" w:sz="0" w:space="0" w:color="auto"/>
            <w:right w:val="none" w:sz="0" w:space="0" w:color="auto"/>
          </w:divBdr>
        </w:div>
        <w:div w:id="2003897258">
          <w:marLeft w:val="0"/>
          <w:marRight w:val="0"/>
          <w:marTop w:val="0"/>
          <w:marBottom w:val="0"/>
          <w:divBdr>
            <w:top w:val="none" w:sz="0" w:space="0" w:color="auto"/>
            <w:left w:val="none" w:sz="0" w:space="0" w:color="auto"/>
            <w:bottom w:val="none" w:sz="0" w:space="0" w:color="auto"/>
            <w:right w:val="none" w:sz="0" w:space="0" w:color="auto"/>
          </w:divBdr>
        </w:div>
        <w:div w:id="2046127332">
          <w:marLeft w:val="0"/>
          <w:marRight w:val="0"/>
          <w:marTop w:val="0"/>
          <w:marBottom w:val="0"/>
          <w:divBdr>
            <w:top w:val="none" w:sz="0" w:space="0" w:color="auto"/>
            <w:left w:val="none" w:sz="0" w:space="0" w:color="auto"/>
            <w:bottom w:val="none" w:sz="0" w:space="0" w:color="auto"/>
            <w:right w:val="none" w:sz="0" w:space="0" w:color="auto"/>
          </w:divBdr>
        </w:div>
      </w:divsChild>
    </w:div>
    <w:div w:id="236524349">
      <w:bodyDiv w:val="1"/>
      <w:marLeft w:val="0"/>
      <w:marRight w:val="0"/>
      <w:marTop w:val="0"/>
      <w:marBottom w:val="0"/>
      <w:divBdr>
        <w:top w:val="none" w:sz="0" w:space="0" w:color="auto"/>
        <w:left w:val="none" w:sz="0" w:space="0" w:color="auto"/>
        <w:bottom w:val="none" w:sz="0" w:space="0" w:color="auto"/>
        <w:right w:val="none" w:sz="0" w:space="0" w:color="auto"/>
      </w:divBdr>
    </w:div>
    <w:div w:id="240530699">
      <w:bodyDiv w:val="1"/>
      <w:marLeft w:val="0"/>
      <w:marRight w:val="0"/>
      <w:marTop w:val="0"/>
      <w:marBottom w:val="0"/>
      <w:divBdr>
        <w:top w:val="none" w:sz="0" w:space="0" w:color="auto"/>
        <w:left w:val="none" w:sz="0" w:space="0" w:color="auto"/>
        <w:bottom w:val="none" w:sz="0" w:space="0" w:color="auto"/>
        <w:right w:val="none" w:sz="0" w:space="0" w:color="auto"/>
      </w:divBdr>
    </w:div>
    <w:div w:id="240679506">
      <w:bodyDiv w:val="1"/>
      <w:marLeft w:val="0"/>
      <w:marRight w:val="0"/>
      <w:marTop w:val="0"/>
      <w:marBottom w:val="0"/>
      <w:divBdr>
        <w:top w:val="none" w:sz="0" w:space="0" w:color="auto"/>
        <w:left w:val="none" w:sz="0" w:space="0" w:color="auto"/>
        <w:bottom w:val="none" w:sz="0" w:space="0" w:color="auto"/>
        <w:right w:val="none" w:sz="0" w:space="0" w:color="auto"/>
      </w:divBdr>
    </w:div>
    <w:div w:id="256914478">
      <w:bodyDiv w:val="1"/>
      <w:marLeft w:val="0"/>
      <w:marRight w:val="0"/>
      <w:marTop w:val="0"/>
      <w:marBottom w:val="0"/>
      <w:divBdr>
        <w:top w:val="none" w:sz="0" w:space="0" w:color="auto"/>
        <w:left w:val="none" w:sz="0" w:space="0" w:color="auto"/>
        <w:bottom w:val="none" w:sz="0" w:space="0" w:color="auto"/>
        <w:right w:val="none" w:sz="0" w:space="0" w:color="auto"/>
      </w:divBdr>
      <w:divsChild>
        <w:div w:id="1307273177">
          <w:marLeft w:val="0"/>
          <w:marRight w:val="0"/>
          <w:marTop w:val="0"/>
          <w:marBottom w:val="0"/>
          <w:divBdr>
            <w:top w:val="none" w:sz="0" w:space="0" w:color="auto"/>
            <w:left w:val="none" w:sz="0" w:space="0" w:color="auto"/>
            <w:bottom w:val="none" w:sz="0" w:space="0" w:color="auto"/>
            <w:right w:val="none" w:sz="0" w:space="0" w:color="auto"/>
          </w:divBdr>
        </w:div>
        <w:div w:id="669329927">
          <w:marLeft w:val="0"/>
          <w:marRight w:val="0"/>
          <w:marTop w:val="0"/>
          <w:marBottom w:val="0"/>
          <w:divBdr>
            <w:top w:val="none" w:sz="0" w:space="0" w:color="auto"/>
            <w:left w:val="none" w:sz="0" w:space="0" w:color="auto"/>
            <w:bottom w:val="none" w:sz="0" w:space="0" w:color="auto"/>
            <w:right w:val="none" w:sz="0" w:space="0" w:color="auto"/>
          </w:divBdr>
        </w:div>
        <w:div w:id="1562710154">
          <w:marLeft w:val="0"/>
          <w:marRight w:val="0"/>
          <w:marTop w:val="0"/>
          <w:marBottom w:val="0"/>
          <w:divBdr>
            <w:top w:val="none" w:sz="0" w:space="0" w:color="auto"/>
            <w:left w:val="none" w:sz="0" w:space="0" w:color="auto"/>
            <w:bottom w:val="none" w:sz="0" w:space="0" w:color="auto"/>
            <w:right w:val="none" w:sz="0" w:space="0" w:color="auto"/>
          </w:divBdr>
        </w:div>
        <w:div w:id="99567798">
          <w:marLeft w:val="0"/>
          <w:marRight w:val="0"/>
          <w:marTop w:val="0"/>
          <w:marBottom w:val="0"/>
          <w:divBdr>
            <w:top w:val="none" w:sz="0" w:space="0" w:color="auto"/>
            <w:left w:val="none" w:sz="0" w:space="0" w:color="auto"/>
            <w:bottom w:val="none" w:sz="0" w:space="0" w:color="auto"/>
            <w:right w:val="none" w:sz="0" w:space="0" w:color="auto"/>
          </w:divBdr>
        </w:div>
      </w:divsChild>
    </w:div>
    <w:div w:id="265619739">
      <w:bodyDiv w:val="1"/>
      <w:marLeft w:val="0"/>
      <w:marRight w:val="0"/>
      <w:marTop w:val="0"/>
      <w:marBottom w:val="0"/>
      <w:divBdr>
        <w:top w:val="none" w:sz="0" w:space="0" w:color="auto"/>
        <w:left w:val="none" w:sz="0" w:space="0" w:color="auto"/>
        <w:bottom w:val="none" w:sz="0" w:space="0" w:color="auto"/>
        <w:right w:val="none" w:sz="0" w:space="0" w:color="auto"/>
      </w:divBdr>
    </w:div>
    <w:div w:id="286932162">
      <w:bodyDiv w:val="1"/>
      <w:marLeft w:val="0"/>
      <w:marRight w:val="0"/>
      <w:marTop w:val="0"/>
      <w:marBottom w:val="0"/>
      <w:divBdr>
        <w:top w:val="none" w:sz="0" w:space="0" w:color="auto"/>
        <w:left w:val="none" w:sz="0" w:space="0" w:color="auto"/>
        <w:bottom w:val="none" w:sz="0" w:space="0" w:color="auto"/>
        <w:right w:val="none" w:sz="0" w:space="0" w:color="auto"/>
      </w:divBdr>
    </w:div>
    <w:div w:id="311449117">
      <w:bodyDiv w:val="1"/>
      <w:marLeft w:val="0"/>
      <w:marRight w:val="0"/>
      <w:marTop w:val="0"/>
      <w:marBottom w:val="0"/>
      <w:divBdr>
        <w:top w:val="none" w:sz="0" w:space="0" w:color="auto"/>
        <w:left w:val="none" w:sz="0" w:space="0" w:color="auto"/>
        <w:bottom w:val="none" w:sz="0" w:space="0" w:color="auto"/>
        <w:right w:val="none" w:sz="0" w:space="0" w:color="auto"/>
      </w:divBdr>
      <w:divsChild>
        <w:div w:id="1302809625">
          <w:marLeft w:val="0"/>
          <w:marRight w:val="0"/>
          <w:marTop w:val="0"/>
          <w:marBottom w:val="0"/>
          <w:divBdr>
            <w:top w:val="none" w:sz="0" w:space="0" w:color="auto"/>
            <w:left w:val="none" w:sz="0" w:space="0" w:color="auto"/>
            <w:bottom w:val="none" w:sz="0" w:space="0" w:color="auto"/>
            <w:right w:val="none" w:sz="0" w:space="0" w:color="auto"/>
          </w:divBdr>
        </w:div>
        <w:div w:id="1781532369">
          <w:marLeft w:val="0"/>
          <w:marRight w:val="0"/>
          <w:marTop w:val="0"/>
          <w:marBottom w:val="0"/>
          <w:divBdr>
            <w:top w:val="none" w:sz="0" w:space="0" w:color="auto"/>
            <w:left w:val="none" w:sz="0" w:space="0" w:color="auto"/>
            <w:bottom w:val="none" w:sz="0" w:space="0" w:color="auto"/>
            <w:right w:val="none" w:sz="0" w:space="0" w:color="auto"/>
          </w:divBdr>
        </w:div>
        <w:div w:id="402601735">
          <w:marLeft w:val="0"/>
          <w:marRight w:val="0"/>
          <w:marTop w:val="0"/>
          <w:marBottom w:val="0"/>
          <w:divBdr>
            <w:top w:val="none" w:sz="0" w:space="0" w:color="auto"/>
            <w:left w:val="none" w:sz="0" w:space="0" w:color="auto"/>
            <w:bottom w:val="none" w:sz="0" w:space="0" w:color="auto"/>
            <w:right w:val="none" w:sz="0" w:space="0" w:color="auto"/>
          </w:divBdr>
        </w:div>
      </w:divsChild>
    </w:div>
    <w:div w:id="314066878">
      <w:bodyDiv w:val="1"/>
      <w:marLeft w:val="0"/>
      <w:marRight w:val="0"/>
      <w:marTop w:val="0"/>
      <w:marBottom w:val="0"/>
      <w:divBdr>
        <w:top w:val="none" w:sz="0" w:space="0" w:color="auto"/>
        <w:left w:val="none" w:sz="0" w:space="0" w:color="auto"/>
        <w:bottom w:val="none" w:sz="0" w:space="0" w:color="auto"/>
        <w:right w:val="none" w:sz="0" w:space="0" w:color="auto"/>
      </w:divBdr>
      <w:divsChild>
        <w:div w:id="1655451275">
          <w:marLeft w:val="0"/>
          <w:marRight w:val="0"/>
          <w:marTop w:val="0"/>
          <w:marBottom w:val="0"/>
          <w:divBdr>
            <w:top w:val="none" w:sz="0" w:space="0" w:color="auto"/>
            <w:left w:val="none" w:sz="0" w:space="0" w:color="auto"/>
            <w:bottom w:val="none" w:sz="0" w:space="0" w:color="auto"/>
            <w:right w:val="none" w:sz="0" w:space="0" w:color="auto"/>
          </w:divBdr>
          <w:divsChild>
            <w:div w:id="773481555">
              <w:marLeft w:val="0"/>
              <w:marRight w:val="0"/>
              <w:marTop w:val="0"/>
              <w:marBottom w:val="0"/>
              <w:divBdr>
                <w:top w:val="none" w:sz="0" w:space="0" w:color="auto"/>
                <w:left w:val="none" w:sz="0" w:space="0" w:color="auto"/>
                <w:bottom w:val="none" w:sz="0" w:space="0" w:color="auto"/>
                <w:right w:val="none" w:sz="0" w:space="0" w:color="auto"/>
              </w:divBdr>
              <w:divsChild>
                <w:div w:id="1662270663">
                  <w:marLeft w:val="0"/>
                  <w:marRight w:val="0"/>
                  <w:marTop w:val="0"/>
                  <w:marBottom w:val="0"/>
                  <w:divBdr>
                    <w:top w:val="single" w:sz="6" w:space="1" w:color="auto"/>
                    <w:left w:val="single" w:sz="6" w:space="1" w:color="auto"/>
                    <w:bottom w:val="single" w:sz="6" w:space="1" w:color="auto"/>
                    <w:right w:val="single" w:sz="6" w:space="1" w:color="auto"/>
                  </w:divBdr>
                </w:div>
              </w:divsChild>
            </w:div>
          </w:divsChild>
        </w:div>
      </w:divsChild>
    </w:div>
    <w:div w:id="315912933">
      <w:bodyDiv w:val="1"/>
      <w:marLeft w:val="0"/>
      <w:marRight w:val="0"/>
      <w:marTop w:val="0"/>
      <w:marBottom w:val="0"/>
      <w:divBdr>
        <w:top w:val="none" w:sz="0" w:space="0" w:color="auto"/>
        <w:left w:val="none" w:sz="0" w:space="0" w:color="auto"/>
        <w:bottom w:val="none" w:sz="0" w:space="0" w:color="auto"/>
        <w:right w:val="none" w:sz="0" w:space="0" w:color="auto"/>
      </w:divBdr>
    </w:div>
    <w:div w:id="322318820">
      <w:bodyDiv w:val="1"/>
      <w:marLeft w:val="0"/>
      <w:marRight w:val="0"/>
      <w:marTop w:val="0"/>
      <w:marBottom w:val="0"/>
      <w:divBdr>
        <w:top w:val="none" w:sz="0" w:space="0" w:color="auto"/>
        <w:left w:val="none" w:sz="0" w:space="0" w:color="auto"/>
        <w:bottom w:val="none" w:sz="0" w:space="0" w:color="auto"/>
        <w:right w:val="none" w:sz="0" w:space="0" w:color="auto"/>
      </w:divBdr>
    </w:div>
    <w:div w:id="328673498">
      <w:bodyDiv w:val="1"/>
      <w:marLeft w:val="0"/>
      <w:marRight w:val="0"/>
      <w:marTop w:val="0"/>
      <w:marBottom w:val="0"/>
      <w:divBdr>
        <w:top w:val="none" w:sz="0" w:space="0" w:color="auto"/>
        <w:left w:val="none" w:sz="0" w:space="0" w:color="auto"/>
        <w:bottom w:val="none" w:sz="0" w:space="0" w:color="auto"/>
        <w:right w:val="none" w:sz="0" w:space="0" w:color="auto"/>
      </w:divBdr>
      <w:divsChild>
        <w:div w:id="613170138">
          <w:marLeft w:val="0"/>
          <w:marRight w:val="0"/>
          <w:marTop w:val="0"/>
          <w:marBottom w:val="0"/>
          <w:divBdr>
            <w:top w:val="none" w:sz="0" w:space="0" w:color="auto"/>
            <w:left w:val="none" w:sz="0" w:space="0" w:color="auto"/>
            <w:bottom w:val="none" w:sz="0" w:space="0" w:color="auto"/>
            <w:right w:val="none" w:sz="0" w:space="0" w:color="auto"/>
          </w:divBdr>
        </w:div>
        <w:div w:id="882906483">
          <w:marLeft w:val="0"/>
          <w:marRight w:val="0"/>
          <w:marTop w:val="0"/>
          <w:marBottom w:val="0"/>
          <w:divBdr>
            <w:top w:val="none" w:sz="0" w:space="0" w:color="auto"/>
            <w:left w:val="none" w:sz="0" w:space="0" w:color="auto"/>
            <w:bottom w:val="none" w:sz="0" w:space="0" w:color="auto"/>
            <w:right w:val="none" w:sz="0" w:space="0" w:color="auto"/>
          </w:divBdr>
        </w:div>
        <w:div w:id="906915118">
          <w:marLeft w:val="0"/>
          <w:marRight w:val="0"/>
          <w:marTop w:val="0"/>
          <w:marBottom w:val="0"/>
          <w:divBdr>
            <w:top w:val="none" w:sz="0" w:space="0" w:color="auto"/>
            <w:left w:val="none" w:sz="0" w:space="0" w:color="auto"/>
            <w:bottom w:val="none" w:sz="0" w:space="0" w:color="auto"/>
            <w:right w:val="none" w:sz="0" w:space="0" w:color="auto"/>
          </w:divBdr>
        </w:div>
        <w:div w:id="1354451354">
          <w:marLeft w:val="0"/>
          <w:marRight w:val="0"/>
          <w:marTop w:val="0"/>
          <w:marBottom w:val="0"/>
          <w:divBdr>
            <w:top w:val="none" w:sz="0" w:space="0" w:color="auto"/>
            <w:left w:val="none" w:sz="0" w:space="0" w:color="auto"/>
            <w:bottom w:val="none" w:sz="0" w:space="0" w:color="auto"/>
            <w:right w:val="none" w:sz="0" w:space="0" w:color="auto"/>
          </w:divBdr>
        </w:div>
        <w:div w:id="1981761278">
          <w:marLeft w:val="0"/>
          <w:marRight w:val="0"/>
          <w:marTop w:val="0"/>
          <w:marBottom w:val="0"/>
          <w:divBdr>
            <w:top w:val="none" w:sz="0" w:space="0" w:color="auto"/>
            <w:left w:val="none" w:sz="0" w:space="0" w:color="auto"/>
            <w:bottom w:val="none" w:sz="0" w:space="0" w:color="auto"/>
            <w:right w:val="none" w:sz="0" w:space="0" w:color="auto"/>
          </w:divBdr>
        </w:div>
      </w:divsChild>
    </w:div>
    <w:div w:id="350449333">
      <w:bodyDiv w:val="1"/>
      <w:marLeft w:val="0"/>
      <w:marRight w:val="0"/>
      <w:marTop w:val="0"/>
      <w:marBottom w:val="0"/>
      <w:divBdr>
        <w:top w:val="none" w:sz="0" w:space="0" w:color="auto"/>
        <w:left w:val="none" w:sz="0" w:space="0" w:color="auto"/>
        <w:bottom w:val="none" w:sz="0" w:space="0" w:color="auto"/>
        <w:right w:val="none" w:sz="0" w:space="0" w:color="auto"/>
      </w:divBdr>
    </w:div>
    <w:div w:id="350451334">
      <w:bodyDiv w:val="1"/>
      <w:marLeft w:val="0"/>
      <w:marRight w:val="0"/>
      <w:marTop w:val="0"/>
      <w:marBottom w:val="0"/>
      <w:divBdr>
        <w:top w:val="none" w:sz="0" w:space="0" w:color="auto"/>
        <w:left w:val="none" w:sz="0" w:space="0" w:color="auto"/>
        <w:bottom w:val="none" w:sz="0" w:space="0" w:color="auto"/>
        <w:right w:val="none" w:sz="0" w:space="0" w:color="auto"/>
      </w:divBdr>
    </w:div>
    <w:div w:id="350498932">
      <w:bodyDiv w:val="1"/>
      <w:marLeft w:val="0"/>
      <w:marRight w:val="0"/>
      <w:marTop w:val="0"/>
      <w:marBottom w:val="0"/>
      <w:divBdr>
        <w:top w:val="none" w:sz="0" w:space="0" w:color="auto"/>
        <w:left w:val="none" w:sz="0" w:space="0" w:color="auto"/>
        <w:bottom w:val="none" w:sz="0" w:space="0" w:color="auto"/>
        <w:right w:val="none" w:sz="0" w:space="0" w:color="auto"/>
      </w:divBdr>
    </w:div>
    <w:div w:id="359362185">
      <w:bodyDiv w:val="1"/>
      <w:marLeft w:val="0"/>
      <w:marRight w:val="0"/>
      <w:marTop w:val="0"/>
      <w:marBottom w:val="0"/>
      <w:divBdr>
        <w:top w:val="none" w:sz="0" w:space="0" w:color="auto"/>
        <w:left w:val="none" w:sz="0" w:space="0" w:color="auto"/>
        <w:bottom w:val="none" w:sz="0" w:space="0" w:color="auto"/>
        <w:right w:val="none" w:sz="0" w:space="0" w:color="auto"/>
      </w:divBdr>
    </w:div>
    <w:div w:id="360783224">
      <w:bodyDiv w:val="1"/>
      <w:marLeft w:val="0"/>
      <w:marRight w:val="0"/>
      <w:marTop w:val="0"/>
      <w:marBottom w:val="0"/>
      <w:divBdr>
        <w:top w:val="none" w:sz="0" w:space="0" w:color="auto"/>
        <w:left w:val="none" w:sz="0" w:space="0" w:color="auto"/>
        <w:bottom w:val="none" w:sz="0" w:space="0" w:color="auto"/>
        <w:right w:val="none" w:sz="0" w:space="0" w:color="auto"/>
      </w:divBdr>
    </w:div>
    <w:div w:id="365566661">
      <w:bodyDiv w:val="1"/>
      <w:marLeft w:val="0"/>
      <w:marRight w:val="0"/>
      <w:marTop w:val="0"/>
      <w:marBottom w:val="0"/>
      <w:divBdr>
        <w:top w:val="none" w:sz="0" w:space="0" w:color="auto"/>
        <w:left w:val="none" w:sz="0" w:space="0" w:color="auto"/>
        <w:bottom w:val="none" w:sz="0" w:space="0" w:color="auto"/>
        <w:right w:val="none" w:sz="0" w:space="0" w:color="auto"/>
      </w:divBdr>
      <w:divsChild>
        <w:div w:id="1079444455">
          <w:marLeft w:val="0"/>
          <w:marRight w:val="0"/>
          <w:marTop w:val="0"/>
          <w:marBottom w:val="0"/>
          <w:divBdr>
            <w:top w:val="none" w:sz="0" w:space="0" w:color="auto"/>
            <w:left w:val="none" w:sz="0" w:space="0" w:color="auto"/>
            <w:bottom w:val="none" w:sz="0" w:space="0" w:color="auto"/>
            <w:right w:val="none" w:sz="0" w:space="0" w:color="auto"/>
          </w:divBdr>
        </w:div>
        <w:div w:id="1167399392">
          <w:marLeft w:val="0"/>
          <w:marRight w:val="0"/>
          <w:marTop w:val="0"/>
          <w:marBottom w:val="0"/>
          <w:divBdr>
            <w:top w:val="none" w:sz="0" w:space="0" w:color="auto"/>
            <w:left w:val="none" w:sz="0" w:space="0" w:color="auto"/>
            <w:bottom w:val="none" w:sz="0" w:space="0" w:color="auto"/>
            <w:right w:val="none" w:sz="0" w:space="0" w:color="auto"/>
          </w:divBdr>
        </w:div>
      </w:divsChild>
    </w:div>
    <w:div w:id="381446739">
      <w:bodyDiv w:val="1"/>
      <w:marLeft w:val="0"/>
      <w:marRight w:val="0"/>
      <w:marTop w:val="0"/>
      <w:marBottom w:val="0"/>
      <w:divBdr>
        <w:top w:val="none" w:sz="0" w:space="0" w:color="auto"/>
        <w:left w:val="none" w:sz="0" w:space="0" w:color="auto"/>
        <w:bottom w:val="none" w:sz="0" w:space="0" w:color="auto"/>
        <w:right w:val="none" w:sz="0" w:space="0" w:color="auto"/>
      </w:divBdr>
    </w:div>
    <w:div w:id="389773230">
      <w:bodyDiv w:val="1"/>
      <w:marLeft w:val="0"/>
      <w:marRight w:val="0"/>
      <w:marTop w:val="0"/>
      <w:marBottom w:val="0"/>
      <w:divBdr>
        <w:top w:val="none" w:sz="0" w:space="0" w:color="auto"/>
        <w:left w:val="none" w:sz="0" w:space="0" w:color="auto"/>
        <w:bottom w:val="none" w:sz="0" w:space="0" w:color="auto"/>
        <w:right w:val="none" w:sz="0" w:space="0" w:color="auto"/>
      </w:divBdr>
    </w:div>
    <w:div w:id="406264124">
      <w:bodyDiv w:val="1"/>
      <w:marLeft w:val="0"/>
      <w:marRight w:val="0"/>
      <w:marTop w:val="0"/>
      <w:marBottom w:val="0"/>
      <w:divBdr>
        <w:top w:val="none" w:sz="0" w:space="0" w:color="auto"/>
        <w:left w:val="none" w:sz="0" w:space="0" w:color="auto"/>
        <w:bottom w:val="none" w:sz="0" w:space="0" w:color="auto"/>
        <w:right w:val="none" w:sz="0" w:space="0" w:color="auto"/>
      </w:divBdr>
    </w:div>
    <w:div w:id="411393527">
      <w:bodyDiv w:val="1"/>
      <w:marLeft w:val="0"/>
      <w:marRight w:val="0"/>
      <w:marTop w:val="0"/>
      <w:marBottom w:val="0"/>
      <w:divBdr>
        <w:top w:val="none" w:sz="0" w:space="0" w:color="auto"/>
        <w:left w:val="none" w:sz="0" w:space="0" w:color="auto"/>
        <w:bottom w:val="none" w:sz="0" w:space="0" w:color="auto"/>
        <w:right w:val="none" w:sz="0" w:space="0" w:color="auto"/>
      </w:divBdr>
    </w:div>
    <w:div w:id="413623008">
      <w:bodyDiv w:val="1"/>
      <w:marLeft w:val="0"/>
      <w:marRight w:val="0"/>
      <w:marTop w:val="0"/>
      <w:marBottom w:val="0"/>
      <w:divBdr>
        <w:top w:val="none" w:sz="0" w:space="0" w:color="auto"/>
        <w:left w:val="none" w:sz="0" w:space="0" w:color="auto"/>
        <w:bottom w:val="none" w:sz="0" w:space="0" w:color="auto"/>
        <w:right w:val="none" w:sz="0" w:space="0" w:color="auto"/>
      </w:divBdr>
    </w:div>
    <w:div w:id="414591763">
      <w:bodyDiv w:val="1"/>
      <w:marLeft w:val="0"/>
      <w:marRight w:val="0"/>
      <w:marTop w:val="0"/>
      <w:marBottom w:val="0"/>
      <w:divBdr>
        <w:top w:val="none" w:sz="0" w:space="0" w:color="auto"/>
        <w:left w:val="none" w:sz="0" w:space="0" w:color="auto"/>
        <w:bottom w:val="none" w:sz="0" w:space="0" w:color="auto"/>
        <w:right w:val="none" w:sz="0" w:space="0" w:color="auto"/>
      </w:divBdr>
    </w:div>
    <w:div w:id="418329812">
      <w:bodyDiv w:val="1"/>
      <w:marLeft w:val="0"/>
      <w:marRight w:val="0"/>
      <w:marTop w:val="0"/>
      <w:marBottom w:val="0"/>
      <w:divBdr>
        <w:top w:val="none" w:sz="0" w:space="0" w:color="auto"/>
        <w:left w:val="none" w:sz="0" w:space="0" w:color="auto"/>
        <w:bottom w:val="none" w:sz="0" w:space="0" w:color="auto"/>
        <w:right w:val="none" w:sz="0" w:space="0" w:color="auto"/>
      </w:divBdr>
    </w:div>
    <w:div w:id="440807063">
      <w:bodyDiv w:val="1"/>
      <w:marLeft w:val="0"/>
      <w:marRight w:val="0"/>
      <w:marTop w:val="0"/>
      <w:marBottom w:val="0"/>
      <w:divBdr>
        <w:top w:val="none" w:sz="0" w:space="0" w:color="auto"/>
        <w:left w:val="none" w:sz="0" w:space="0" w:color="auto"/>
        <w:bottom w:val="none" w:sz="0" w:space="0" w:color="auto"/>
        <w:right w:val="none" w:sz="0" w:space="0" w:color="auto"/>
      </w:divBdr>
    </w:div>
    <w:div w:id="444932660">
      <w:bodyDiv w:val="1"/>
      <w:marLeft w:val="0"/>
      <w:marRight w:val="0"/>
      <w:marTop w:val="0"/>
      <w:marBottom w:val="0"/>
      <w:divBdr>
        <w:top w:val="none" w:sz="0" w:space="0" w:color="auto"/>
        <w:left w:val="none" w:sz="0" w:space="0" w:color="auto"/>
        <w:bottom w:val="none" w:sz="0" w:space="0" w:color="auto"/>
        <w:right w:val="none" w:sz="0" w:space="0" w:color="auto"/>
      </w:divBdr>
    </w:div>
    <w:div w:id="452594814">
      <w:bodyDiv w:val="1"/>
      <w:marLeft w:val="0"/>
      <w:marRight w:val="0"/>
      <w:marTop w:val="0"/>
      <w:marBottom w:val="0"/>
      <w:divBdr>
        <w:top w:val="none" w:sz="0" w:space="0" w:color="auto"/>
        <w:left w:val="none" w:sz="0" w:space="0" w:color="auto"/>
        <w:bottom w:val="none" w:sz="0" w:space="0" w:color="auto"/>
        <w:right w:val="none" w:sz="0" w:space="0" w:color="auto"/>
      </w:divBdr>
    </w:div>
    <w:div w:id="452753612">
      <w:bodyDiv w:val="1"/>
      <w:marLeft w:val="0"/>
      <w:marRight w:val="0"/>
      <w:marTop w:val="0"/>
      <w:marBottom w:val="0"/>
      <w:divBdr>
        <w:top w:val="none" w:sz="0" w:space="0" w:color="auto"/>
        <w:left w:val="none" w:sz="0" w:space="0" w:color="auto"/>
        <w:bottom w:val="none" w:sz="0" w:space="0" w:color="auto"/>
        <w:right w:val="none" w:sz="0" w:space="0" w:color="auto"/>
      </w:divBdr>
    </w:div>
    <w:div w:id="457991990">
      <w:bodyDiv w:val="1"/>
      <w:marLeft w:val="0"/>
      <w:marRight w:val="0"/>
      <w:marTop w:val="0"/>
      <w:marBottom w:val="0"/>
      <w:divBdr>
        <w:top w:val="none" w:sz="0" w:space="0" w:color="auto"/>
        <w:left w:val="none" w:sz="0" w:space="0" w:color="auto"/>
        <w:bottom w:val="none" w:sz="0" w:space="0" w:color="auto"/>
        <w:right w:val="none" w:sz="0" w:space="0" w:color="auto"/>
      </w:divBdr>
    </w:div>
    <w:div w:id="458105859">
      <w:bodyDiv w:val="1"/>
      <w:marLeft w:val="0"/>
      <w:marRight w:val="0"/>
      <w:marTop w:val="0"/>
      <w:marBottom w:val="0"/>
      <w:divBdr>
        <w:top w:val="none" w:sz="0" w:space="0" w:color="auto"/>
        <w:left w:val="none" w:sz="0" w:space="0" w:color="auto"/>
        <w:bottom w:val="none" w:sz="0" w:space="0" w:color="auto"/>
        <w:right w:val="none" w:sz="0" w:space="0" w:color="auto"/>
      </w:divBdr>
    </w:div>
    <w:div w:id="459228838">
      <w:bodyDiv w:val="1"/>
      <w:marLeft w:val="0"/>
      <w:marRight w:val="0"/>
      <w:marTop w:val="0"/>
      <w:marBottom w:val="0"/>
      <w:divBdr>
        <w:top w:val="none" w:sz="0" w:space="0" w:color="auto"/>
        <w:left w:val="none" w:sz="0" w:space="0" w:color="auto"/>
        <w:bottom w:val="none" w:sz="0" w:space="0" w:color="auto"/>
        <w:right w:val="none" w:sz="0" w:space="0" w:color="auto"/>
      </w:divBdr>
      <w:divsChild>
        <w:div w:id="1182553036">
          <w:marLeft w:val="0"/>
          <w:marRight w:val="0"/>
          <w:marTop w:val="0"/>
          <w:marBottom w:val="0"/>
          <w:divBdr>
            <w:top w:val="none" w:sz="0" w:space="0" w:color="auto"/>
            <w:left w:val="none" w:sz="0" w:space="0" w:color="auto"/>
            <w:bottom w:val="none" w:sz="0" w:space="0" w:color="auto"/>
            <w:right w:val="none" w:sz="0" w:space="0" w:color="auto"/>
          </w:divBdr>
        </w:div>
        <w:div w:id="1717392323">
          <w:marLeft w:val="0"/>
          <w:marRight w:val="0"/>
          <w:marTop w:val="0"/>
          <w:marBottom w:val="0"/>
          <w:divBdr>
            <w:top w:val="none" w:sz="0" w:space="0" w:color="auto"/>
            <w:left w:val="none" w:sz="0" w:space="0" w:color="auto"/>
            <w:bottom w:val="none" w:sz="0" w:space="0" w:color="auto"/>
            <w:right w:val="none" w:sz="0" w:space="0" w:color="auto"/>
          </w:divBdr>
        </w:div>
        <w:div w:id="202912817">
          <w:marLeft w:val="0"/>
          <w:marRight w:val="0"/>
          <w:marTop w:val="0"/>
          <w:marBottom w:val="0"/>
          <w:divBdr>
            <w:top w:val="none" w:sz="0" w:space="0" w:color="auto"/>
            <w:left w:val="none" w:sz="0" w:space="0" w:color="auto"/>
            <w:bottom w:val="none" w:sz="0" w:space="0" w:color="auto"/>
            <w:right w:val="none" w:sz="0" w:space="0" w:color="auto"/>
          </w:divBdr>
        </w:div>
        <w:div w:id="1499492951">
          <w:marLeft w:val="0"/>
          <w:marRight w:val="0"/>
          <w:marTop w:val="0"/>
          <w:marBottom w:val="0"/>
          <w:divBdr>
            <w:top w:val="none" w:sz="0" w:space="0" w:color="auto"/>
            <w:left w:val="none" w:sz="0" w:space="0" w:color="auto"/>
            <w:bottom w:val="none" w:sz="0" w:space="0" w:color="auto"/>
            <w:right w:val="none" w:sz="0" w:space="0" w:color="auto"/>
          </w:divBdr>
        </w:div>
      </w:divsChild>
    </w:div>
    <w:div w:id="460418533">
      <w:bodyDiv w:val="1"/>
      <w:marLeft w:val="0"/>
      <w:marRight w:val="0"/>
      <w:marTop w:val="0"/>
      <w:marBottom w:val="0"/>
      <w:divBdr>
        <w:top w:val="none" w:sz="0" w:space="0" w:color="auto"/>
        <w:left w:val="none" w:sz="0" w:space="0" w:color="auto"/>
        <w:bottom w:val="none" w:sz="0" w:space="0" w:color="auto"/>
        <w:right w:val="none" w:sz="0" w:space="0" w:color="auto"/>
      </w:divBdr>
    </w:div>
    <w:div w:id="464781855">
      <w:bodyDiv w:val="1"/>
      <w:marLeft w:val="0"/>
      <w:marRight w:val="0"/>
      <w:marTop w:val="0"/>
      <w:marBottom w:val="0"/>
      <w:divBdr>
        <w:top w:val="none" w:sz="0" w:space="0" w:color="auto"/>
        <w:left w:val="none" w:sz="0" w:space="0" w:color="auto"/>
        <w:bottom w:val="none" w:sz="0" w:space="0" w:color="auto"/>
        <w:right w:val="none" w:sz="0" w:space="0" w:color="auto"/>
      </w:divBdr>
    </w:div>
    <w:div w:id="470833292">
      <w:bodyDiv w:val="1"/>
      <w:marLeft w:val="0"/>
      <w:marRight w:val="0"/>
      <w:marTop w:val="0"/>
      <w:marBottom w:val="0"/>
      <w:divBdr>
        <w:top w:val="none" w:sz="0" w:space="0" w:color="auto"/>
        <w:left w:val="none" w:sz="0" w:space="0" w:color="auto"/>
        <w:bottom w:val="none" w:sz="0" w:space="0" w:color="auto"/>
        <w:right w:val="none" w:sz="0" w:space="0" w:color="auto"/>
      </w:divBdr>
    </w:div>
    <w:div w:id="490952116">
      <w:bodyDiv w:val="1"/>
      <w:marLeft w:val="0"/>
      <w:marRight w:val="0"/>
      <w:marTop w:val="0"/>
      <w:marBottom w:val="0"/>
      <w:divBdr>
        <w:top w:val="none" w:sz="0" w:space="0" w:color="auto"/>
        <w:left w:val="none" w:sz="0" w:space="0" w:color="auto"/>
        <w:bottom w:val="none" w:sz="0" w:space="0" w:color="auto"/>
        <w:right w:val="none" w:sz="0" w:space="0" w:color="auto"/>
      </w:divBdr>
    </w:div>
    <w:div w:id="500048015">
      <w:bodyDiv w:val="1"/>
      <w:marLeft w:val="0"/>
      <w:marRight w:val="0"/>
      <w:marTop w:val="0"/>
      <w:marBottom w:val="0"/>
      <w:divBdr>
        <w:top w:val="none" w:sz="0" w:space="0" w:color="auto"/>
        <w:left w:val="none" w:sz="0" w:space="0" w:color="auto"/>
        <w:bottom w:val="none" w:sz="0" w:space="0" w:color="auto"/>
        <w:right w:val="none" w:sz="0" w:space="0" w:color="auto"/>
      </w:divBdr>
    </w:div>
    <w:div w:id="510607625">
      <w:bodyDiv w:val="1"/>
      <w:marLeft w:val="0"/>
      <w:marRight w:val="0"/>
      <w:marTop w:val="0"/>
      <w:marBottom w:val="0"/>
      <w:divBdr>
        <w:top w:val="none" w:sz="0" w:space="0" w:color="auto"/>
        <w:left w:val="none" w:sz="0" w:space="0" w:color="auto"/>
        <w:bottom w:val="none" w:sz="0" w:space="0" w:color="auto"/>
        <w:right w:val="none" w:sz="0" w:space="0" w:color="auto"/>
      </w:divBdr>
    </w:div>
    <w:div w:id="510679391">
      <w:bodyDiv w:val="1"/>
      <w:marLeft w:val="0"/>
      <w:marRight w:val="0"/>
      <w:marTop w:val="0"/>
      <w:marBottom w:val="0"/>
      <w:divBdr>
        <w:top w:val="none" w:sz="0" w:space="0" w:color="auto"/>
        <w:left w:val="none" w:sz="0" w:space="0" w:color="auto"/>
        <w:bottom w:val="none" w:sz="0" w:space="0" w:color="auto"/>
        <w:right w:val="none" w:sz="0" w:space="0" w:color="auto"/>
      </w:divBdr>
    </w:div>
    <w:div w:id="517045829">
      <w:bodyDiv w:val="1"/>
      <w:marLeft w:val="0"/>
      <w:marRight w:val="0"/>
      <w:marTop w:val="0"/>
      <w:marBottom w:val="0"/>
      <w:divBdr>
        <w:top w:val="none" w:sz="0" w:space="0" w:color="auto"/>
        <w:left w:val="none" w:sz="0" w:space="0" w:color="auto"/>
        <w:bottom w:val="none" w:sz="0" w:space="0" w:color="auto"/>
        <w:right w:val="none" w:sz="0" w:space="0" w:color="auto"/>
      </w:divBdr>
      <w:divsChild>
        <w:div w:id="1189220561">
          <w:marLeft w:val="0"/>
          <w:marRight w:val="0"/>
          <w:marTop w:val="0"/>
          <w:marBottom w:val="0"/>
          <w:divBdr>
            <w:top w:val="none" w:sz="0" w:space="0" w:color="auto"/>
            <w:left w:val="none" w:sz="0" w:space="0" w:color="auto"/>
            <w:bottom w:val="none" w:sz="0" w:space="0" w:color="auto"/>
            <w:right w:val="none" w:sz="0" w:space="0" w:color="auto"/>
          </w:divBdr>
        </w:div>
      </w:divsChild>
    </w:div>
    <w:div w:id="527839041">
      <w:bodyDiv w:val="1"/>
      <w:marLeft w:val="0"/>
      <w:marRight w:val="0"/>
      <w:marTop w:val="0"/>
      <w:marBottom w:val="0"/>
      <w:divBdr>
        <w:top w:val="none" w:sz="0" w:space="0" w:color="auto"/>
        <w:left w:val="none" w:sz="0" w:space="0" w:color="auto"/>
        <w:bottom w:val="none" w:sz="0" w:space="0" w:color="auto"/>
        <w:right w:val="none" w:sz="0" w:space="0" w:color="auto"/>
      </w:divBdr>
    </w:div>
    <w:div w:id="541752836">
      <w:bodyDiv w:val="1"/>
      <w:marLeft w:val="0"/>
      <w:marRight w:val="0"/>
      <w:marTop w:val="0"/>
      <w:marBottom w:val="0"/>
      <w:divBdr>
        <w:top w:val="none" w:sz="0" w:space="0" w:color="auto"/>
        <w:left w:val="none" w:sz="0" w:space="0" w:color="auto"/>
        <w:bottom w:val="none" w:sz="0" w:space="0" w:color="auto"/>
        <w:right w:val="none" w:sz="0" w:space="0" w:color="auto"/>
      </w:divBdr>
    </w:div>
    <w:div w:id="547685617">
      <w:bodyDiv w:val="1"/>
      <w:marLeft w:val="0"/>
      <w:marRight w:val="0"/>
      <w:marTop w:val="0"/>
      <w:marBottom w:val="0"/>
      <w:divBdr>
        <w:top w:val="none" w:sz="0" w:space="0" w:color="auto"/>
        <w:left w:val="none" w:sz="0" w:space="0" w:color="auto"/>
        <w:bottom w:val="none" w:sz="0" w:space="0" w:color="auto"/>
        <w:right w:val="none" w:sz="0" w:space="0" w:color="auto"/>
      </w:divBdr>
      <w:divsChild>
        <w:div w:id="2129665838">
          <w:marLeft w:val="0"/>
          <w:marRight w:val="0"/>
          <w:marTop w:val="0"/>
          <w:marBottom w:val="0"/>
          <w:divBdr>
            <w:top w:val="none" w:sz="0" w:space="0" w:color="auto"/>
            <w:left w:val="none" w:sz="0" w:space="0" w:color="auto"/>
            <w:bottom w:val="none" w:sz="0" w:space="0" w:color="auto"/>
            <w:right w:val="none" w:sz="0" w:space="0" w:color="auto"/>
          </w:divBdr>
        </w:div>
        <w:div w:id="730808128">
          <w:marLeft w:val="0"/>
          <w:marRight w:val="0"/>
          <w:marTop w:val="0"/>
          <w:marBottom w:val="0"/>
          <w:divBdr>
            <w:top w:val="none" w:sz="0" w:space="0" w:color="auto"/>
            <w:left w:val="none" w:sz="0" w:space="0" w:color="auto"/>
            <w:bottom w:val="none" w:sz="0" w:space="0" w:color="auto"/>
            <w:right w:val="none" w:sz="0" w:space="0" w:color="auto"/>
          </w:divBdr>
        </w:div>
        <w:div w:id="504712150">
          <w:marLeft w:val="0"/>
          <w:marRight w:val="0"/>
          <w:marTop w:val="0"/>
          <w:marBottom w:val="0"/>
          <w:divBdr>
            <w:top w:val="none" w:sz="0" w:space="0" w:color="auto"/>
            <w:left w:val="none" w:sz="0" w:space="0" w:color="auto"/>
            <w:bottom w:val="none" w:sz="0" w:space="0" w:color="auto"/>
            <w:right w:val="none" w:sz="0" w:space="0" w:color="auto"/>
          </w:divBdr>
        </w:div>
        <w:div w:id="1766071222">
          <w:marLeft w:val="0"/>
          <w:marRight w:val="0"/>
          <w:marTop w:val="0"/>
          <w:marBottom w:val="0"/>
          <w:divBdr>
            <w:top w:val="none" w:sz="0" w:space="0" w:color="auto"/>
            <w:left w:val="none" w:sz="0" w:space="0" w:color="auto"/>
            <w:bottom w:val="none" w:sz="0" w:space="0" w:color="auto"/>
            <w:right w:val="none" w:sz="0" w:space="0" w:color="auto"/>
          </w:divBdr>
          <w:divsChild>
            <w:div w:id="2143377707">
              <w:marLeft w:val="0"/>
              <w:marRight w:val="0"/>
              <w:marTop w:val="0"/>
              <w:marBottom w:val="0"/>
              <w:divBdr>
                <w:top w:val="none" w:sz="0" w:space="0" w:color="auto"/>
                <w:left w:val="none" w:sz="0" w:space="0" w:color="auto"/>
                <w:bottom w:val="none" w:sz="0" w:space="0" w:color="auto"/>
                <w:right w:val="none" w:sz="0" w:space="0" w:color="auto"/>
              </w:divBdr>
              <w:divsChild>
                <w:div w:id="1308049839">
                  <w:marLeft w:val="0"/>
                  <w:marRight w:val="0"/>
                  <w:marTop w:val="0"/>
                  <w:marBottom w:val="0"/>
                  <w:divBdr>
                    <w:top w:val="none" w:sz="0" w:space="0" w:color="auto"/>
                    <w:left w:val="none" w:sz="0" w:space="0" w:color="auto"/>
                    <w:bottom w:val="none" w:sz="0" w:space="0" w:color="auto"/>
                    <w:right w:val="none" w:sz="0" w:space="0" w:color="auto"/>
                  </w:divBdr>
                  <w:divsChild>
                    <w:div w:id="1581256840">
                      <w:marLeft w:val="0"/>
                      <w:marRight w:val="0"/>
                      <w:marTop w:val="0"/>
                      <w:marBottom w:val="0"/>
                      <w:divBdr>
                        <w:top w:val="none" w:sz="0" w:space="0" w:color="auto"/>
                        <w:left w:val="none" w:sz="0" w:space="0" w:color="auto"/>
                        <w:bottom w:val="none" w:sz="0" w:space="0" w:color="auto"/>
                        <w:right w:val="none" w:sz="0" w:space="0" w:color="auto"/>
                      </w:divBdr>
                      <w:divsChild>
                        <w:div w:id="483467822">
                          <w:marLeft w:val="0"/>
                          <w:marRight w:val="0"/>
                          <w:marTop w:val="0"/>
                          <w:marBottom w:val="0"/>
                          <w:divBdr>
                            <w:top w:val="none" w:sz="0" w:space="0" w:color="auto"/>
                            <w:left w:val="none" w:sz="0" w:space="0" w:color="auto"/>
                            <w:bottom w:val="none" w:sz="0" w:space="0" w:color="auto"/>
                            <w:right w:val="none" w:sz="0" w:space="0" w:color="auto"/>
                          </w:divBdr>
                          <w:divsChild>
                            <w:div w:id="1746419300">
                              <w:marLeft w:val="0"/>
                              <w:marRight w:val="0"/>
                              <w:marTop w:val="0"/>
                              <w:marBottom w:val="0"/>
                              <w:divBdr>
                                <w:top w:val="none" w:sz="0" w:space="0" w:color="auto"/>
                                <w:left w:val="none" w:sz="0" w:space="0" w:color="auto"/>
                                <w:bottom w:val="none" w:sz="0" w:space="0" w:color="auto"/>
                                <w:right w:val="none" w:sz="0" w:space="0" w:color="auto"/>
                              </w:divBdr>
                            </w:div>
                            <w:div w:id="417673540">
                              <w:marLeft w:val="0"/>
                              <w:marRight w:val="0"/>
                              <w:marTop w:val="0"/>
                              <w:marBottom w:val="0"/>
                              <w:divBdr>
                                <w:top w:val="none" w:sz="0" w:space="0" w:color="auto"/>
                                <w:left w:val="none" w:sz="0" w:space="0" w:color="auto"/>
                                <w:bottom w:val="none" w:sz="0" w:space="0" w:color="auto"/>
                                <w:right w:val="none" w:sz="0" w:space="0" w:color="auto"/>
                              </w:divBdr>
                            </w:div>
                            <w:div w:id="395738341">
                              <w:marLeft w:val="0"/>
                              <w:marRight w:val="0"/>
                              <w:marTop w:val="0"/>
                              <w:marBottom w:val="0"/>
                              <w:divBdr>
                                <w:top w:val="none" w:sz="0" w:space="0" w:color="auto"/>
                                <w:left w:val="none" w:sz="0" w:space="0" w:color="auto"/>
                                <w:bottom w:val="none" w:sz="0" w:space="0" w:color="auto"/>
                                <w:right w:val="none" w:sz="0" w:space="0" w:color="auto"/>
                              </w:divBdr>
                            </w:div>
                            <w:div w:id="114251591">
                              <w:marLeft w:val="0"/>
                              <w:marRight w:val="0"/>
                              <w:marTop w:val="0"/>
                              <w:marBottom w:val="0"/>
                              <w:divBdr>
                                <w:top w:val="none" w:sz="0" w:space="0" w:color="auto"/>
                                <w:left w:val="none" w:sz="0" w:space="0" w:color="auto"/>
                                <w:bottom w:val="none" w:sz="0" w:space="0" w:color="auto"/>
                                <w:right w:val="none" w:sz="0" w:space="0" w:color="auto"/>
                              </w:divBdr>
                            </w:div>
                            <w:div w:id="1488283667">
                              <w:marLeft w:val="0"/>
                              <w:marRight w:val="0"/>
                              <w:marTop w:val="0"/>
                              <w:marBottom w:val="0"/>
                              <w:divBdr>
                                <w:top w:val="none" w:sz="0" w:space="0" w:color="auto"/>
                                <w:left w:val="none" w:sz="0" w:space="0" w:color="auto"/>
                                <w:bottom w:val="none" w:sz="0" w:space="0" w:color="auto"/>
                                <w:right w:val="none" w:sz="0" w:space="0" w:color="auto"/>
                              </w:divBdr>
                            </w:div>
                            <w:div w:id="1395665391">
                              <w:marLeft w:val="0"/>
                              <w:marRight w:val="0"/>
                              <w:marTop w:val="0"/>
                              <w:marBottom w:val="0"/>
                              <w:divBdr>
                                <w:top w:val="none" w:sz="0" w:space="0" w:color="auto"/>
                                <w:left w:val="none" w:sz="0" w:space="0" w:color="auto"/>
                                <w:bottom w:val="none" w:sz="0" w:space="0" w:color="auto"/>
                                <w:right w:val="none" w:sz="0" w:space="0" w:color="auto"/>
                              </w:divBdr>
                            </w:div>
                            <w:div w:id="1239825950">
                              <w:marLeft w:val="0"/>
                              <w:marRight w:val="0"/>
                              <w:marTop w:val="0"/>
                              <w:marBottom w:val="0"/>
                              <w:divBdr>
                                <w:top w:val="none" w:sz="0" w:space="0" w:color="auto"/>
                                <w:left w:val="none" w:sz="0" w:space="0" w:color="auto"/>
                                <w:bottom w:val="none" w:sz="0" w:space="0" w:color="auto"/>
                                <w:right w:val="none" w:sz="0" w:space="0" w:color="auto"/>
                              </w:divBdr>
                            </w:div>
                            <w:div w:id="621496060">
                              <w:marLeft w:val="0"/>
                              <w:marRight w:val="0"/>
                              <w:marTop w:val="0"/>
                              <w:marBottom w:val="0"/>
                              <w:divBdr>
                                <w:top w:val="none" w:sz="0" w:space="0" w:color="auto"/>
                                <w:left w:val="none" w:sz="0" w:space="0" w:color="auto"/>
                                <w:bottom w:val="none" w:sz="0" w:space="0" w:color="auto"/>
                                <w:right w:val="none" w:sz="0" w:space="0" w:color="auto"/>
                              </w:divBdr>
                            </w:div>
                            <w:div w:id="1508981446">
                              <w:marLeft w:val="0"/>
                              <w:marRight w:val="0"/>
                              <w:marTop w:val="0"/>
                              <w:marBottom w:val="0"/>
                              <w:divBdr>
                                <w:top w:val="none" w:sz="0" w:space="0" w:color="auto"/>
                                <w:left w:val="none" w:sz="0" w:space="0" w:color="auto"/>
                                <w:bottom w:val="none" w:sz="0" w:space="0" w:color="auto"/>
                                <w:right w:val="none" w:sz="0" w:space="0" w:color="auto"/>
                              </w:divBdr>
                            </w:div>
                            <w:div w:id="130334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416222">
      <w:bodyDiv w:val="1"/>
      <w:marLeft w:val="0"/>
      <w:marRight w:val="0"/>
      <w:marTop w:val="0"/>
      <w:marBottom w:val="0"/>
      <w:divBdr>
        <w:top w:val="none" w:sz="0" w:space="0" w:color="auto"/>
        <w:left w:val="none" w:sz="0" w:space="0" w:color="auto"/>
        <w:bottom w:val="none" w:sz="0" w:space="0" w:color="auto"/>
        <w:right w:val="none" w:sz="0" w:space="0" w:color="auto"/>
      </w:divBdr>
    </w:div>
    <w:div w:id="553082005">
      <w:bodyDiv w:val="1"/>
      <w:marLeft w:val="0"/>
      <w:marRight w:val="0"/>
      <w:marTop w:val="0"/>
      <w:marBottom w:val="0"/>
      <w:divBdr>
        <w:top w:val="none" w:sz="0" w:space="0" w:color="auto"/>
        <w:left w:val="none" w:sz="0" w:space="0" w:color="auto"/>
        <w:bottom w:val="none" w:sz="0" w:space="0" w:color="auto"/>
        <w:right w:val="none" w:sz="0" w:space="0" w:color="auto"/>
      </w:divBdr>
    </w:div>
    <w:div w:id="553547714">
      <w:bodyDiv w:val="1"/>
      <w:marLeft w:val="0"/>
      <w:marRight w:val="0"/>
      <w:marTop w:val="0"/>
      <w:marBottom w:val="0"/>
      <w:divBdr>
        <w:top w:val="none" w:sz="0" w:space="0" w:color="auto"/>
        <w:left w:val="none" w:sz="0" w:space="0" w:color="auto"/>
        <w:bottom w:val="none" w:sz="0" w:space="0" w:color="auto"/>
        <w:right w:val="none" w:sz="0" w:space="0" w:color="auto"/>
      </w:divBdr>
    </w:div>
    <w:div w:id="576406941">
      <w:bodyDiv w:val="1"/>
      <w:marLeft w:val="0"/>
      <w:marRight w:val="0"/>
      <w:marTop w:val="0"/>
      <w:marBottom w:val="0"/>
      <w:divBdr>
        <w:top w:val="none" w:sz="0" w:space="0" w:color="auto"/>
        <w:left w:val="none" w:sz="0" w:space="0" w:color="auto"/>
        <w:bottom w:val="none" w:sz="0" w:space="0" w:color="auto"/>
        <w:right w:val="none" w:sz="0" w:space="0" w:color="auto"/>
      </w:divBdr>
    </w:div>
    <w:div w:id="577136907">
      <w:bodyDiv w:val="1"/>
      <w:marLeft w:val="0"/>
      <w:marRight w:val="0"/>
      <w:marTop w:val="0"/>
      <w:marBottom w:val="0"/>
      <w:divBdr>
        <w:top w:val="none" w:sz="0" w:space="0" w:color="auto"/>
        <w:left w:val="none" w:sz="0" w:space="0" w:color="auto"/>
        <w:bottom w:val="none" w:sz="0" w:space="0" w:color="auto"/>
        <w:right w:val="none" w:sz="0" w:space="0" w:color="auto"/>
      </w:divBdr>
    </w:div>
    <w:div w:id="577400799">
      <w:bodyDiv w:val="1"/>
      <w:marLeft w:val="0"/>
      <w:marRight w:val="0"/>
      <w:marTop w:val="0"/>
      <w:marBottom w:val="0"/>
      <w:divBdr>
        <w:top w:val="none" w:sz="0" w:space="0" w:color="auto"/>
        <w:left w:val="none" w:sz="0" w:space="0" w:color="auto"/>
        <w:bottom w:val="none" w:sz="0" w:space="0" w:color="auto"/>
        <w:right w:val="none" w:sz="0" w:space="0" w:color="auto"/>
      </w:divBdr>
    </w:div>
    <w:div w:id="589849630">
      <w:bodyDiv w:val="1"/>
      <w:marLeft w:val="0"/>
      <w:marRight w:val="0"/>
      <w:marTop w:val="0"/>
      <w:marBottom w:val="0"/>
      <w:divBdr>
        <w:top w:val="none" w:sz="0" w:space="0" w:color="auto"/>
        <w:left w:val="none" w:sz="0" w:space="0" w:color="auto"/>
        <w:bottom w:val="none" w:sz="0" w:space="0" w:color="auto"/>
        <w:right w:val="none" w:sz="0" w:space="0" w:color="auto"/>
      </w:divBdr>
      <w:divsChild>
        <w:div w:id="1110007205">
          <w:marLeft w:val="0"/>
          <w:marRight w:val="0"/>
          <w:marTop w:val="0"/>
          <w:marBottom w:val="0"/>
          <w:divBdr>
            <w:top w:val="none" w:sz="0" w:space="0" w:color="auto"/>
            <w:left w:val="none" w:sz="0" w:space="0" w:color="auto"/>
            <w:bottom w:val="none" w:sz="0" w:space="0" w:color="auto"/>
            <w:right w:val="none" w:sz="0" w:space="0" w:color="auto"/>
          </w:divBdr>
          <w:divsChild>
            <w:div w:id="2049797256">
              <w:marLeft w:val="0"/>
              <w:marRight w:val="0"/>
              <w:marTop w:val="0"/>
              <w:marBottom w:val="0"/>
              <w:divBdr>
                <w:top w:val="none" w:sz="0" w:space="0" w:color="auto"/>
                <w:left w:val="none" w:sz="0" w:space="0" w:color="auto"/>
                <w:bottom w:val="none" w:sz="0" w:space="0" w:color="auto"/>
                <w:right w:val="none" w:sz="0" w:space="0" w:color="auto"/>
              </w:divBdr>
              <w:divsChild>
                <w:div w:id="1447236102">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sChild>
    </w:div>
    <w:div w:id="605625998">
      <w:bodyDiv w:val="1"/>
      <w:marLeft w:val="0"/>
      <w:marRight w:val="0"/>
      <w:marTop w:val="0"/>
      <w:marBottom w:val="0"/>
      <w:divBdr>
        <w:top w:val="none" w:sz="0" w:space="0" w:color="auto"/>
        <w:left w:val="none" w:sz="0" w:space="0" w:color="auto"/>
        <w:bottom w:val="none" w:sz="0" w:space="0" w:color="auto"/>
        <w:right w:val="none" w:sz="0" w:space="0" w:color="auto"/>
      </w:divBdr>
    </w:div>
    <w:div w:id="607858641">
      <w:bodyDiv w:val="1"/>
      <w:marLeft w:val="0"/>
      <w:marRight w:val="0"/>
      <w:marTop w:val="0"/>
      <w:marBottom w:val="0"/>
      <w:divBdr>
        <w:top w:val="none" w:sz="0" w:space="0" w:color="auto"/>
        <w:left w:val="none" w:sz="0" w:space="0" w:color="auto"/>
        <w:bottom w:val="none" w:sz="0" w:space="0" w:color="auto"/>
        <w:right w:val="none" w:sz="0" w:space="0" w:color="auto"/>
      </w:divBdr>
    </w:div>
    <w:div w:id="610361150">
      <w:bodyDiv w:val="1"/>
      <w:marLeft w:val="0"/>
      <w:marRight w:val="0"/>
      <w:marTop w:val="0"/>
      <w:marBottom w:val="0"/>
      <w:divBdr>
        <w:top w:val="none" w:sz="0" w:space="0" w:color="auto"/>
        <w:left w:val="none" w:sz="0" w:space="0" w:color="auto"/>
        <w:bottom w:val="none" w:sz="0" w:space="0" w:color="auto"/>
        <w:right w:val="none" w:sz="0" w:space="0" w:color="auto"/>
      </w:divBdr>
    </w:div>
    <w:div w:id="612203554">
      <w:bodyDiv w:val="1"/>
      <w:marLeft w:val="0"/>
      <w:marRight w:val="0"/>
      <w:marTop w:val="0"/>
      <w:marBottom w:val="0"/>
      <w:divBdr>
        <w:top w:val="none" w:sz="0" w:space="0" w:color="auto"/>
        <w:left w:val="none" w:sz="0" w:space="0" w:color="auto"/>
        <w:bottom w:val="none" w:sz="0" w:space="0" w:color="auto"/>
        <w:right w:val="none" w:sz="0" w:space="0" w:color="auto"/>
      </w:divBdr>
      <w:divsChild>
        <w:div w:id="1890529491">
          <w:marLeft w:val="0"/>
          <w:marRight w:val="0"/>
          <w:marTop w:val="0"/>
          <w:marBottom w:val="0"/>
          <w:divBdr>
            <w:top w:val="single" w:sz="8" w:space="1" w:color="auto"/>
            <w:left w:val="single" w:sz="8" w:space="1" w:color="auto"/>
            <w:bottom w:val="single" w:sz="8" w:space="1" w:color="auto"/>
            <w:right w:val="single" w:sz="8" w:space="1" w:color="auto"/>
          </w:divBdr>
        </w:div>
      </w:divsChild>
    </w:div>
    <w:div w:id="614950068">
      <w:bodyDiv w:val="1"/>
      <w:marLeft w:val="0"/>
      <w:marRight w:val="0"/>
      <w:marTop w:val="0"/>
      <w:marBottom w:val="0"/>
      <w:divBdr>
        <w:top w:val="none" w:sz="0" w:space="0" w:color="auto"/>
        <w:left w:val="none" w:sz="0" w:space="0" w:color="auto"/>
        <w:bottom w:val="none" w:sz="0" w:space="0" w:color="auto"/>
        <w:right w:val="none" w:sz="0" w:space="0" w:color="auto"/>
      </w:divBdr>
    </w:div>
    <w:div w:id="643005805">
      <w:bodyDiv w:val="1"/>
      <w:marLeft w:val="0"/>
      <w:marRight w:val="0"/>
      <w:marTop w:val="0"/>
      <w:marBottom w:val="0"/>
      <w:divBdr>
        <w:top w:val="none" w:sz="0" w:space="0" w:color="auto"/>
        <w:left w:val="none" w:sz="0" w:space="0" w:color="auto"/>
        <w:bottom w:val="none" w:sz="0" w:space="0" w:color="auto"/>
        <w:right w:val="none" w:sz="0" w:space="0" w:color="auto"/>
      </w:divBdr>
    </w:div>
    <w:div w:id="658850333">
      <w:bodyDiv w:val="1"/>
      <w:marLeft w:val="0"/>
      <w:marRight w:val="0"/>
      <w:marTop w:val="0"/>
      <w:marBottom w:val="0"/>
      <w:divBdr>
        <w:top w:val="none" w:sz="0" w:space="0" w:color="auto"/>
        <w:left w:val="none" w:sz="0" w:space="0" w:color="auto"/>
        <w:bottom w:val="none" w:sz="0" w:space="0" w:color="auto"/>
        <w:right w:val="none" w:sz="0" w:space="0" w:color="auto"/>
      </w:divBdr>
    </w:div>
    <w:div w:id="660423503">
      <w:bodyDiv w:val="1"/>
      <w:marLeft w:val="0"/>
      <w:marRight w:val="0"/>
      <w:marTop w:val="0"/>
      <w:marBottom w:val="0"/>
      <w:divBdr>
        <w:top w:val="none" w:sz="0" w:space="0" w:color="auto"/>
        <w:left w:val="none" w:sz="0" w:space="0" w:color="auto"/>
        <w:bottom w:val="none" w:sz="0" w:space="0" w:color="auto"/>
        <w:right w:val="none" w:sz="0" w:space="0" w:color="auto"/>
      </w:divBdr>
    </w:div>
    <w:div w:id="661198480">
      <w:bodyDiv w:val="1"/>
      <w:marLeft w:val="0"/>
      <w:marRight w:val="0"/>
      <w:marTop w:val="0"/>
      <w:marBottom w:val="0"/>
      <w:divBdr>
        <w:top w:val="none" w:sz="0" w:space="0" w:color="auto"/>
        <w:left w:val="none" w:sz="0" w:space="0" w:color="auto"/>
        <w:bottom w:val="none" w:sz="0" w:space="0" w:color="auto"/>
        <w:right w:val="none" w:sz="0" w:space="0" w:color="auto"/>
      </w:divBdr>
    </w:div>
    <w:div w:id="682783405">
      <w:bodyDiv w:val="1"/>
      <w:marLeft w:val="0"/>
      <w:marRight w:val="0"/>
      <w:marTop w:val="0"/>
      <w:marBottom w:val="0"/>
      <w:divBdr>
        <w:top w:val="none" w:sz="0" w:space="0" w:color="auto"/>
        <w:left w:val="none" w:sz="0" w:space="0" w:color="auto"/>
        <w:bottom w:val="none" w:sz="0" w:space="0" w:color="auto"/>
        <w:right w:val="none" w:sz="0" w:space="0" w:color="auto"/>
      </w:divBdr>
    </w:div>
    <w:div w:id="684211997">
      <w:bodyDiv w:val="1"/>
      <w:marLeft w:val="0"/>
      <w:marRight w:val="0"/>
      <w:marTop w:val="0"/>
      <w:marBottom w:val="0"/>
      <w:divBdr>
        <w:top w:val="none" w:sz="0" w:space="0" w:color="auto"/>
        <w:left w:val="none" w:sz="0" w:space="0" w:color="auto"/>
        <w:bottom w:val="none" w:sz="0" w:space="0" w:color="auto"/>
        <w:right w:val="none" w:sz="0" w:space="0" w:color="auto"/>
      </w:divBdr>
      <w:divsChild>
        <w:div w:id="1692142155">
          <w:marLeft w:val="0"/>
          <w:marRight w:val="0"/>
          <w:marTop w:val="0"/>
          <w:marBottom w:val="0"/>
          <w:divBdr>
            <w:top w:val="none" w:sz="0" w:space="0" w:color="auto"/>
            <w:left w:val="none" w:sz="0" w:space="0" w:color="auto"/>
            <w:bottom w:val="none" w:sz="0" w:space="0" w:color="auto"/>
            <w:right w:val="none" w:sz="0" w:space="0" w:color="auto"/>
          </w:divBdr>
        </w:div>
        <w:div w:id="1877541228">
          <w:marLeft w:val="0"/>
          <w:marRight w:val="0"/>
          <w:marTop w:val="0"/>
          <w:marBottom w:val="0"/>
          <w:divBdr>
            <w:top w:val="none" w:sz="0" w:space="0" w:color="auto"/>
            <w:left w:val="none" w:sz="0" w:space="0" w:color="auto"/>
            <w:bottom w:val="none" w:sz="0" w:space="0" w:color="auto"/>
            <w:right w:val="none" w:sz="0" w:space="0" w:color="auto"/>
          </w:divBdr>
        </w:div>
        <w:div w:id="467362546">
          <w:marLeft w:val="0"/>
          <w:marRight w:val="0"/>
          <w:marTop w:val="0"/>
          <w:marBottom w:val="0"/>
          <w:divBdr>
            <w:top w:val="none" w:sz="0" w:space="0" w:color="auto"/>
            <w:left w:val="none" w:sz="0" w:space="0" w:color="auto"/>
            <w:bottom w:val="none" w:sz="0" w:space="0" w:color="auto"/>
            <w:right w:val="none" w:sz="0" w:space="0" w:color="auto"/>
          </w:divBdr>
        </w:div>
        <w:div w:id="2097241436">
          <w:marLeft w:val="0"/>
          <w:marRight w:val="0"/>
          <w:marTop w:val="0"/>
          <w:marBottom w:val="0"/>
          <w:divBdr>
            <w:top w:val="none" w:sz="0" w:space="0" w:color="auto"/>
            <w:left w:val="none" w:sz="0" w:space="0" w:color="auto"/>
            <w:bottom w:val="none" w:sz="0" w:space="0" w:color="auto"/>
            <w:right w:val="none" w:sz="0" w:space="0" w:color="auto"/>
          </w:divBdr>
        </w:div>
        <w:div w:id="1216116833">
          <w:marLeft w:val="0"/>
          <w:marRight w:val="0"/>
          <w:marTop w:val="0"/>
          <w:marBottom w:val="0"/>
          <w:divBdr>
            <w:top w:val="none" w:sz="0" w:space="0" w:color="auto"/>
            <w:left w:val="none" w:sz="0" w:space="0" w:color="auto"/>
            <w:bottom w:val="none" w:sz="0" w:space="0" w:color="auto"/>
            <w:right w:val="none" w:sz="0" w:space="0" w:color="auto"/>
          </w:divBdr>
        </w:div>
        <w:div w:id="1592467680">
          <w:marLeft w:val="0"/>
          <w:marRight w:val="0"/>
          <w:marTop w:val="0"/>
          <w:marBottom w:val="0"/>
          <w:divBdr>
            <w:top w:val="none" w:sz="0" w:space="0" w:color="auto"/>
            <w:left w:val="none" w:sz="0" w:space="0" w:color="auto"/>
            <w:bottom w:val="none" w:sz="0" w:space="0" w:color="auto"/>
            <w:right w:val="none" w:sz="0" w:space="0" w:color="auto"/>
          </w:divBdr>
        </w:div>
        <w:div w:id="1021322427">
          <w:marLeft w:val="0"/>
          <w:marRight w:val="0"/>
          <w:marTop w:val="0"/>
          <w:marBottom w:val="0"/>
          <w:divBdr>
            <w:top w:val="none" w:sz="0" w:space="0" w:color="auto"/>
            <w:left w:val="none" w:sz="0" w:space="0" w:color="auto"/>
            <w:bottom w:val="none" w:sz="0" w:space="0" w:color="auto"/>
            <w:right w:val="none" w:sz="0" w:space="0" w:color="auto"/>
          </w:divBdr>
        </w:div>
      </w:divsChild>
    </w:div>
    <w:div w:id="694118335">
      <w:bodyDiv w:val="1"/>
      <w:marLeft w:val="0"/>
      <w:marRight w:val="0"/>
      <w:marTop w:val="0"/>
      <w:marBottom w:val="0"/>
      <w:divBdr>
        <w:top w:val="none" w:sz="0" w:space="0" w:color="auto"/>
        <w:left w:val="none" w:sz="0" w:space="0" w:color="auto"/>
        <w:bottom w:val="none" w:sz="0" w:space="0" w:color="auto"/>
        <w:right w:val="none" w:sz="0" w:space="0" w:color="auto"/>
      </w:divBdr>
      <w:divsChild>
        <w:div w:id="242879330">
          <w:marLeft w:val="0"/>
          <w:marRight w:val="0"/>
          <w:marTop w:val="0"/>
          <w:marBottom w:val="0"/>
          <w:divBdr>
            <w:top w:val="single" w:sz="6" w:space="1" w:color="auto"/>
            <w:left w:val="single" w:sz="6" w:space="1" w:color="auto"/>
            <w:bottom w:val="single" w:sz="6" w:space="1" w:color="auto"/>
            <w:right w:val="single" w:sz="6" w:space="1" w:color="auto"/>
          </w:divBdr>
        </w:div>
        <w:div w:id="2113814142">
          <w:marLeft w:val="0"/>
          <w:marRight w:val="0"/>
          <w:marTop w:val="0"/>
          <w:marBottom w:val="0"/>
          <w:divBdr>
            <w:top w:val="single" w:sz="6" w:space="1" w:color="auto"/>
            <w:left w:val="single" w:sz="6" w:space="1" w:color="auto"/>
            <w:bottom w:val="single" w:sz="6" w:space="1" w:color="auto"/>
            <w:right w:val="single" w:sz="6" w:space="1" w:color="auto"/>
          </w:divBdr>
        </w:div>
      </w:divsChild>
    </w:div>
    <w:div w:id="694426237">
      <w:bodyDiv w:val="1"/>
      <w:marLeft w:val="0"/>
      <w:marRight w:val="0"/>
      <w:marTop w:val="0"/>
      <w:marBottom w:val="0"/>
      <w:divBdr>
        <w:top w:val="none" w:sz="0" w:space="0" w:color="auto"/>
        <w:left w:val="none" w:sz="0" w:space="0" w:color="auto"/>
        <w:bottom w:val="none" w:sz="0" w:space="0" w:color="auto"/>
        <w:right w:val="none" w:sz="0" w:space="0" w:color="auto"/>
      </w:divBdr>
    </w:div>
    <w:div w:id="696273934">
      <w:bodyDiv w:val="1"/>
      <w:marLeft w:val="0"/>
      <w:marRight w:val="0"/>
      <w:marTop w:val="0"/>
      <w:marBottom w:val="0"/>
      <w:divBdr>
        <w:top w:val="none" w:sz="0" w:space="0" w:color="auto"/>
        <w:left w:val="none" w:sz="0" w:space="0" w:color="auto"/>
        <w:bottom w:val="none" w:sz="0" w:space="0" w:color="auto"/>
        <w:right w:val="none" w:sz="0" w:space="0" w:color="auto"/>
      </w:divBdr>
    </w:div>
    <w:div w:id="699091281">
      <w:bodyDiv w:val="1"/>
      <w:marLeft w:val="0"/>
      <w:marRight w:val="0"/>
      <w:marTop w:val="0"/>
      <w:marBottom w:val="0"/>
      <w:divBdr>
        <w:top w:val="none" w:sz="0" w:space="0" w:color="auto"/>
        <w:left w:val="none" w:sz="0" w:space="0" w:color="auto"/>
        <w:bottom w:val="none" w:sz="0" w:space="0" w:color="auto"/>
        <w:right w:val="none" w:sz="0" w:space="0" w:color="auto"/>
      </w:divBdr>
      <w:divsChild>
        <w:div w:id="3334580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0777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573">
      <w:bodyDiv w:val="1"/>
      <w:marLeft w:val="0"/>
      <w:marRight w:val="0"/>
      <w:marTop w:val="0"/>
      <w:marBottom w:val="0"/>
      <w:divBdr>
        <w:top w:val="none" w:sz="0" w:space="0" w:color="auto"/>
        <w:left w:val="none" w:sz="0" w:space="0" w:color="auto"/>
        <w:bottom w:val="none" w:sz="0" w:space="0" w:color="auto"/>
        <w:right w:val="none" w:sz="0" w:space="0" w:color="auto"/>
      </w:divBdr>
    </w:div>
    <w:div w:id="699668924">
      <w:bodyDiv w:val="1"/>
      <w:marLeft w:val="0"/>
      <w:marRight w:val="0"/>
      <w:marTop w:val="0"/>
      <w:marBottom w:val="0"/>
      <w:divBdr>
        <w:top w:val="none" w:sz="0" w:space="0" w:color="auto"/>
        <w:left w:val="none" w:sz="0" w:space="0" w:color="auto"/>
        <w:bottom w:val="none" w:sz="0" w:space="0" w:color="auto"/>
        <w:right w:val="none" w:sz="0" w:space="0" w:color="auto"/>
      </w:divBdr>
    </w:div>
    <w:div w:id="705561341">
      <w:bodyDiv w:val="1"/>
      <w:marLeft w:val="0"/>
      <w:marRight w:val="0"/>
      <w:marTop w:val="0"/>
      <w:marBottom w:val="0"/>
      <w:divBdr>
        <w:top w:val="none" w:sz="0" w:space="0" w:color="auto"/>
        <w:left w:val="none" w:sz="0" w:space="0" w:color="auto"/>
        <w:bottom w:val="none" w:sz="0" w:space="0" w:color="auto"/>
        <w:right w:val="none" w:sz="0" w:space="0" w:color="auto"/>
      </w:divBdr>
    </w:div>
    <w:div w:id="705982095">
      <w:bodyDiv w:val="1"/>
      <w:marLeft w:val="0"/>
      <w:marRight w:val="0"/>
      <w:marTop w:val="0"/>
      <w:marBottom w:val="0"/>
      <w:divBdr>
        <w:top w:val="none" w:sz="0" w:space="0" w:color="auto"/>
        <w:left w:val="none" w:sz="0" w:space="0" w:color="auto"/>
        <w:bottom w:val="none" w:sz="0" w:space="0" w:color="auto"/>
        <w:right w:val="none" w:sz="0" w:space="0" w:color="auto"/>
      </w:divBdr>
    </w:div>
    <w:div w:id="715084693">
      <w:bodyDiv w:val="1"/>
      <w:marLeft w:val="0"/>
      <w:marRight w:val="0"/>
      <w:marTop w:val="0"/>
      <w:marBottom w:val="0"/>
      <w:divBdr>
        <w:top w:val="none" w:sz="0" w:space="0" w:color="auto"/>
        <w:left w:val="none" w:sz="0" w:space="0" w:color="auto"/>
        <w:bottom w:val="none" w:sz="0" w:space="0" w:color="auto"/>
        <w:right w:val="none" w:sz="0" w:space="0" w:color="auto"/>
      </w:divBdr>
    </w:div>
    <w:div w:id="723674676">
      <w:bodyDiv w:val="1"/>
      <w:marLeft w:val="0"/>
      <w:marRight w:val="0"/>
      <w:marTop w:val="0"/>
      <w:marBottom w:val="0"/>
      <w:divBdr>
        <w:top w:val="none" w:sz="0" w:space="0" w:color="auto"/>
        <w:left w:val="none" w:sz="0" w:space="0" w:color="auto"/>
        <w:bottom w:val="none" w:sz="0" w:space="0" w:color="auto"/>
        <w:right w:val="none" w:sz="0" w:space="0" w:color="auto"/>
      </w:divBdr>
    </w:div>
    <w:div w:id="732123634">
      <w:bodyDiv w:val="1"/>
      <w:marLeft w:val="0"/>
      <w:marRight w:val="0"/>
      <w:marTop w:val="0"/>
      <w:marBottom w:val="0"/>
      <w:divBdr>
        <w:top w:val="none" w:sz="0" w:space="0" w:color="auto"/>
        <w:left w:val="none" w:sz="0" w:space="0" w:color="auto"/>
        <w:bottom w:val="none" w:sz="0" w:space="0" w:color="auto"/>
        <w:right w:val="none" w:sz="0" w:space="0" w:color="auto"/>
      </w:divBdr>
    </w:div>
    <w:div w:id="733505592">
      <w:bodyDiv w:val="1"/>
      <w:marLeft w:val="0"/>
      <w:marRight w:val="0"/>
      <w:marTop w:val="0"/>
      <w:marBottom w:val="0"/>
      <w:divBdr>
        <w:top w:val="none" w:sz="0" w:space="0" w:color="auto"/>
        <w:left w:val="none" w:sz="0" w:space="0" w:color="auto"/>
        <w:bottom w:val="none" w:sz="0" w:space="0" w:color="auto"/>
        <w:right w:val="none" w:sz="0" w:space="0" w:color="auto"/>
      </w:divBdr>
    </w:div>
    <w:div w:id="743069783">
      <w:bodyDiv w:val="1"/>
      <w:marLeft w:val="0"/>
      <w:marRight w:val="0"/>
      <w:marTop w:val="0"/>
      <w:marBottom w:val="0"/>
      <w:divBdr>
        <w:top w:val="none" w:sz="0" w:space="0" w:color="auto"/>
        <w:left w:val="none" w:sz="0" w:space="0" w:color="auto"/>
        <w:bottom w:val="none" w:sz="0" w:space="0" w:color="auto"/>
        <w:right w:val="none" w:sz="0" w:space="0" w:color="auto"/>
      </w:divBdr>
    </w:div>
    <w:div w:id="760444136">
      <w:bodyDiv w:val="1"/>
      <w:marLeft w:val="0"/>
      <w:marRight w:val="0"/>
      <w:marTop w:val="0"/>
      <w:marBottom w:val="0"/>
      <w:divBdr>
        <w:top w:val="none" w:sz="0" w:space="0" w:color="auto"/>
        <w:left w:val="none" w:sz="0" w:space="0" w:color="auto"/>
        <w:bottom w:val="none" w:sz="0" w:space="0" w:color="auto"/>
        <w:right w:val="none" w:sz="0" w:space="0" w:color="auto"/>
      </w:divBdr>
    </w:div>
    <w:div w:id="780995204">
      <w:bodyDiv w:val="1"/>
      <w:marLeft w:val="0"/>
      <w:marRight w:val="0"/>
      <w:marTop w:val="0"/>
      <w:marBottom w:val="0"/>
      <w:divBdr>
        <w:top w:val="none" w:sz="0" w:space="0" w:color="auto"/>
        <w:left w:val="none" w:sz="0" w:space="0" w:color="auto"/>
        <w:bottom w:val="none" w:sz="0" w:space="0" w:color="auto"/>
        <w:right w:val="none" w:sz="0" w:space="0" w:color="auto"/>
      </w:divBdr>
    </w:div>
    <w:div w:id="782920071">
      <w:bodyDiv w:val="1"/>
      <w:marLeft w:val="0"/>
      <w:marRight w:val="0"/>
      <w:marTop w:val="0"/>
      <w:marBottom w:val="0"/>
      <w:divBdr>
        <w:top w:val="none" w:sz="0" w:space="0" w:color="auto"/>
        <w:left w:val="none" w:sz="0" w:space="0" w:color="auto"/>
        <w:bottom w:val="none" w:sz="0" w:space="0" w:color="auto"/>
        <w:right w:val="none" w:sz="0" w:space="0" w:color="auto"/>
      </w:divBdr>
    </w:div>
    <w:div w:id="784693695">
      <w:bodyDiv w:val="1"/>
      <w:marLeft w:val="0"/>
      <w:marRight w:val="0"/>
      <w:marTop w:val="0"/>
      <w:marBottom w:val="0"/>
      <w:divBdr>
        <w:top w:val="none" w:sz="0" w:space="0" w:color="auto"/>
        <w:left w:val="none" w:sz="0" w:space="0" w:color="auto"/>
        <w:bottom w:val="none" w:sz="0" w:space="0" w:color="auto"/>
        <w:right w:val="none" w:sz="0" w:space="0" w:color="auto"/>
      </w:divBdr>
    </w:div>
    <w:div w:id="784925067">
      <w:bodyDiv w:val="1"/>
      <w:marLeft w:val="0"/>
      <w:marRight w:val="0"/>
      <w:marTop w:val="0"/>
      <w:marBottom w:val="0"/>
      <w:divBdr>
        <w:top w:val="none" w:sz="0" w:space="0" w:color="auto"/>
        <w:left w:val="none" w:sz="0" w:space="0" w:color="auto"/>
        <w:bottom w:val="none" w:sz="0" w:space="0" w:color="auto"/>
        <w:right w:val="none" w:sz="0" w:space="0" w:color="auto"/>
      </w:divBdr>
    </w:div>
    <w:div w:id="800532910">
      <w:bodyDiv w:val="1"/>
      <w:marLeft w:val="0"/>
      <w:marRight w:val="0"/>
      <w:marTop w:val="0"/>
      <w:marBottom w:val="0"/>
      <w:divBdr>
        <w:top w:val="none" w:sz="0" w:space="0" w:color="auto"/>
        <w:left w:val="none" w:sz="0" w:space="0" w:color="auto"/>
        <w:bottom w:val="none" w:sz="0" w:space="0" w:color="auto"/>
        <w:right w:val="none" w:sz="0" w:space="0" w:color="auto"/>
      </w:divBdr>
      <w:divsChild>
        <w:div w:id="1672028036">
          <w:marLeft w:val="0"/>
          <w:marRight w:val="0"/>
          <w:marTop w:val="0"/>
          <w:marBottom w:val="68"/>
          <w:divBdr>
            <w:top w:val="none" w:sz="0" w:space="0" w:color="auto"/>
            <w:left w:val="none" w:sz="0" w:space="0" w:color="auto"/>
            <w:bottom w:val="none" w:sz="0" w:space="0" w:color="auto"/>
            <w:right w:val="none" w:sz="0" w:space="0" w:color="auto"/>
          </w:divBdr>
          <w:divsChild>
            <w:div w:id="1018193423">
              <w:marLeft w:val="0"/>
              <w:marRight w:val="408"/>
              <w:marTop w:val="0"/>
              <w:marBottom w:val="136"/>
              <w:divBdr>
                <w:top w:val="none" w:sz="0" w:space="0" w:color="auto"/>
                <w:left w:val="none" w:sz="0" w:space="0" w:color="auto"/>
                <w:bottom w:val="none" w:sz="0" w:space="0" w:color="auto"/>
                <w:right w:val="none" w:sz="0" w:space="0" w:color="auto"/>
              </w:divBdr>
            </w:div>
          </w:divsChild>
        </w:div>
        <w:div w:id="1470368309">
          <w:marLeft w:val="0"/>
          <w:marRight w:val="0"/>
          <w:marTop w:val="0"/>
          <w:marBottom w:val="0"/>
          <w:divBdr>
            <w:top w:val="none" w:sz="0" w:space="0" w:color="auto"/>
            <w:left w:val="none" w:sz="0" w:space="0" w:color="auto"/>
            <w:bottom w:val="none" w:sz="0" w:space="0" w:color="auto"/>
            <w:right w:val="none" w:sz="0" w:space="0" w:color="auto"/>
          </w:divBdr>
          <w:divsChild>
            <w:div w:id="751856633">
              <w:marLeft w:val="0"/>
              <w:marRight w:val="0"/>
              <w:marTop w:val="0"/>
              <w:marBottom w:val="0"/>
              <w:divBdr>
                <w:top w:val="none" w:sz="0" w:space="0" w:color="auto"/>
                <w:left w:val="none" w:sz="0" w:space="0" w:color="auto"/>
                <w:bottom w:val="none" w:sz="0" w:space="0" w:color="auto"/>
                <w:right w:val="none" w:sz="0" w:space="0" w:color="auto"/>
              </w:divBdr>
              <w:divsChild>
                <w:div w:id="1403605856">
                  <w:marLeft w:val="0"/>
                  <w:marRight w:val="0"/>
                  <w:marTop w:val="0"/>
                  <w:marBottom w:val="0"/>
                  <w:divBdr>
                    <w:top w:val="none" w:sz="0" w:space="0" w:color="auto"/>
                    <w:left w:val="none" w:sz="0" w:space="0" w:color="auto"/>
                    <w:bottom w:val="none" w:sz="0" w:space="0" w:color="auto"/>
                    <w:right w:val="none" w:sz="0" w:space="0" w:color="auto"/>
                  </w:divBdr>
                  <w:divsChild>
                    <w:div w:id="395979204">
                      <w:marLeft w:val="0"/>
                      <w:marRight w:val="0"/>
                      <w:marTop w:val="0"/>
                      <w:marBottom w:val="0"/>
                      <w:divBdr>
                        <w:top w:val="none" w:sz="0" w:space="0" w:color="auto"/>
                        <w:left w:val="none" w:sz="0" w:space="0" w:color="auto"/>
                        <w:bottom w:val="none" w:sz="0" w:space="0" w:color="auto"/>
                        <w:right w:val="none" w:sz="0" w:space="0" w:color="auto"/>
                      </w:divBdr>
                      <w:divsChild>
                        <w:div w:id="1573931100">
                          <w:marLeft w:val="0"/>
                          <w:marRight w:val="0"/>
                          <w:marTop w:val="0"/>
                          <w:marBottom w:val="0"/>
                          <w:divBdr>
                            <w:top w:val="none" w:sz="0" w:space="0" w:color="auto"/>
                            <w:left w:val="none" w:sz="0" w:space="0" w:color="auto"/>
                            <w:bottom w:val="none" w:sz="0" w:space="0" w:color="auto"/>
                            <w:right w:val="none" w:sz="0" w:space="0" w:color="auto"/>
                          </w:divBdr>
                          <w:divsChild>
                            <w:div w:id="1229802093">
                              <w:marLeft w:val="0"/>
                              <w:marRight w:val="0"/>
                              <w:marTop w:val="0"/>
                              <w:marBottom w:val="0"/>
                              <w:divBdr>
                                <w:top w:val="none" w:sz="0" w:space="0" w:color="EAEAEA"/>
                                <w:left w:val="none" w:sz="0" w:space="0" w:color="EAEAEA"/>
                                <w:bottom w:val="single" w:sz="6" w:space="14" w:color="EAEAEA"/>
                                <w:right w:val="none" w:sz="0" w:space="0" w:color="EAEAEA"/>
                              </w:divBdr>
                              <w:divsChild>
                                <w:div w:id="234975852">
                                  <w:marLeft w:val="0"/>
                                  <w:marRight w:val="0"/>
                                  <w:marTop w:val="0"/>
                                  <w:marBottom w:val="54"/>
                                  <w:divBdr>
                                    <w:top w:val="none" w:sz="0" w:space="0" w:color="auto"/>
                                    <w:left w:val="none" w:sz="0" w:space="0" w:color="auto"/>
                                    <w:bottom w:val="none" w:sz="0" w:space="0" w:color="auto"/>
                                    <w:right w:val="none" w:sz="0" w:space="0" w:color="auto"/>
                                  </w:divBdr>
                                  <w:divsChild>
                                    <w:div w:id="251086383">
                                      <w:marLeft w:val="0"/>
                                      <w:marRight w:val="0"/>
                                      <w:marTop w:val="0"/>
                                      <w:marBottom w:val="0"/>
                                      <w:divBdr>
                                        <w:top w:val="none" w:sz="0" w:space="0" w:color="auto"/>
                                        <w:left w:val="none" w:sz="0" w:space="0" w:color="auto"/>
                                        <w:bottom w:val="none" w:sz="0" w:space="0" w:color="auto"/>
                                        <w:right w:val="none" w:sz="0" w:space="0" w:color="auto"/>
                                      </w:divBdr>
                                      <w:divsChild>
                                        <w:div w:id="2071222198">
                                          <w:marLeft w:val="0"/>
                                          <w:marRight w:val="0"/>
                                          <w:marTop w:val="0"/>
                                          <w:marBottom w:val="0"/>
                                          <w:divBdr>
                                            <w:top w:val="none" w:sz="0" w:space="0" w:color="auto"/>
                                            <w:left w:val="none" w:sz="0" w:space="0" w:color="auto"/>
                                            <w:bottom w:val="none" w:sz="0" w:space="0" w:color="auto"/>
                                            <w:right w:val="none" w:sz="0" w:space="0" w:color="auto"/>
                                          </w:divBdr>
                                          <w:divsChild>
                                            <w:div w:id="606353138">
                                              <w:marLeft w:val="0"/>
                                              <w:marRight w:val="0"/>
                                              <w:marTop w:val="0"/>
                                              <w:marBottom w:val="27"/>
                                              <w:divBdr>
                                                <w:top w:val="none" w:sz="0" w:space="0" w:color="auto"/>
                                                <w:left w:val="none" w:sz="0" w:space="0" w:color="auto"/>
                                                <w:bottom w:val="none" w:sz="0" w:space="0" w:color="auto"/>
                                                <w:right w:val="none" w:sz="0" w:space="0" w:color="auto"/>
                                              </w:divBdr>
                                              <w:divsChild>
                                                <w:div w:id="570432748">
                                                  <w:marLeft w:val="0"/>
                                                  <w:marRight w:val="0"/>
                                                  <w:marTop w:val="0"/>
                                                  <w:marBottom w:val="0"/>
                                                  <w:divBdr>
                                                    <w:top w:val="none" w:sz="0" w:space="0" w:color="auto"/>
                                                    <w:left w:val="none" w:sz="0" w:space="0" w:color="auto"/>
                                                    <w:bottom w:val="none" w:sz="0" w:space="0" w:color="auto"/>
                                                    <w:right w:val="none" w:sz="0" w:space="0" w:color="auto"/>
                                                  </w:divBdr>
                                                  <w:divsChild>
                                                    <w:div w:id="1585870113">
                                                      <w:marLeft w:val="0"/>
                                                      <w:marRight w:val="0"/>
                                                      <w:marTop w:val="0"/>
                                                      <w:marBottom w:val="0"/>
                                                      <w:divBdr>
                                                        <w:top w:val="none" w:sz="0" w:space="0" w:color="auto"/>
                                                        <w:left w:val="none" w:sz="0" w:space="0" w:color="auto"/>
                                                        <w:bottom w:val="none" w:sz="0" w:space="0" w:color="auto"/>
                                                        <w:right w:val="none" w:sz="0" w:space="0" w:color="auto"/>
                                                      </w:divBdr>
                                                      <w:divsChild>
                                                        <w:div w:id="721321130">
                                                          <w:marLeft w:val="0"/>
                                                          <w:marRight w:val="0"/>
                                                          <w:marTop w:val="0"/>
                                                          <w:marBottom w:val="0"/>
                                                          <w:divBdr>
                                                            <w:top w:val="none" w:sz="0" w:space="0" w:color="auto"/>
                                                            <w:left w:val="none" w:sz="0" w:space="0" w:color="auto"/>
                                                            <w:bottom w:val="none" w:sz="0" w:space="0" w:color="auto"/>
                                                            <w:right w:val="none" w:sz="0" w:space="0" w:color="auto"/>
                                                          </w:divBdr>
                                                          <w:divsChild>
                                                            <w:div w:id="1718972658">
                                                              <w:marLeft w:val="0"/>
                                                              <w:marRight w:val="0"/>
                                                              <w:marTop w:val="0"/>
                                                              <w:marBottom w:val="0"/>
                                                              <w:divBdr>
                                                                <w:top w:val="none" w:sz="0" w:space="0" w:color="auto"/>
                                                                <w:left w:val="none" w:sz="0" w:space="0" w:color="auto"/>
                                                                <w:bottom w:val="none" w:sz="0" w:space="0" w:color="auto"/>
                                                                <w:right w:val="none" w:sz="0" w:space="0" w:color="auto"/>
                                                              </w:divBdr>
                                                              <w:divsChild>
                                                                <w:div w:id="1365670706">
                                                                  <w:marLeft w:val="0"/>
                                                                  <w:marRight w:val="0"/>
                                                                  <w:marTop w:val="0"/>
                                                                  <w:marBottom w:val="0"/>
                                                                  <w:divBdr>
                                                                    <w:top w:val="none" w:sz="0" w:space="0" w:color="auto"/>
                                                                    <w:left w:val="none" w:sz="0" w:space="0" w:color="auto"/>
                                                                    <w:bottom w:val="none" w:sz="0" w:space="0" w:color="auto"/>
                                                                    <w:right w:val="none" w:sz="0" w:space="0" w:color="auto"/>
                                                                  </w:divBdr>
                                                                  <w:divsChild>
                                                                    <w:div w:id="766537111">
                                                                      <w:marLeft w:val="0"/>
                                                                      <w:marRight w:val="0"/>
                                                                      <w:marTop w:val="0"/>
                                                                      <w:marBottom w:val="68"/>
                                                                      <w:divBdr>
                                                                        <w:top w:val="none" w:sz="0" w:space="0" w:color="auto"/>
                                                                        <w:left w:val="none" w:sz="0" w:space="0" w:color="auto"/>
                                                                        <w:bottom w:val="none" w:sz="0" w:space="0" w:color="auto"/>
                                                                        <w:right w:val="none" w:sz="0" w:space="0" w:color="auto"/>
                                                                      </w:divBdr>
                                                                      <w:divsChild>
                                                                        <w:div w:id="24080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367491">
                                                          <w:marLeft w:val="0"/>
                                                          <w:marRight w:val="0"/>
                                                          <w:marTop w:val="0"/>
                                                          <w:marBottom w:val="0"/>
                                                          <w:divBdr>
                                                            <w:top w:val="none" w:sz="0" w:space="0" w:color="auto"/>
                                                            <w:left w:val="none" w:sz="0" w:space="0" w:color="auto"/>
                                                            <w:bottom w:val="none" w:sz="0" w:space="0" w:color="auto"/>
                                                            <w:right w:val="none" w:sz="0" w:space="0" w:color="auto"/>
                                                          </w:divBdr>
                                                          <w:divsChild>
                                                            <w:div w:id="134489197">
                                                              <w:marLeft w:val="0"/>
                                                              <w:marRight w:val="0"/>
                                                              <w:marTop w:val="0"/>
                                                              <w:marBottom w:val="0"/>
                                                              <w:divBdr>
                                                                <w:top w:val="none" w:sz="0" w:space="0" w:color="auto"/>
                                                                <w:left w:val="none" w:sz="0" w:space="0" w:color="auto"/>
                                                                <w:bottom w:val="none" w:sz="0" w:space="0" w:color="auto"/>
                                                                <w:right w:val="none" w:sz="0" w:space="0" w:color="auto"/>
                                                              </w:divBdr>
                                                              <w:divsChild>
                                                                <w:div w:id="57096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3531">
                                                          <w:marLeft w:val="0"/>
                                                          <w:marRight w:val="0"/>
                                                          <w:marTop w:val="0"/>
                                                          <w:marBottom w:val="0"/>
                                                          <w:divBdr>
                                                            <w:top w:val="none" w:sz="0" w:space="0" w:color="auto"/>
                                                            <w:left w:val="none" w:sz="0" w:space="0" w:color="auto"/>
                                                            <w:bottom w:val="none" w:sz="0" w:space="0" w:color="auto"/>
                                                            <w:right w:val="none" w:sz="0" w:space="0" w:color="auto"/>
                                                          </w:divBdr>
                                                          <w:divsChild>
                                                            <w:div w:id="610357811">
                                                              <w:marLeft w:val="0"/>
                                                              <w:marRight w:val="0"/>
                                                              <w:marTop w:val="0"/>
                                                              <w:marBottom w:val="0"/>
                                                              <w:divBdr>
                                                                <w:top w:val="none" w:sz="0" w:space="0" w:color="auto"/>
                                                                <w:left w:val="none" w:sz="0" w:space="0" w:color="auto"/>
                                                                <w:bottom w:val="none" w:sz="0" w:space="0" w:color="auto"/>
                                                                <w:right w:val="none" w:sz="0" w:space="0" w:color="auto"/>
                                                              </w:divBdr>
                                                              <w:divsChild>
                                                                <w:div w:id="1236891970">
                                                                  <w:marLeft w:val="0"/>
                                                                  <w:marRight w:val="0"/>
                                                                  <w:marTop w:val="0"/>
                                                                  <w:marBottom w:val="0"/>
                                                                  <w:divBdr>
                                                                    <w:top w:val="none" w:sz="0" w:space="0" w:color="auto"/>
                                                                    <w:left w:val="none" w:sz="0" w:space="0" w:color="auto"/>
                                                                    <w:bottom w:val="none" w:sz="0" w:space="0" w:color="auto"/>
                                                                    <w:right w:val="none" w:sz="0" w:space="0" w:color="auto"/>
                                                                  </w:divBdr>
                                                                  <w:divsChild>
                                                                    <w:div w:id="2111969981">
                                                                      <w:marLeft w:val="0"/>
                                                                      <w:marRight w:val="0"/>
                                                                      <w:marTop w:val="0"/>
                                                                      <w:marBottom w:val="0"/>
                                                                      <w:divBdr>
                                                                        <w:top w:val="none" w:sz="0" w:space="0" w:color="auto"/>
                                                                        <w:left w:val="none" w:sz="0" w:space="0" w:color="auto"/>
                                                                        <w:bottom w:val="none" w:sz="0" w:space="0" w:color="auto"/>
                                                                        <w:right w:val="none" w:sz="0" w:space="0" w:color="auto"/>
                                                                      </w:divBdr>
                                                                    </w:div>
                                                                  </w:divsChild>
                                                                </w:div>
                                                                <w:div w:id="1906918199">
                                                                  <w:marLeft w:val="0"/>
                                                                  <w:marRight w:val="0"/>
                                                                  <w:marTop w:val="0"/>
                                                                  <w:marBottom w:val="0"/>
                                                                  <w:divBdr>
                                                                    <w:top w:val="none" w:sz="0" w:space="0" w:color="auto"/>
                                                                    <w:left w:val="none" w:sz="0" w:space="0" w:color="auto"/>
                                                                    <w:bottom w:val="none" w:sz="0" w:space="0" w:color="auto"/>
                                                                    <w:right w:val="none" w:sz="0" w:space="0" w:color="auto"/>
                                                                  </w:divBdr>
                                                                  <w:divsChild>
                                                                    <w:div w:id="413674045">
                                                                      <w:marLeft w:val="0"/>
                                                                      <w:marRight w:val="0"/>
                                                                      <w:marTop w:val="0"/>
                                                                      <w:marBottom w:val="0"/>
                                                                      <w:divBdr>
                                                                        <w:top w:val="none" w:sz="0" w:space="0" w:color="auto"/>
                                                                        <w:left w:val="none" w:sz="0" w:space="0" w:color="auto"/>
                                                                        <w:bottom w:val="none" w:sz="0" w:space="0" w:color="auto"/>
                                                                        <w:right w:val="none" w:sz="0" w:space="0" w:color="auto"/>
                                                                      </w:divBdr>
                                                                      <w:divsChild>
                                                                        <w:div w:id="1301695410">
                                                                          <w:marLeft w:val="0"/>
                                                                          <w:marRight w:val="0"/>
                                                                          <w:marTop w:val="0"/>
                                                                          <w:marBottom w:val="0"/>
                                                                          <w:divBdr>
                                                                            <w:top w:val="none" w:sz="0" w:space="0" w:color="auto"/>
                                                                            <w:left w:val="none" w:sz="0" w:space="0" w:color="auto"/>
                                                                            <w:bottom w:val="none" w:sz="0" w:space="0" w:color="auto"/>
                                                                            <w:right w:val="none" w:sz="0" w:space="0" w:color="auto"/>
                                                                          </w:divBdr>
                                                                          <w:divsChild>
                                                                            <w:div w:id="1104496367">
                                                                              <w:marLeft w:val="0"/>
                                                                              <w:marRight w:val="0"/>
                                                                              <w:marTop w:val="0"/>
                                                                              <w:marBottom w:val="0"/>
                                                                              <w:divBdr>
                                                                                <w:top w:val="none" w:sz="0" w:space="0" w:color="auto"/>
                                                                                <w:left w:val="none" w:sz="0" w:space="0" w:color="auto"/>
                                                                                <w:bottom w:val="none" w:sz="0" w:space="0" w:color="auto"/>
                                                                                <w:right w:val="none" w:sz="0" w:space="0" w:color="auto"/>
                                                                              </w:divBdr>
                                                                              <w:divsChild>
                                                                                <w:div w:id="1104038192">
                                                                                  <w:marLeft w:val="0"/>
                                                                                  <w:marRight w:val="0"/>
                                                                                  <w:marTop w:val="0"/>
                                                                                  <w:marBottom w:val="0"/>
                                                                                  <w:divBdr>
                                                                                    <w:top w:val="none" w:sz="0" w:space="0" w:color="auto"/>
                                                                                    <w:left w:val="none" w:sz="0" w:space="0" w:color="auto"/>
                                                                                    <w:bottom w:val="none" w:sz="0" w:space="0" w:color="auto"/>
                                                                                    <w:right w:val="none" w:sz="0" w:space="0" w:color="auto"/>
                                                                                  </w:divBdr>
                                                                                  <w:divsChild>
                                                                                    <w:div w:id="395401044">
                                                                                      <w:marLeft w:val="0"/>
                                                                                      <w:marRight w:val="0"/>
                                                                                      <w:marTop w:val="0"/>
                                                                                      <w:marBottom w:val="0"/>
                                                                                      <w:divBdr>
                                                                                        <w:top w:val="none" w:sz="0" w:space="0" w:color="auto"/>
                                                                                        <w:left w:val="none" w:sz="0" w:space="0" w:color="auto"/>
                                                                                        <w:bottom w:val="none" w:sz="0" w:space="0" w:color="auto"/>
                                                                                        <w:right w:val="none" w:sz="0" w:space="0" w:color="auto"/>
                                                                                      </w:divBdr>
                                                                                      <w:divsChild>
                                                                                        <w:div w:id="380442252">
                                                                                          <w:marLeft w:val="0"/>
                                                                                          <w:marRight w:val="0"/>
                                                                                          <w:marTop w:val="0"/>
                                                                                          <w:marBottom w:val="0"/>
                                                                                          <w:divBdr>
                                                                                            <w:top w:val="none" w:sz="0" w:space="0" w:color="auto"/>
                                                                                            <w:left w:val="none" w:sz="0" w:space="0" w:color="auto"/>
                                                                                            <w:bottom w:val="none" w:sz="0" w:space="0" w:color="auto"/>
                                                                                            <w:right w:val="none" w:sz="0" w:space="0" w:color="auto"/>
                                                                                          </w:divBdr>
                                                                                          <w:divsChild>
                                                                                            <w:div w:id="214010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290253">
                                  <w:marLeft w:val="0"/>
                                  <w:marRight w:val="0"/>
                                  <w:marTop w:val="163"/>
                                  <w:marBottom w:val="0"/>
                                  <w:divBdr>
                                    <w:top w:val="none" w:sz="0" w:space="0" w:color="auto"/>
                                    <w:left w:val="none" w:sz="0" w:space="0" w:color="auto"/>
                                    <w:bottom w:val="none" w:sz="0" w:space="0" w:color="auto"/>
                                    <w:right w:val="none" w:sz="0" w:space="0" w:color="auto"/>
                                  </w:divBdr>
                                  <w:divsChild>
                                    <w:div w:id="144518603">
                                      <w:marLeft w:val="0"/>
                                      <w:marRight w:val="0"/>
                                      <w:marTop w:val="0"/>
                                      <w:marBottom w:val="0"/>
                                      <w:divBdr>
                                        <w:top w:val="none" w:sz="0" w:space="0" w:color="auto"/>
                                        <w:left w:val="none" w:sz="0" w:space="0" w:color="auto"/>
                                        <w:bottom w:val="none" w:sz="0" w:space="0" w:color="auto"/>
                                        <w:right w:val="none" w:sz="0" w:space="0" w:color="auto"/>
                                      </w:divBdr>
                                      <w:divsChild>
                                        <w:div w:id="973870729">
                                          <w:marLeft w:val="0"/>
                                          <w:marRight w:val="0"/>
                                          <w:marTop w:val="0"/>
                                          <w:marBottom w:val="0"/>
                                          <w:divBdr>
                                            <w:top w:val="none" w:sz="0" w:space="0" w:color="auto"/>
                                            <w:left w:val="none" w:sz="0" w:space="0" w:color="auto"/>
                                            <w:bottom w:val="none" w:sz="0" w:space="0" w:color="auto"/>
                                            <w:right w:val="none" w:sz="0" w:space="0" w:color="auto"/>
                                          </w:divBdr>
                                          <w:divsChild>
                                            <w:div w:id="950555719">
                                              <w:marLeft w:val="0"/>
                                              <w:marRight w:val="0"/>
                                              <w:marTop w:val="0"/>
                                              <w:marBottom w:val="0"/>
                                              <w:divBdr>
                                                <w:top w:val="none" w:sz="0" w:space="0" w:color="auto"/>
                                                <w:left w:val="none" w:sz="0" w:space="0" w:color="auto"/>
                                                <w:bottom w:val="none" w:sz="0" w:space="0" w:color="auto"/>
                                                <w:right w:val="none" w:sz="0" w:space="0" w:color="auto"/>
                                              </w:divBdr>
                                              <w:divsChild>
                                                <w:div w:id="122845664">
                                                  <w:marLeft w:val="0"/>
                                                  <w:marRight w:val="0"/>
                                                  <w:marTop w:val="0"/>
                                                  <w:marBottom w:val="0"/>
                                                  <w:divBdr>
                                                    <w:top w:val="none" w:sz="0" w:space="0" w:color="auto"/>
                                                    <w:left w:val="none" w:sz="0" w:space="0" w:color="auto"/>
                                                    <w:bottom w:val="none" w:sz="0" w:space="0" w:color="auto"/>
                                                    <w:right w:val="none" w:sz="0" w:space="0" w:color="auto"/>
                                                  </w:divBdr>
                                                  <w:divsChild>
                                                    <w:div w:id="822425647">
                                                      <w:marLeft w:val="0"/>
                                                      <w:marRight w:val="0"/>
                                                      <w:marTop w:val="0"/>
                                                      <w:marBottom w:val="0"/>
                                                      <w:divBdr>
                                                        <w:top w:val="none" w:sz="0" w:space="0" w:color="auto"/>
                                                        <w:left w:val="none" w:sz="0" w:space="0" w:color="auto"/>
                                                        <w:bottom w:val="none" w:sz="0" w:space="0" w:color="auto"/>
                                                        <w:right w:val="none" w:sz="0" w:space="0" w:color="auto"/>
                                                      </w:divBdr>
                                                      <w:divsChild>
                                                        <w:div w:id="405733611">
                                                          <w:marLeft w:val="0"/>
                                                          <w:marRight w:val="0"/>
                                                          <w:marTop w:val="0"/>
                                                          <w:marBottom w:val="0"/>
                                                          <w:divBdr>
                                                            <w:top w:val="none" w:sz="0" w:space="0" w:color="auto"/>
                                                            <w:left w:val="none" w:sz="0" w:space="0" w:color="auto"/>
                                                            <w:bottom w:val="none" w:sz="0" w:space="0" w:color="auto"/>
                                                            <w:right w:val="none" w:sz="0" w:space="0" w:color="auto"/>
                                                          </w:divBdr>
                                                          <w:divsChild>
                                                            <w:div w:id="181286553">
                                                              <w:marLeft w:val="0"/>
                                                              <w:marRight w:val="0"/>
                                                              <w:marTop w:val="0"/>
                                                              <w:marBottom w:val="0"/>
                                                              <w:divBdr>
                                                                <w:top w:val="none" w:sz="0" w:space="0" w:color="auto"/>
                                                                <w:left w:val="none" w:sz="0" w:space="0" w:color="auto"/>
                                                                <w:bottom w:val="none" w:sz="0" w:space="0" w:color="auto"/>
                                                                <w:right w:val="none" w:sz="0" w:space="0" w:color="auto"/>
                                                              </w:divBdr>
                                                              <w:divsChild>
                                                                <w:div w:id="1058868976">
                                                                  <w:marLeft w:val="0"/>
                                                                  <w:marRight w:val="0"/>
                                                                  <w:marTop w:val="0"/>
                                                                  <w:marBottom w:val="0"/>
                                                                  <w:divBdr>
                                                                    <w:top w:val="none" w:sz="0" w:space="0" w:color="auto"/>
                                                                    <w:left w:val="none" w:sz="0" w:space="0" w:color="auto"/>
                                                                    <w:bottom w:val="none" w:sz="0" w:space="0" w:color="auto"/>
                                                                    <w:right w:val="none" w:sz="0" w:space="0" w:color="auto"/>
                                                                  </w:divBdr>
                                                                </w:div>
                                                                <w:div w:id="429814532">
                                                                  <w:marLeft w:val="0"/>
                                                                  <w:marRight w:val="0"/>
                                                                  <w:marTop w:val="0"/>
                                                                  <w:marBottom w:val="0"/>
                                                                  <w:divBdr>
                                                                    <w:top w:val="none" w:sz="0" w:space="0" w:color="auto"/>
                                                                    <w:left w:val="none" w:sz="0" w:space="0" w:color="auto"/>
                                                                    <w:bottom w:val="none" w:sz="0" w:space="0" w:color="auto"/>
                                                                    <w:right w:val="none" w:sz="0" w:space="0" w:color="auto"/>
                                                                  </w:divBdr>
                                                                </w:div>
                                                                <w:div w:id="32731100">
                                                                  <w:marLeft w:val="0"/>
                                                                  <w:marRight w:val="0"/>
                                                                  <w:marTop w:val="0"/>
                                                                  <w:marBottom w:val="0"/>
                                                                  <w:divBdr>
                                                                    <w:top w:val="none" w:sz="0" w:space="0" w:color="auto"/>
                                                                    <w:left w:val="none" w:sz="0" w:space="0" w:color="auto"/>
                                                                    <w:bottom w:val="none" w:sz="0" w:space="0" w:color="auto"/>
                                                                    <w:right w:val="none" w:sz="0" w:space="0" w:color="auto"/>
                                                                  </w:divBdr>
                                                                </w:div>
                                                                <w:div w:id="1702248321">
                                                                  <w:marLeft w:val="0"/>
                                                                  <w:marRight w:val="0"/>
                                                                  <w:marTop w:val="0"/>
                                                                  <w:marBottom w:val="0"/>
                                                                  <w:divBdr>
                                                                    <w:top w:val="none" w:sz="0" w:space="0" w:color="auto"/>
                                                                    <w:left w:val="none" w:sz="0" w:space="0" w:color="auto"/>
                                                                    <w:bottom w:val="none" w:sz="0" w:space="0" w:color="auto"/>
                                                                    <w:right w:val="none" w:sz="0" w:space="0" w:color="auto"/>
                                                                  </w:divBdr>
                                                                </w:div>
                                                                <w:div w:id="1614748518">
                                                                  <w:marLeft w:val="0"/>
                                                                  <w:marRight w:val="0"/>
                                                                  <w:marTop w:val="0"/>
                                                                  <w:marBottom w:val="0"/>
                                                                  <w:divBdr>
                                                                    <w:top w:val="none" w:sz="0" w:space="0" w:color="auto"/>
                                                                    <w:left w:val="none" w:sz="0" w:space="0" w:color="auto"/>
                                                                    <w:bottom w:val="none" w:sz="0" w:space="0" w:color="auto"/>
                                                                    <w:right w:val="none" w:sz="0" w:space="0" w:color="auto"/>
                                                                  </w:divBdr>
                                                                </w:div>
                                                                <w:div w:id="555314529">
                                                                  <w:marLeft w:val="0"/>
                                                                  <w:marRight w:val="0"/>
                                                                  <w:marTop w:val="0"/>
                                                                  <w:marBottom w:val="0"/>
                                                                  <w:divBdr>
                                                                    <w:top w:val="none" w:sz="0" w:space="0" w:color="auto"/>
                                                                    <w:left w:val="none" w:sz="0" w:space="0" w:color="auto"/>
                                                                    <w:bottom w:val="none" w:sz="0" w:space="0" w:color="auto"/>
                                                                    <w:right w:val="none" w:sz="0" w:space="0" w:color="auto"/>
                                                                  </w:divBdr>
                                                                </w:div>
                                                                <w:div w:id="1076779573">
                                                                  <w:marLeft w:val="0"/>
                                                                  <w:marRight w:val="0"/>
                                                                  <w:marTop w:val="0"/>
                                                                  <w:marBottom w:val="0"/>
                                                                  <w:divBdr>
                                                                    <w:top w:val="none" w:sz="0" w:space="0" w:color="auto"/>
                                                                    <w:left w:val="none" w:sz="0" w:space="0" w:color="auto"/>
                                                                    <w:bottom w:val="none" w:sz="0" w:space="0" w:color="auto"/>
                                                                    <w:right w:val="none" w:sz="0" w:space="0" w:color="auto"/>
                                                                  </w:divBdr>
                                                                </w:div>
                                                                <w:div w:id="14066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6244653">
      <w:bodyDiv w:val="1"/>
      <w:marLeft w:val="0"/>
      <w:marRight w:val="0"/>
      <w:marTop w:val="0"/>
      <w:marBottom w:val="0"/>
      <w:divBdr>
        <w:top w:val="none" w:sz="0" w:space="0" w:color="auto"/>
        <w:left w:val="none" w:sz="0" w:space="0" w:color="auto"/>
        <w:bottom w:val="none" w:sz="0" w:space="0" w:color="auto"/>
        <w:right w:val="none" w:sz="0" w:space="0" w:color="auto"/>
      </w:divBdr>
    </w:div>
    <w:div w:id="811629900">
      <w:bodyDiv w:val="1"/>
      <w:marLeft w:val="0"/>
      <w:marRight w:val="0"/>
      <w:marTop w:val="0"/>
      <w:marBottom w:val="0"/>
      <w:divBdr>
        <w:top w:val="none" w:sz="0" w:space="0" w:color="auto"/>
        <w:left w:val="none" w:sz="0" w:space="0" w:color="auto"/>
        <w:bottom w:val="none" w:sz="0" w:space="0" w:color="auto"/>
        <w:right w:val="none" w:sz="0" w:space="0" w:color="auto"/>
      </w:divBdr>
      <w:divsChild>
        <w:div w:id="3174570">
          <w:marLeft w:val="0"/>
          <w:marRight w:val="0"/>
          <w:marTop w:val="0"/>
          <w:marBottom w:val="0"/>
          <w:divBdr>
            <w:top w:val="none" w:sz="0" w:space="0" w:color="auto"/>
            <w:left w:val="none" w:sz="0" w:space="0" w:color="auto"/>
            <w:bottom w:val="none" w:sz="0" w:space="0" w:color="auto"/>
            <w:right w:val="none" w:sz="0" w:space="0" w:color="auto"/>
          </w:divBdr>
        </w:div>
        <w:div w:id="1238711816">
          <w:marLeft w:val="0"/>
          <w:marRight w:val="0"/>
          <w:marTop w:val="0"/>
          <w:marBottom w:val="0"/>
          <w:divBdr>
            <w:top w:val="none" w:sz="0" w:space="0" w:color="auto"/>
            <w:left w:val="none" w:sz="0" w:space="0" w:color="auto"/>
            <w:bottom w:val="none" w:sz="0" w:space="0" w:color="auto"/>
            <w:right w:val="none" w:sz="0" w:space="0" w:color="auto"/>
          </w:divBdr>
        </w:div>
        <w:div w:id="1577595380">
          <w:marLeft w:val="0"/>
          <w:marRight w:val="0"/>
          <w:marTop w:val="0"/>
          <w:marBottom w:val="0"/>
          <w:divBdr>
            <w:top w:val="none" w:sz="0" w:space="0" w:color="auto"/>
            <w:left w:val="none" w:sz="0" w:space="0" w:color="auto"/>
            <w:bottom w:val="none" w:sz="0" w:space="0" w:color="auto"/>
            <w:right w:val="none" w:sz="0" w:space="0" w:color="auto"/>
          </w:divBdr>
        </w:div>
        <w:div w:id="2093433473">
          <w:marLeft w:val="0"/>
          <w:marRight w:val="0"/>
          <w:marTop w:val="0"/>
          <w:marBottom w:val="0"/>
          <w:divBdr>
            <w:top w:val="none" w:sz="0" w:space="0" w:color="auto"/>
            <w:left w:val="none" w:sz="0" w:space="0" w:color="auto"/>
            <w:bottom w:val="none" w:sz="0" w:space="0" w:color="auto"/>
            <w:right w:val="none" w:sz="0" w:space="0" w:color="auto"/>
          </w:divBdr>
        </w:div>
        <w:div w:id="1973321710">
          <w:marLeft w:val="0"/>
          <w:marRight w:val="0"/>
          <w:marTop w:val="0"/>
          <w:marBottom w:val="0"/>
          <w:divBdr>
            <w:top w:val="none" w:sz="0" w:space="0" w:color="auto"/>
            <w:left w:val="none" w:sz="0" w:space="0" w:color="auto"/>
            <w:bottom w:val="none" w:sz="0" w:space="0" w:color="auto"/>
            <w:right w:val="none" w:sz="0" w:space="0" w:color="auto"/>
          </w:divBdr>
        </w:div>
        <w:div w:id="1804694476">
          <w:marLeft w:val="0"/>
          <w:marRight w:val="0"/>
          <w:marTop w:val="0"/>
          <w:marBottom w:val="0"/>
          <w:divBdr>
            <w:top w:val="none" w:sz="0" w:space="0" w:color="auto"/>
            <w:left w:val="none" w:sz="0" w:space="0" w:color="auto"/>
            <w:bottom w:val="none" w:sz="0" w:space="0" w:color="auto"/>
            <w:right w:val="none" w:sz="0" w:space="0" w:color="auto"/>
          </w:divBdr>
        </w:div>
        <w:div w:id="153497233">
          <w:marLeft w:val="0"/>
          <w:marRight w:val="0"/>
          <w:marTop w:val="0"/>
          <w:marBottom w:val="0"/>
          <w:divBdr>
            <w:top w:val="none" w:sz="0" w:space="0" w:color="auto"/>
            <w:left w:val="none" w:sz="0" w:space="0" w:color="auto"/>
            <w:bottom w:val="none" w:sz="0" w:space="0" w:color="auto"/>
            <w:right w:val="none" w:sz="0" w:space="0" w:color="auto"/>
          </w:divBdr>
        </w:div>
        <w:div w:id="228001456">
          <w:marLeft w:val="0"/>
          <w:marRight w:val="0"/>
          <w:marTop w:val="0"/>
          <w:marBottom w:val="0"/>
          <w:divBdr>
            <w:top w:val="none" w:sz="0" w:space="0" w:color="auto"/>
            <w:left w:val="none" w:sz="0" w:space="0" w:color="auto"/>
            <w:bottom w:val="none" w:sz="0" w:space="0" w:color="auto"/>
            <w:right w:val="none" w:sz="0" w:space="0" w:color="auto"/>
          </w:divBdr>
        </w:div>
        <w:div w:id="133059865">
          <w:marLeft w:val="0"/>
          <w:marRight w:val="0"/>
          <w:marTop w:val="0"/>
          <w:marBottom w:val="0"/>
          <w:divBdr>
            <w:top w:val="none" w:sz="0" w:space="0" w:color="auto"/>
            <w:left w:val="none" w:sz="0" w:space="0" w:color="auto"/>
            <w:bottom w:val="none" w:sz="0" w:space="0" w:color="auto"/>
            <w:right w:val="none" w:sz="0" w:space="0" w:color="auto"/>
          </w:divBdr>
        </w:div>
        <w:div w:id="914781223">
          <w:marLeft w:val="0"/>
          <w:marRight w:val="0"/>
          <w:marTop w:val="0"/>
          <w:marBottom w:val="0"/>
          <w:divBdr>
            <w:top w:val="none" w:sz="0" w:space="0" w:color="auto"/>
            <w:left w:val="none" w:sz="0" w:space="0" w:color="auto"/>
            <w:bottom w:val="none" w:sz="0" w:space="0" w:color="auto"/>
            <w:right w:val="none" w:sz="0" w:space="0" w:color="auto"/>
          </w:divBdr>
        </w:div>
        <w:div w:id="829519238">
          <w:marLeft w:val="0"/>
          <w:marRight w:val="0"/>
          <w:marTop w:val="0"/>
          <w:marBottom w:val="0"/>
          <w:divBdr>
            <w:top w:val="none" w:sz="0" w:space="0" w:color="auto"/>
            <w:left w:val="none" w:sz="0" w:space="0" w:color="auto"/>
            <w:bottom w:val="none" w:sz="0" w:space="0" w:color="auto"/>
            <w:right w:val="none" w:sz="0" w:space="0" w:color="auto"/>
          </w:divBdr>
        </w:div>
        <w:div w:id="1147430231">
          <w:marLeft w:val="0"/>
          <w:marRight w:val="0"/>
          <w:marTop w:val="0"/>
          <w:marBottom w:val="0"/>
          <w:divBdr>
            <w:top w:val="none" w:sz="0" w:space="0" w:color="auto"/>
            <w:left w:val="none" w:sz="0" w:space="0" w:color="auto"/>
            <w:bottom w:val="none" w:sz="0" w:space="0" w:color="auto"/>
            <w:right w:val="none" w:sz="0" w:space="0" w:color="auto"/>
          </w:divBdr>
        </w:div>
        <w:div w:id="1524587289">
          <w:marLeft w:val="0"/>
          <w:marRight w:val="0"/>
          <w:marTop w:val="0"/>
          <w:marBottom w:val="0"/>
          <w:divBdr>
            <w:top w:val="none" w:sz="0" w:space="0" w:color="auto"/>
            <w:left w:val="none" w:sz="0" w:space="0" w:color="auto"/>
            <w:bottom w:val="none" w:sz="0" w:space="0" w:color="auto"/>
            <w:right w:val="none" w:sz="0" w:space="0" w:color="auto"/>
          </w:divBdr>
        </w:div>
        <w:div w:id="1736663182">
          <w:marLeft w:val="0"/>
          <w:marRight w:val="0"/>
          <w:marTop w:val="0"/>
          <w:marBottom w:val="0"/>
          <w:divBdr>
            <w:top w:val="none" w:sz="0" w:space="0" w:color="auto"/>
            <w:left w:val="none" w:sz="0" w:space="0" w:color="auto"/>
            <w:bottom w:val="none" w:sz="0" w:space="0" w:color="auto"/>
            <w:right w:val="none" w:sz="0" w:space="0" w:color="auto"/>
          </w:divBdr>
        </w:div>
        <w:div w:id="1256481029">
          <w:marLeft w:val="0"/>
          <w:marRight w:val="0"/>
          <w:marTop w:val="0"/>
          <w:marBottom w:val="0"/>
          <w:divBdr>
            <w:top w:val="none" w:sz="0" w:space="0" w:color="auto"/>
            <w:left w:val="none" w:sz="0" w:space="0" w:color="auto"/>
            <w:bottom w:val="none" w:sz="0" w:space="0" w:color="auto"/>
            <w:right w:val="none" w:sz="0" w:space="0" w:color="auto"/>
          </w:divBdr>
        </w:div>
      </w:divsChild>
    </w:div>
    <w:div w:id="821891898">
      <w:bodyDiv w:val="1"/>
      <w:marLeft w:val="0"/>
      <w:marRight w:val="0"/>
      <w:marTop w:val="0"/>
      <w:marBottom w:val="0"/>
      <w:divBdr>
        <w:top w:val="none" w:sz="0" w:space="0" w:color="auto"/>
        <w:left w:val="none" w:sz="0" w:space="0" w:color="auto"/>
        <w:bottom w:val="none" w:sz="0" w:space="0" w:color="auto"/>
        <w:right w:val="none" w:sz="0" w:space="0" w:color="auto"/>
      </w:divBdr>
    </w:div>
    <w:div w:id="839856146">
      <w:bodyDiv w:val="1"/>
      <w:marLeft w:val="0"/>
      <w:marRight w:val="0"/>
      <w:marTop w:val="0"/>
      <w:marBottom w:val="0"/>
      <w:divBdr>
        <w:top w:val="none" w:sz="0" w:space="0" w:color="auto"/>
        <w:left w:val="none" w:sz="0" w:space="0" w:color="auto"/>
        <w:bottom w:val="none" w:sz="0" w:space="0" w:color="auto"/>
        <w:right w:val="none" w:sz="0" w:space="0" w:color="auto"/>
      </w:divBdr>
    </w:div>
    <w:div w:id="839925905">
      <w:bodyDiv w:val="1"/>
      <w:marLeft w:val="0"/>
      <w:marRight w:val="0"/>
      <w:marTop w:val="0"/>
      <w:marBottom w:val="0"/>
      <w:divBdr>
        <w:top w:val="none" w:sz="0" w:space="0" w:color="auto"/>
        <w:left w:val="none" w:sz="0" w:space="0" w:color="auto"/>
        <w:bottom w:val="none" w:sz="0" w:space="0" w:color="auto"/>
        <w:right w:val="none" w:sz="0" w:space="0" w:color="auto"/>
      </w:divBdr>
    </w:div>
    <w:div w:id="844511244">
      <w:bodyDiv w:val="1"/>
      <w:marLeft w:val="0"/>
      <w:marRight w:val="0"/>
      <w:marTop w:val="0"/>
      <w:marBottom w:val="0"/>
      <w:divBdr>
        <w:top w:val="none" w:sz="0" w:space="0" w:color="auto"/>
        <w:left w:val="none" w:sz="0" w:space="0" w:color="auto"/>
        <w:bottom w:val="none" w:sz="0" w:space="0" w:color="auto"/>
        <w:right w:val="none" w:sz="0" w:space="0" w:color="auto"/>
      </w:divBdr>
    </w:div>
    <w:div w:id="853963160">
      <w:bodyDiv w:val="1"/>
      <w:marLeft w:val="0"/>
      <w:marRight w:val="0"/>
      <w:marTop w:val="0"/>
      <w:marBottom w:val="0"/>
      <w:divBdr>
        <w:top w:val="none" w:sz="0" w:space="0" w:color="auto"/>
        <w:left w:val="none" w:sz="0" w:space="0" w:color="auto"/>
        <w:bottom w:val="none" w:sz="0" w:space="0" w:color="auto"/>
        <w:right w:val="none" w:sz="0" w:space="0" w:color="auto"/>
      </w:divBdr>
      <w:divsChild>
        <w:div w:id="89289065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970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2502">
      <w:bodyDiv w:val="1"/>
      <w:marLeft w:val="0"/>
      <w:marRight w:val="0"/>
      <w:marTop w:val="0"/>
      <w:marBottom w:val="0"/>
      <w:divBdr>
        <w:top w:val="none" w:sz="0" w:space="0" w:color="auto"/>
        <w:left w:val="none" w:sz="0" w:space="0" w:color="auto"/>
        <w:bottom w:val="none" w:sz="0" w:space="0" w:color="auto"/>
        <w:right w:val="none" w:sz="0" w:space="0" w:color="auto"/>
      </w:divBdr>
    </w:div>
    <w:div w:id="859050054">
      <w:bodyDiv w:val="1"/>
      <w:marLeft w:val="0"/>
      <w:marRight w:val="0"/>
      <w:marTop w:val="0"/>
      <w:marBottom w:val="0"/>
      <w:divBdr>
        <w:top w:val="none" w:sz="0" w:space="0" w:color="auto"/>
        <w:left w:val="none" w:sz="0" w:space="0" w:color="auto"/>
        <w:bottom w:val="none" w:sz="0" w:space="0" w:color="auto"/>
        <w:right w:val="none" w:sz="0" w:space="0" w:color="auto"/>
      </w:divBdr>
    </w:div>
    <w:div w:id="863711098">
      <w:bodyDiv w:val="1"/>
      <w:marLeft w:val="0"/>
      <w:marRight w:val="0"/>
      <w:marTop w:val="0"/>
      <w:marBottom w:val="0"/>
      <w:divBdr>
        <w:top w:val="none" w:sz="0" w:space="0" w:color="auto"/>
        <w:left w:val="none" w:sz="0" w:space="0" w:color="auto"/>
        <w:bottom w:val="none" w:sz="0" w:space="0" w:color="auto"/>
        <w:right w:val="none" w:sz="0" w:space="0" w:color="auto"/>
      </w:divBdr>
      <w:divsChild>
        <w:div w:id="604580102">
          <w:marLeft w:val="0"/>
          <w:marRight w:val="0"/>
          <w:marTop w:val="0"/>
          <w:marBottom w:val="0"/>
          <w:divBdr>
            <w:top w:val="none" w:sz="0" w:space="0" w:color="auto"/>
            <w:left w:val="none" w:sz="0" w:space="0" w:color="auto"/>
            <w:bottom w:val="none" w:sz="0" w:space="0" w:color="auto"/>
            <w:right w:val="none" w:sz="0" w:space="0" w:color="auto"/>
          </w:divBdr>
        </w:div>
        <w:div w:id="806973801">
          <w:marLeft w:val="0"/>
          <w:marRight w:val="0"/>
          <w:marTop w:val="0"/>
          <w:marBottom w:val="0"/>
          <w:divBdr>
            <w:top w:val="none" w:sz="0" w:space="0" w:color="auto"/>
            <w:left w:val="none" w:sz="0" w:space="0" w:color="auto"/>
            <w:bottom w:val="none" w:sz="0" w:space="0" w:color="auto"/>
            <w:right w:val="none" w:sz="0" w:space="0" w:color="auto"/>
          </w:divBdr>
        </w:div>
        <w:div w:id="1247618332">
          <w:marLeft w:val="0"/>
          <w:marRight w:val="0"/>
          <w:marTop w:val="0"/>
          <w:marBottom w:val="0"/>
          <w:divBdr>
            <w:top w:val="none" w:sz="0" w:space="0" w:color="auto"/>
            <w:left w:val="none" w:sz="0" w:space="0" w:color="auto"/>
            <w:bottom w:val="none" w:sz="0" w:space="0" w:color="auto"/>
            <w:right w:val="none" w:sz="0" w:space="0" w:color="auto"/>
          </w:divBdr>
        </w:div>
        <w:div w:id="1450734314">
          <w:marLeft w:val="0"/>
          <w:marRight w:val="0"/>
          <w:marTop w:val="0"/>
          <w:marBottom w:val="0"/>
          <w:divBdr>
            <w:top w:val="none" w:sz="0" w:space="0" w:color="auto"/>
            <w:left w:val="none" w:sz="0" w:space="0" w:color="auto"/>
            <w:bottom w:val="none" w:sz="0" w:space="0" w:color="auto"/>
            <w:right w:val="none" w:sz="0" w:space="0" w:color="auto"/>
          </w:divBdr>
        </w:div>
        <w:div w:id="1783963669">
          <w:marLeft w:val="0"/>
          <w:marRight w:val="0"/>
          <w:marTop w:val="0"/>
          <w:marBottom w:val="0"/>
          <w:divBdr>
            <w:top w:val="none" w:sz="0" w:space="0" w:color="auto"/>
            <w:left w:val="none" w:sz="0" w:space="0" w:color="auto"/>
            <w:bottom w:val="none" w:sz="0" w:space="0" w:color="auto"/>
            <w:right w:val="none" w:sz="0" w:space="0" w:color="auto"/>
          </w:divBdr>
        </w:div>
      </w:divsChild>
    </w:div>
    <w:div w:id="891845271">
      <w:bodyDiv w:val="1"/>
      <w:marLeft w:val="0"/>
      <w:marRight w:val="0"/>
      <w:marTop w:val="0"/>
      <w:marBottom w:val="0"/>
      <w:divBdr>
        <w:top w:val="none" w:sz="0" w:space="0" w:color="auto"/>
        <w:left w:val="none" w:sz="0" w:space="0" w:color="auto"/>
        <w:bottom w:val="none" w:sz="0" w:space="0" w:color="auto"/>
        <w:right w:val="none" w:sz="0" w:space="0" w:color="auto"/>
      </w:divBdr>
    </w:div>
    <w:div w:id="895430878">
      <w:bodyDiv w:val="1"/>
      <w:marLeft w:val="0"/>
      <w:marRight w:val="0"/>
      <w:marTop w:val="0"/>
      <w:marBottom w:val="0"/>
      <w:divBdr>
        <w:top w:val="none" w:sz="0" w:space="0" w:color="auto"/>
        <w:left w:val="none" w:sz="0" w:space="0" w:color="auto"/>
        <w:bottom w:val="none" w:sz="0" w:space="0" w:color="auto"/>
        <w:right w:val="none" w:sz="0" w:space="0" w:color="auto"/>
      </w:divBdr>
    </w:div>
    <w:div w:id="896475906">
      <w:bodyDiv w:val="1"/>
      <w:marLeft w:val="0"/>
      <w:marRight w:val="0"/>
      <w:marTop w:val="0"/>
      <w:marBottom w:val="0"/>
      <w:divBdr>
        <w:top w:val="none" w:sz="0" w:space="0" w:color="auto"/>
        <w:left w:val="none" w:sz="0" w:space="0" w:color="auto"/>
        <w:bottom w:val="none" w:sz="0" w:space="0" w:color="auto"/>
        <w:right w:val="none" w:sz="0" w:space="0" w:color="auto"/>
      </w:divBdr>
    </w:div>
    <w:div w:id="899513196">
      <w:bodyDiv w:val="1"/>
      <w:marLeft w:val="0"/>
      <w:marRight w:val="0"/>
      <w:marTop w:val="0"/>
      <w:marBottom w:val="0"/>
      <w:divBdr>
        <w:top w:val="none" w:sz="0" w:space="0" w:color="auto"/>
        <w:left w:val="none" w:sz="0" w:space="0" w:color="auto"/>
        <w:bottom w:val="none" w:sz="0" w:space="0" w:color="auto"/>
        <w:right w:val="none" w:sz="0" w:space="0" w:color="auto"/>
      </w:divBdr>
    </w:div>
    <w:div w:id="912786422">
      <w:bodyDiv w:val="1"/>
      <w:marLeft w:val="0"/>
      <w:marRight w:val="0"/>
      <w:marTop w:val="0"/>
      <w:marBottom w:val="0"/>
      <w:divBdr>
        <w:top w:val="none" w:sz="0" w:space="0" w:color="auto"/>
        <w:left w:val="none" w:sz="0" w:space="0" w:color="auto"/>
        <w:bottom w:val="none" w:sz="0" w:space="0" w:color="auto"/>
        <w:right w:val="none" w:sz="0" w:space="0" w:color="auto"/>
      </w:divBdr>
    </w:div>
    <w:div w:id="916015367">
      <w:bodyDiv w:val="1"/>
      <w:marLeft w:val="0"/>
      <w:marRight w:val="0"/>
      <w:marTop w:val="0"/>
      <w:marBottom w:val="0"/>
      <w:divBdr>
        <w:top w:val="none" w:sz="0" w:space="0" w:color="auto"/>
        <w:left w:val="none" w:sz="0" w:space="0" w:color="auto"/>
        <w:bottom w:val="none" w:sz="0" w:space="0" w:color="auto"/>
        <w:right w:val="none" w:sz="0" w:space="0" w:color="auto"/>
      </w:divBdr>
    </w:div>
    <w:div w:id="926692418">
      <w:bodyDiv w:val="1"/>
      <w:marLeft w:val="0"/>
      <w:marRight w:val="0"/>
      <w:marTop w:val="0"/>
      <w:marBottom w:val="0"/>
      <w:divBdr>
        <w:top w:val="none" w:sz="0" w:space="0" w:color="auto"/>
        <w:left w:val="none" w:sz="0" w:space="0" w:color="auto"/>
        <w:bottom w:val="none" w:sz="0" w:space="0" w:color="auto"/>
        <w:right w:val="none" w:sz="0" w:space="0" w:color="auto"/>
      </w:divBdr>
    </w:div>
    <w:div w:id="939218492">
      <w:bodyDiv w:val="1"/>
      <w:marLeft w:val="0"/>
      <w:marRight w:val="0"/>
      <w:marTop w:val="0"/>
      <w:marBottom w:val="0"/>
      <w:divBdr>
        <w:top w:val="none" w:sz="0" w:space="0" w:color="auto"/>
        <w:left w:val="none" w:sz="0" w:space="0" w:color="auto"/>
        <w:bottom w:val="none" w:sz="0" w:space="0" w:color="auto"/>
        <w:right w:val="none" w:sz="0" w:space="0" w:color="auto"/>
      </w:divBdr>
    </w:div>
    <w:div w:id="945162226">
      <w:bodyDiv w:val="1"/>
      <w:marLeft w:val="0"/>
      <w:marRight w:val="0"/>
      <w:marTop w:val="0"/>
      <w:marBottom w:val="0"/>
      <w:divBdr>
        <w:top w:val="none" w:sz="0" w:space="0" w:color="auto"/>
        <w:left w:val="none" w:sz="0" w:space="0" w:color="auto"/>
        <w:bottom w:val="none" w:sz="0" w:space="0" w:color="auto"/>
        <w:right w:val="none" w:sz="0" w:space="0" w:color="auto"/>
      </w:divBdr>
    </w:div>
    <w:div w:id="948663879">
      <w:bodyDiv w:val="1"/>
      <w:marLeft w:val="0"/>
      <w:marRight w:val="0"/>
      <w:marTop w:val="0"/>
      <w:marBottom w:val="0"/>
      <w:divBdr>
        <w:top w:val="none" w:sz="0" w:space="0" w:color="auto"/>
        <w:left w:val="none" w:sz="0" w:space="0" w:color="auto"/>
        <w:bottom w:val="none" w:sz="0" w:space="0" w:color="auto"/>
        <w:right w:val="none" w:sz="0" w:space="0" w:color="auto"/>
      </w:divBdr>
    </w:div>
    <w:div w:id="948707343">
      <w:bodyDiv w:val="1"/>
      <w:marLeft w:val="0"/>
      <w:marRight w:val="0"/>
      <w:marTop w:val="0"/>
      <w:marBottom w:val="0"/>
      <w:divBdr>
        <w:top w:val="none" w:sz="0" w:space="0" w:color="auto"/>
        <w:left w:val="none" w:sz="0" w:space="0" w:color="auto"/>
        <w:bottom w:val="none" w:sz="0" w:space="0" w:color="auto"/>
        <w:right w:val="none" w:sz="0" w:space="0" w:color="auto"/>
      </w:divBdr>
    </w:div>
    <w:div w:id="950432858">
      <w:bodyDiv w:val="1"/>
      <w:marLeft w:val="0"/>
      <w:marRight w:val="0"/>
      <w:marTop w:val="0"/>
      <w:marBottom w:val="0"/>
      <w:divBdr>
        <w:top w:val="none" w:sz="0" w:space="0" w:color="auto"/>
        <w:left w:val="none" w:sz="0" w:space="0" w:color="auto"/>
        <w:bottom w:val="none" w:sz="0" w:space="0" w:color="auto"/>
        <w:right w:val="none" w:sz="0" w:space="0" w:color="auto"/>
      </w:divBdr>
    </w:div>
    <w:div w:id="964239193">
      <w:bodyDiv w:val="1"/>
      <w:marLeft w:val="0"/>
      <w:marRight w:val="0"/>
      <w:marTop w:val="0"/>
      <w:marBottom w:val="0"/>
      <w:divBdr>
        <w:top w:val="none" w:sz="0" w:space="0" w:color="auto"/>
        <w:left w:val="none" w:sz="0" w:space="0" w:color="auto"/>
        <w:bottom w:val="none" w:sz="0" w:space="0" w:color="auto"/>
        <w:right w:val="none" w:sz="0" w:space="0" w:color="auto"/>
      </w:divBdr>
    </w:div>
    <w:div w:id="974288319">
      <w:bodyDiv w:val="1"/>
      <w:marLeft w:val="0"/>
      <w:marRight w:val="0"/>
      <w:marTop w:val="0"/>
      <w:marBottom w:val="0"/>
      <w:divBdr>
        <w:top w:val="none" w:sz="0" w:space="0" w:color="auto"/>
        <w:left w:val="none" w:sz="0" w:space="0" w:color="auto"/>
        <w:bottom w:val="none" w:sz="0" w:space="0" w:color="auto"/>
        <w:right w:val="none" w:sz="0" w:space="0" w:color="auto"/>
      </w:divBdr>
    </w:div>
    <w:div w:id="983314963">
      <w:bodyDiv w:val="1"/>
      <w:marLeft w:val="0"/>
      <w:marRight w:val="0"/>
      <w:marTop w:val="0"/>
      <w:marBottom w:val="0"/>
      <w:divBdr>
        <w:top w:val="none" w:sz="0" w:space="0" w:color="auto"/>
        <w:left w:val="none" w:sz="0" w:space="0" w:color="auto"/>
        <w:bottom w:val="none" w:sz="0" w:space="0" w:color="auto"/>
        <w:right w:val="none" w:sz="0" w:space="0" w:color="auto"/>
      </w:divBdr>
      <w:divsChild>
        <w:div w:id="1717393697">
          <w:marLeft w:val="0"/>
          <w:marRight w:val="0"/>
          <w:marTop w:val="0"/>
          <w:marBottom w:val="346"/>
          <w:divBdr>
            <w:top w:val="none" w:sz="0" w:space="0" w:color="auto"/>
            <w:left w:val="none" w:sz="0" w:space="0" w:color="auto"/>
            <w:bottom w:val="none" w:sz="0" w:space="0" w:color="auto"/>
            <w:right w:val="none" w:sz="0" w:space="0" w:color="auto"/>
          </w:divBdr>
          <w:divsChild>
            <w:div w:id="1409570341">
              <w:marLeft w:val="0"/>
              <w:marRight w:val="0"/>
              <w:marTop w:val="0"/>
              <w:marBottom w:val="0"/>
              <w:divBdr>
                <w:top w:val="none" w:sz="0" w:space="0" w:color="auto"/>
                <w:left w:val="none" w:sz="0" w:space="0" w:color="auto"/>
                <w:bottom w:val="none" w:sz="0" w:space="0" w:color="auto"/>
                <w:right w:val="none" w:sz="0" w:space="0" w:color="auto"/>
              </w:divBdr>
            </w:div>
          </w:divsChild>
        </w:div>
        <w:div w:id="2026707164">
          <w:marLeft w:val="0"/>
          <w:marRight w:val="0"/>
          <w:marTop w:val="0"/>
          <w:marBottom w:val="0"/>
          <w:divBdr>
            <w:top w:val="none" w:sz="0" w:space="0" w:color="auto"/>
            <w:left w:val="none" w:sz="0" w:space="0" w:color="auto"/>
            <w:bottom w:val="none" w:sz="0" w:space="0" w:color="auto"/>
            <w:right w:val="none" w:sz="0" w:space="0" w:color="auto"/>
          </w:divBdr>
        </w:div>
      </w:divsChild>
    </w:div>
    <w:div w:id="1002468837">
      <w:bodyDiv w:val="1"/>
      <w:marLeft w:val="0"/>
      <w:marRight w:val="0"/>
      <w:marTop w:val="0"/>
      <w:marBottom w:val="0"/>
      <w:divBdr>
        <w:top w:val="none" w:sz="0" w:space="0" w:color="auto"/>
        <w:left w:val="none" w:sz="0" w:space="0" w:color="auto"/>
        <w:bottom w:val="none" w:sz="0" w:space="0" w:color="auto"/>
        <w:right w:val="none" w:sz="0" w:space="0" w:color="auto"/>
      </w:divBdr>
    </w:div>
    <w:div w:id="1008479284">
      <w:bodyDiv w:val="1"/>
      <w:marLeft w:val="0"/>
      <w:marRight w:val="0"/>
      <w:marTop w:val="0"/>
      <w:marBottom w:val="0"/>
      <w:divBdr>
        <w:top w:val="none" w:sz="0" w:space="0" w:color="auto"/>
        <w:left w:val="none" w:sz="0" w:space="0" w:color="auto"/>
        <w:bottom w:val="none" w:sz="0" w:space="0" w:color="auto"/>
        <w:right w:val="none" w:sz="0" w:space="0" w:color="auto"/>
      </w:divBdr>
    </w:div>
    <w:div w:id="1024592793">
      <w:bodyDiv w:val="1"/>
      <w:marLeft w:val="0"/>
      <w:marRight w:val="0"/>
      <w:marTop w:val="0"/>
      <w:marBottom w:val="0"/>
      <w:divBdr>
        <w:top w:val="none" w:sz="0" w:space="0" w:color="auto"/>
        <w:left w:val="none" w:sz="0" w:space="0" w:color="auto"/>
        <w:bottom w:val="none" w:sz="0" w:space="0" w:color="auto"/>
        <w:right w:val="none" w:sz="0" w:space="0" w:color="auto"/>
      </w:divBdr>
    </w:div>
    <w:div w:id="1026176113">
      <w:bodyDiv w:val="1"/>
      <w:marLeft w:val="0"/>
      <w:marRight w:val="0"/>
      <w:marTop w:val="0"/>
      <w:marBottom w:val="0"/>
      <w:divBdr>
        <w:top w:val="none" w:sz="0" w:space="0" w:color="auto"/>
        <w:left w:val="none" w:sz="0" w:space="0" w:color="auto"/>
        <w:bottom w:val="none" w:sz="0" w:space="0" w:color="auto"/>
        <w:right w:val="none" w:sz="0" w:space="0" w:color="auto"/>
      </w:divBdr>
    </w:div>
    <w:div w:id="1030646897">
      <w:bodyDiv w:val="1"/>
      <w:marLeft w:val="0"/>
      <w:marRight w:val="0"/>
      <w:marTop w:val="0"/>
      <w:marBottom w:val="0"/>
      <w:divBdr>
        <w:top w:val="none" w:sz="0" w:space="0" w:color="auto"/>
        <w:left w:val="none" w:sz="0" w:space="0" w:color="auto"/>
        <w:bottom w:val="none" w:sz="0" w:space="0" w:color="auto"/>
        <w:right w:val="none" w:sz="0" w:space="0" w:color="auto"/>
      </w:divBdr>
    </w:div>
    <w:div w:id="1039672459">
      <w:bodyDiv w:val="1"/>
      <w:marLeft w:val="0"/>
      <w:marRight w:val="0"/>
      <w:marTop w:val="0"/>
      <w:marBottom w:val="0"/>
      <w:divBdr>
        <w:top w:val="none" w:sz="0" w:space="0" w:color="auto"/>
        <w:left w:val="none" w:sz="0" w:space="0" w:color="auto"/>
        <w:bottom w:val="none" w:sz="0" w:space="0" w:color="auto"/>
        <w:right w:val="none" w:sz="0" w:space="0" w:color="auto"/>
      </w:divBdr>
    </w:div>
    <w:div w:id="1062675309">
      <w:bodyDiv w:val="1"/>
      <w:marLeft w:val="0"/>
      <w:marRight w:val="0"/>
      <w:marTop w:val="0"/>
      <w:marBottom w:val="0"/>
      <w:divBdr>
        <w:top w:val="none" w:sz="0" w:space="0" w:color="auto"/>
        <w:left w:val="none" w:sz="0" w:space="0" w:color="auto"/>
        <w:bottom w:val="none" w:sz="0" w:space="0" w:color="auto"/>
        <w:right w:val="none" w:sz="0" w:space="0" w:color="auto"/>
      </w:divBdr>
    </w:div>
    <w:div w:id="1068502838">
      <w:bodyDiv w:val="1"/>
      <w:marLeft w:val="0"/>
      <w:marRight w:val="0"/>
      <w:marTop w:val="0"/>
      <w:marBottom w:val="0"/>
      <w:divBdr>
        <w:top w:val="none" w:sz="0" w:space="0" w:color="auto"/>
        <w:left w:val="none" w:sz="0" w:space="0" w:color="auto"/>
        <w:bottom w:val="none" w:sz="0" w:space="0" w:color="auto"/>
        <w:right w:val="none" w:sz="0" w:space="0" w:color="auto"/>
      </w:divBdr>
    </w:div>
    <w:div w:id="1070689790">
      <w:bodyDiv w:val="1"/>
      <w:marLeft w:val="0"/>
      <w:marRight w:val="0"/>
      <w:marTop w:val="0"/>
      <w:marBottom w:val="0"/>
      <w:divBdr>
        <w:top w:val="none" w:sz="0" w:space="0" w:color="auto"/>
        <w:left w:val="none" w:sz="0" w:space="0" w:color="auto"/>
        <w:bottom w:val="none" w:sz="0" w:space="0" w:color="auto"/>
        <w:right w:val="none" w:sz="0" w:space="0" w:color="auto"/>
      </w:divBdr>
      <w:divsChild>
        <w:div w:id="1200514665">
          <w:marLeft w:val="0"/>
          <w:marRight w:val="0"/>
          <w:marTop w:val="0"/>
          <w:marBottom w:val="0"/>
          <w:divBdr>
            <w:top w:val="none" w:sz="0" w:space="0" w:color="auto"/>
            <w:left w:val="none" w:sz="0" w:space="0" w:color="auto"/>
            <w:bottom w:val="none" w:sz="0" w:space="0" w:color="auto"/>
            <w:right w:val="none" w:sz="0" w:space="0" w:color="auto"/>
          </w:divBdr>
        </w:div>
        <w:div w:id="1834683401">
          <w:marLeft w:val="0"/>
          <w:marRight w:val="0"/>
          <w:marTop w:val="0"/>
          <w:marBottom w:val="0"/>
          <w:divBdr>
            <w:top w:val="none" w:sz="0" w:space="0" w:color="auto"/>
            <w:left w:val="none" w:sz="0" w:space="0" w:color="auto"/>
            <w:bottom w:val="none" w:sz="0" w:space="0" w:color="auto"/>
            <w:right w:val="none" w:sz="0" w:space="0" w:color="auto"/>
          </w:divBdr>
        </w:div>
        <w:div w:id="1349067907">
          <w:marLeft w:val="0"/>
          <w:marRight w:val="0"/>
          <w:marTop w:val="0"/>
          <w:marBottom w:val="0"/>
          <w:divBdr>
            <w:top w:val="none" w:sz="0" w:space="0" w:color="auto"/>
            <w:left w:val="none" w:sz="0" w:space="0" w:color="auto"/>
            <w:bottom w:val="none" w:sz="0" w:space="0" w:color="auto"/>
            <w:right w:val="none" w:sz="0" w:space="0" w:color="auto"/>
          </w:divBdr>
        </w:div>
        <w:div w:id="1453475589">
          <w:marLeft w:val="0"/>
          <w:marRight w:val="0"/>
          <w:marTop w:val="0"/>
          <w:marBottom w:val="0"/>
          <w:divBdr>
            <w:top w:val="none" w:sz="0" w:space="0" w:color="auto"/>
            <w:left w:val="none" w:sz="0" w:space="0" w:color="auto"/>
            <w:bottom w:val="none" w:sz="0" w:space="0" w:color="auto"/>
            <w:right w:val="none" w:sz="0" w:space="0" w:color="auto"/>
          </w:divBdr>
        </w:div>
        <w:div w:id="587737921">
          <w:marLeft w:val="0"/>
          <w:marRight w:val="0"/>
          <w:marTop w:val="0"/>
          <w:marBottom w:val="0"/>
          <w:divBdr>
            <w:top w:val="none" w:sz="0" w:space="0" w:color="auto"/>
            <w:left w:val="none" w:sz="0" w:space="0" w:color="auto"/>
            <w:bottom w:val="none" w:sz="0" w:space="0" w:color="auto"/>
            <w:right w:val="none" w:sz="0" w:space="0" w:color="auto"/>
          </w:divBdr>
        </w:div>
        <w:div w:id="1661689521">
          <w:marLeft w:val="0"/>
          <w:marRight w:val="0"/>
          <w:marTop w:val="0"/>
          <w:marBottom w:val="0"/>
          <w:divBdr>
            <w:top w:val="none" w:sz="0" w:space="0" w:color="auto"/>
            <w:left w:val="none" w:sz="0" w:space="0" w:color="auto"/>
            <w:bottom w:val="none" w:sz="0" w:space="0" w:color="auto"/>
            <w:right w:val="none" w:sz="0" w:space="0" w:color="auto"/>
          </w:divBdr>
        </w:div>
        <w:div w:id="1617561425">
          <w:marLeft w:val="0"/>
          <w:marRight w:val="0"/>
          <w:marTop w:val="0"/>
          <w:marBottom w:val="0"/>
          <w:divBdr>
            <w:top w:val="none" w:sz="0" w:space="0" w:color="auto"/>
            <w:left w:val="none" w:sz="0" w:space="0" w:color="auto"/>
            <w:bottom w:val="none" w:sz="0" w:space="0" w:color="auto"/>
            <w:right w:val="none" w:sz="0" w:space="0" w:color="auto"/>
          </w:divBdr>
        </w:div>
      </w:divsChild>
    </w:div>
    <w:div w:id="1070924561">
      <w:bodyDiv w:val="1"/>
      <w:marLeft w:val="0"/>
      <w:marRight w:val="0"/>
      <w:marTop w:val="0"/>
      <w:marBottom w:val="0"/>
      <w:divBdr>
        <w:top w:val="none" w:sz="0" w:space="0" w:color="auto"/>
        <w:left w:val="none" w:sz="0" w:space="0" w:color="auto"/>
        <w:bottom w:val="none" w:sz="0" w:space="0" w:color="auto"/>
        <w:right w:val="none" w:sz="0" w:space="0" w:color="auto"/>
      </w:divBdr>
    </w:div>
    <w:div w:id="1071191792">
      <w:bodyDiv w:val="1"/>
      <w:marLeft w:val="0"/>
      <w:marRight w:val="0"/>
      <w:marTop w:val="0"/>
      <w:marBottom w:val="0"/>
      <w:divBdr>
        <w:top w:val="none" w:sz="0" w:space="0" w:color="auto"/>
        <w:left w:val="none" w:sz="0" w:space="0" w:color="auto"/>
        <w:bottom w:val="none" w:sz="0" w:space="0" w:color="auto"/>
        <w:right w:val="none" w:sz="0" w:space="0" w:color="auto"/>
      </w:divBdr>
    </w:div>
    <w:div w:id="1071736334">
      <w:bodyDiv w:val="1"/>
      <w:marLeft w:val="0"/>
      <w:marRight w:val="0"/>
      <w:marTop w:val="0"/>
      <w:marBottom w:val="0"/>
      <w:divBdr>
        <w:top w:val="none" w:sz="0" w:space="0" w:color="auto"/>
        <w:left w:val="none" w:sz="0" w:space="0" w:color="auto"/>
        <w:bottom w:val="none" w:sz="0" w:space="0" w:color="auto"/>
        <w:right w:val="none" w:sz="0" w:space="0" w:color="auto"/>
      </w:divBdr>
    </w:div>
    <w:div w:id="1083453994">
      <w:bodyDiv w:val="1"/>
      <w:marLeft w:val="0"/>
      <w:marRight w:val="0"/>
      <w:marTop w:val="0"/>
      <w:marBottom w:val="0"/>
      <w:divBdr>
        <w:top w:val="none" w:sz="0" w:space="0" w:color="auto"/>
        <w:left w:val="none" w:sz="0" w:space="0" w:color="auto"/>
        <w:bottom w:val="none" w:sz="0" w:space="0" w:color="auto"/>
        <w:right w:val="none" w:sz="0" w:space="0" w:color="auto"/>
      </w:divBdr>
    </w:div>
    <w:div w:id="1095129928">
      <w:bodyDiv w:val="1"/>
      <w:marLeft w:val="0"/>
      <w:marRight w:val="0"/>
      <w:marTop w:val="0"/>
      <w:marBottom w:val="0"/>
      <w:divBdr>
        <w:top w:val="none" w:sz="0" w:space="0" w:color="auto"/>
        <w:left w:val="none" w:sz="0" w:space="0" w:color="auto"/>
        <w:bottom w:val="none" w:sz="0" w:space="0" w:color="auto"/>
        <w:right w:val="none" w:sz="0" w:space="0" w:color="auto"/>
      </w:divBdr>
    </w:div>
    <w:div w:id="1109548075">
      <w:bodyDiv w:val="1"/>
      <w:marLeft w:val="0"/>
      <w:marRight w:val="0"/>
      <w:marTop w:val="0"/>
      <w:marBottom w:val="0"/>
      <w:divBdr>
        <w:top w:val="none" w:sz="0" w:space="0" w:color="auto"/>
        <w:left w:val="none" w:sz="0" w:space="0" w:color="auto"/>
        <w:bottom w:val="none" w:sz="0" w:space="0" w:color="auto"/>
        <w:right w:val="none" w:sz="0" w:space="0" w:color="auto"/>
      </w:divBdr>
      <w:divsChild>
        <w:div w:id="2143500428">
          <w:marLeft w:val="0"/>
          <w:marRight w:val="0"/>
          <w:marTop w:val="0"/>
          <w:marBottom w:val="0"/>
          <w:divBdr>
            <w:top w:val="none" w:sz="0" w:space="0" w:color="auto"/>
            <w:left w:val="none" w:sz="0" w:space="0" w:color="auto"/>
            <w:bottom w:val="none" w:sz="0" w:space="0" w:color="auto"/>
            <w:right w:val="none" w:sz="0" w:space="0" w:color="auto"/>
          </w:divBdr>
        </w:div>
        <w:div w:id="2118018080">
          <w:marLeft w:val="0"/>
          <w:marRight w:val="0"/>
          <w:marTop w:val="0"/>
          <w:marBottom w:val="0"/>
          <w:divBdr>
            <w:top w:val="none" w:sz="0" w:space="0" w:color="auto"/>
            <w:left w:val="none" w:sz="0" w:space="0" w:color="auto"/>
            <w:bottom w:val="none" w:sz="0" w:space="0" w:color="auto"/>
            <w:right w:val="none" w:sz="0" w:space="0" w:color="auto"/>
          </w:divBdr>
        </w:div>
        <w:div w:id="1423406818">
          <w:marLeft w:val="0"/>
          <w:marRight w:val="0"/>
          <w:marTop w:val="0"/>
          <w:marBottom w:val="0"/>
          <w:divBdr>
            <w:top w:val="none" w:sz="0" w:space="0" w:color="auto"/>
            <w:left w:val="none" w:sz="0" w:space="0" w:color="auto"/>
            <w:bottom w:val="none" w:sz="0" w:space="0" w:color="auto"/>
            <w:right w:val="none" w:sz="0" w:space="0" w:color="auto"/>
          </w:divBdr>
        </w:div>
        <w:div w:id="1442069745">
          <w:marLeft w:val="0"/>
          <w:marRight w:val="0"/>
          <w:marTop w:val="0"/>
          <w:marBottom w:val="0"/>
          <w:divBdr>
            <w:top w:val="none" w:sz="0" w:space="0" w:color="auto"/>
            <w:left w:val="none" w:sz="0" w:space="0" w:color="auto"/>
            <w:bottom w:val="none" w:sz="0" w:space="0" w:color="auto"/>
            <w:right w:val="none" w:sz="0" w:space="0" w:color="auto"/>
          </w:divBdr>
        </w:div>
        <w:div w:id="1949776546">
          <w:marLeft w:val="0"/>
          <w:marRight w:val="0"/>
          <w:marTop w:val="0"/>
          <w:marBottom w:val="0"/>
          <w:divBdr>
            <w:top w:val="none" w:sz="0" w:space="0" w:color="auto"/>
            <w:left w:val="none" w:sz="0" w:space="0" w:color="auto"/>
            <w:bottom w:val="none" w:sz="0" w:space="0" w:color="auto"/>
            <w:right w:val="none" w:sz="0" w:space="0" w:color="auto"/>
          </w:divBdr>
        </w:div>
        <w:div w:id="1794327435">
          <w:marLeft w:val="0"/>
          <w:marRight w:val="0"/>
          <w:marTop w:val="0"/>
          <w:marBottom w:val="0"/>
          <w:divBdr>
            <w:top w:val="none" w:sz="0" w:space="0" w:color="auto"/>
            <w:left w:val="none" w:sz="0" w:space="0" w:color="auto"/>
            <w:bottom w:val="none" w:sz="0" w:space="0" w:color="auto"/>
            <w:right w:val="none" w:sz="0" w:space="0" w:color="auto"/>
          </w:divBdr>
        </w:div>
      </w:divsChild>
    </w:div>
    <w:div w:id="1134449807">
      <w:bodyDiv w:val="1"/>
      <w:marLeft w:val="0"/>
      <w:marRight w:val="0"/>
      <w:marTop w:val="0"/>
      <w:marBottom w:val="0"/>
      <w:divBdr>
        <w:top w:val="none" w:sz="0" w:space="0" w:color="auto"/>
        <w:left w:val="none" w:sz="0" w:space="0" w:color="auto"/>
        <w:bottom w:val="none" w:sz="0" w:space="0" w:color="auto"/>
        <w:right w:val="none" w:sz="0" w:space="0" w:color="auto"/>
      </w:divBdr>
      <w:divsChild>
        <w:div w:id="2015691684">
          <w:marLeft w:val="0"/>
          <w:marRight w:val="0"/>
          <w:marTop w:val="0"/>
          <w:marBottom w:val="0"/>
          <w:divBdr>
            <w:top w:val="none" w:sz="0" w:space="0" w:color="auto"/>
            <w:left w:val="none" w:sz="0" w:space="0" w:color="auto"/>
            <w:bottom w:val="none" w:sz="0" w:space="0" w:color="auto"/>
            <w:right w:val="none" w:sz="0" w:space="0" w:color="auto"/>
          </w:divBdr>
        </w:div>
      </w:divsChild>
    </w:div>
    <w:div w:id="1135878954">
      <w:bodyDiv w:val="1"/>
      <w:marLeft w:val="0"/>
      <w:marRight w:val="0"/>
      <w:marTop w:val="0"/>
      <w:marBottom w:val="0"/>
      <w:divBdr>
        <w:top w:val="none" w:sz="0" w:space="0" w:color="auto"/>
        <w:left w:val="none" w:sz="0" w:space="0" w:color="auto"/>
        <w:bottom w:val="none" w:sz="0" w:space="0" w:color="auto"/>
        <w:right w:val="none" w:sz="0" w:space="0" w:color="auto"/>
      </w:divBdr>
    </w:div>
    <w:div w:id="1146632566">
      <w:bodyDiv w:val="1"/>
      <w:marLeft w:val="0"/>
      <w:marRight w:val="0"/>
      <w:marTop w:val="0"/>
      <w:marBottom w:val="0"/>
      <w:divBdr>
        <w:top w:val="none" w:sz="0" w:space="0" w:color="auto"/>
        <w:left w:val="none" w:sz="0" w:space="0" w:color="auto"/>
        <w:bottom w:val="none" w:sz="0" w:space="0" w:color="auto"/>
        <w:right w:val="none" w:sz="0" w:space="0" w:color="auto"/>
      </w:divBdr>
    </w:div>
    <w:div w:id="1152064022">
      <w:bodyDiv w:val="1"/>
      <w:marLeft w:val="0"/>
      <w:marRight w:val="0"/>
      <w:marTop w:val="0"/>
      <w:marBottom w:val="0"/>
      <w:divBdr>
        <w:top w:val="none" w:sz="0" w:space="0" w:color="auto"/>
        <w:left w:val="none" w:sz="0" w:space="0" w:color="auto"/>
        <w:bottom w:val="none" w:sz="0" w:space="0" w:color="auto"/>
        <w:right w:val="none" w:sz="0" w:space="0" w:color="auto"/>
      </w:divBdr>
      <w:divsChild>
        <w:div w:id="583271139">
          <w:marLeft w:val="0"/>
          <w:marRight w:val="0"/>
          <w:marTop w:val="0"/>
          <w:marBottom w:val="0"/>
          <w:divBdr>
            <w:top w:val="none" w:sz="0" w:space="0" w:color="auto"/>
            <w:left w:val="none" w:sz="0" w:space="0" w:color="auto"/>
            <w:bottom w:val="none" w:sz="0" w:space="0" w:color="auto"/>
            <w:right w:val="none" w:sz="0" w:space="0" w:color="auto"/>
          </w:divBdr>
          <w:divsChild>
            <w:div w:id="683438406">
              <w:marLeft w:val="0"/>
              <w:marRight w:val="0"/>
              <w:marTop w:val="0"/>
              <w:marBottom w:val="0"/>
              <w:divBdr>
                <w:top w:val="none" w:sz="0" w:space="0" w:color="auto"/>
                <w:left w:val="none" w:sz="0" w:space="0" w:color="auto"/>
                <w:bottom w:val="none" w:sz="0" w:space="0" w:color="auto"/>
                <w:right w:val="none" w:sz="0" w:space="0" w:color="auto"/>
              </w:divBdr>
              <w:divsChild>
                <w:div w:id="3131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230702">
      <w:bodyDiv w:val="1"/>
      <w:marLeft w:val="0"/>
      <w:marRight w:val="0"/>
      <w:marTop w:val="0"/>
      <w:marBottom w:val="0"/>
      <w:divBdr>
        <w:top w:val="none" w:sz="0" w:space="0" w:color="auto"/>
        <w:left w:val="none" w:sz="0" w:space="0" w:color="auto"/>
        <w:bottom w:val="none" w:sz="0" w:space="0" w:color="auto"/>
        <w:right w:val="none" w:sz="0" w:space="0" w:color="auto"/>
      </w:divBdr>
    </w:div>
    <w:div w:id="1167209304">
      <w:bodyDiv w:val="1"/>
      <w:marLeft w:val="0"/>
      <w:marRight w:val="0"/>
      <w:marTop w:val="0"/>
      <w:marBottom w:val="0"/>
      <w:divBdr>
        <w:top w:val="none" w:sz="0" w:space="0" w:color="auto"/>
        <w:left w:val="none" w:sz="0" w:space="0" w:color="auto"/>
        <w:bottom w:val="none" w:sz="0" w:space="0" w:color="auto"/>
        <w:right w:val="none" w:sz="0" w:space="0" w:color="auto"/>
      </w:divBdr>
    </w:div>
    <w:div w:id="1173110863">
      <w:bodyDiv w:val="1"/>
      <w:marLeft w:val="0"/>
      <w:marRight w:val="0"/>
      <w:marTop w:val="0"/>
      <w:marBottom w:val="0"/>
      <w:divBdr>
        <w:top w:val="none" w:sz="0" w:space="0" w:color="auto"/>
        <w:left w:val="none" w:sz="0" w:space="0" w:color="auto"/>
        <w:bottom w:val="none" w:sz="0" w:space="0" w:color="auto"/>
        <w:right w:val="none" w:sz="0" w:space="0" w:color="auto"/>
      </w:divBdr>
    </w:div>
    <w:div w:id="1175539410">
      <w:bodyDiv w:val="1"/>
      <w:marLeft w:val="0"/>
      <w:marRight w:val="0"/>
      <w:marTop w:val="0"/>
      <w:marBottom w:val="0"/>
      <w:divBdr>
        <w:top w:val="none" w:sz="0" w:space="0" w:color="auto"/>
        <w:left w:val="none" w:sz="0" w:space="0" w:color="auto"/>
        <w:bottom w:val="none" w:sz="0" w:space="0" w:color="auto"/>
        <w:right w:val="none" w:sz="0" w:space="0" w:color="auto"/>
      </w:divBdr>
      <w:divsChild>
        <w:div w:id="1199313139">
          <w:marLeft w:val="0"/>
          <w:marRight w:val="0"/>
          <w:marTop w:val="0"/>
          <w:marBottom w:val="0"/>
          <w:divBdr>
            <w:top w:val="none" w:sz="0" w:space="0" w:color="auto"/>
            <w:left w:val="none" w:sz="0" w:space="0" w:color="auto"/>
            <w:bottom w:val="none" w:sz="0" w:space="0" w:color="auto"/>
            <w:right w:val="none" w:sz="0" w:space="0" w:color="auto"/>
          </w:divBdr>
        </w:div>
      </w:divsChild>
    </w:div>
    <w:div w:id="1182235288">
      <w:bodyDiv w:val="1"/>
      <w:marLeft w:val="0"/>
      <w:marRight w:val="0"/>
      <w:marTop w:val="0"/>
      <w:marBottom w:val="0"/>
      <w:divBdr>
        <w:top w:val="none" w:sz="0" w:space="0" w:color="auto"/>
        <w:left w:val="none" w:sz="0" w:space="0" w:color="auto"/>
        <w:bottom w:val="none" w:sz="0" w:space="0" w:color="auto"/>
        <w:right w:val="none" w:sz="0" w:space="0" w:color="auto"/>
      </w:divBdr>
    </w:div>
    <w:div w:id="1194852528">
      <w:bodyDiv w:val="1"/>
      <w:marLeft w:val="0"/>
      <w:marRight w:val="0"/>
      <w:marTop w:val="0"/>
      <w:marBottom w:val="0"/>
      <w:divBdr>
        <w:top w:val="none" w:sz="0" w:space="0" w:color="auto"/>
        <w:left w:val="none" w:sz="0" w:space="0" w:color="auto"/>
        <w:bottom w:val="none" w:sz="0" w:space="0" w:color="auto"/>
        <w:right w:val="none" w:sz="0" w:space="0" w:color="auto"/>
      </w:divBdr>
    </w:div>
    <w:div w:id="1195927089">
      <w:bodyDiv w:val="1"/>
      <w:marLeft w:val="0"/>
      <w:marRight w:val="0"/>
      <w:marTop w:val="0"/>
      <w:marBottom w:val="0"/>
      <w:divBdr>
        <w:top w:val="none" w:sz="0" w:space="0" w:color="auto"/>
        <w:left w:val="none" w:sz="0" w:space="0" w:color="auto"/>
        <w:bottom w:val="none" w:sz="0" w:space="0" w:color="auto"/>
        <w:right w:val="none" w:sz="0" w:space="0" w:color="auto"/>
      </w:divBdr>
    </w:div>
    <w:div w:id="1197963915">
      <w:bodyDiv w:val="1"/>
      <w:marLeft w:val="0"/>
      <w:marRight w:val="0"/>
      <w:marTop w:val="0"/>
      <w:marBottom w:val="0"/>
      <w:divBdr>
        <w:top w:val="none" w:sz="0" w:space="0" w:color="auto"/>
        <w:left w:val="none" w:sz="0" w:space="0" w:color="auto"/>
        <w:bottom w:val="none" w:sz="0" w:space="0" w:color="auto"/>
        <w:right w:val="none" w:sz="0" w:space="0" w:color="auto"/>
      </w:divBdr>
    </w:div>
    <w:div w:id="1205364744">
      <w:bodyDiv w:val="1"/>
      <w:marLeft w:val="0"/>
      <w:marRight w:val="0"/>
      <w:marTop w:val="0"/>
      <w:marBottom w:val="0"/>
      <w:divBdr>
        <w:top w:val="none" w:sz="0" w:space="0" w:color="auto"/>
        <w:left w:val="none" w:sz="0" w:space="0" w:color="auto"/>
        <w:bottom w:val="none" w:sz="0" w:space="0" w:color="auto"/>
        <w:right w:val="none" w:sz="0" w:space="0" w:color="auto"/>
      </w:divBdr>
    </w:div>
    <w:div w:id="1216619843">
      <w:bodyDiv w:val="1"/>
      <w:marLeft w:val="0"/>
      <w:marRight w:val="0"/>
      <w:marTop w:val="0"/>
      <w:marBottom w:val="0"/>
      <w:divBdr>
        <w:top w:val="none" w:sz="0" w:space="0" w:color="auto"/>
        <w:left w:val="none" w:sz="0" w:space="0" w:color="auto"/>
        <w:bottom w:val="none" w:sz="0" w:space="0" w:color="auto"/>
        <w:right w:val="none" w:sz="0" w:space="0" w:color="auto"/>
      </w:divBdr>
    </w:div>
    <w:div w:id="1231230764">
      <w:bodyDiv w:val="1"/>
      <w:marLeft w:val="0"/>
      <w:marRight w:val="0"/>
      <w:marTop w:val="0"/>
      <w:marBottom w:val="0"/>
      <w:divBdr>
        <w:top w:val="none" w:sz="0" w:space="0" w:color="auto"/>
        <w:left w:val="none" w:sz="0" w:space="0" w:color="auto"/>
        <w:bottom w:val="none" w:sz="0" w:space="0" w:color="auto"/>
        <w:right w:val="none" w:sz="0" w:space="0" w:color="auto"/>
      </w:divBdr>
    </w:div>
    <w:div w:id="1253274331">
      <w:bodyDiv w:val="1"/>
      <w:marLeft w:val="0"/>
      <w:marRight w:val="0"/>
      <w:marTop w:val="0"/>
      <w:marBottom w:val="0"/>
      <w:divBdr>
        <w:top w:val="none" w:sz="0" w:space="0" w:color="auto"/>
        <w:left w:val="none" w:sz="0" w:space="0" w:color="auto"/>
        <w:bottom w:val="none" w:sz="0" w:space="0" w:color="auto"/>
        <w:right w:val="none" w:sz="0" w:space="0" w:color="auto"/>
      </w:divBdr>
      <w:divsChild>
        <w:div w:id="589388492">
          <w:marLeft w:val="0"/>
          <w:marRight w:val="0"/>
          <w:marTop w:val="0"/>
          <w:marBottom w:val="0"/>
          <w:divBdr>
            <w:top w:val="none" w:sz="0" w:space="0" w:color="auto"/>
            <w:left w:val="none" w:sz="0" w:space="0" w:color="auto"/>
            <w:bottom w:val="none" w:sz="0" w:space="0" w:color="auto"/>
            <w:right w:val="none" w:sz="0" w:space="0" w:color="auto"/>
          </w:divBdr>
        </w:div>
        <w:div w:id="2045523480">
          <w:marLeft w:val="0"/>
          <w:marRight w:val="0"/>
          <w:marTop w:val="0"/>
          <w:marBottom w:val="0"/>
          <w:divBdr>
            <w:top w:val="none" w:sz="0" w:space="0" w:color="auto"/>
            <w:left w:val="none" w:sz="0" w:space="0" w:color="auto"/>
            <w:bottom w:val="none" w:sz="0" w:space="0" w:color="auto"/>
            <w:right w:val="none" w:sz="0" w:space="0" w:color="auto"/>
          </w:divBdr>
        </w:div>
      </w:divsChild>
    </w:div>
    <w:div w:id="1263949193">
      <w:bodyDiv w:val="1"/>
      <w:marLeft w:val="0"/>
      <w:marRight w:val="0"/>
      <w:marTop w:val="0"/>
      <w:marBottom w:val="0"/>
      <w:divBdr>
        <w:top w:val="none" w:sz="0" w:space="0" w:color="auto"/>
        <w:left w:val="none" w:sz="0" w:space="0" w:color="auto"/>
        <w:bottom w:val="none" w:sz="0" w:space="0" w:color="auto"/>
        <w:right w:val="none" w:sz="0" w:space="0" w:color="auto"/>
      </w:divBdr>
    </w:div>
    <w:div w:id="1273827774">
      <w:bodyDiv w:val="1"/>
      <w:marLeft w:val="0"/>
      <w:marRight w:val="0"/>
      <w:marTop w:val="0"/>
      <w:marBottom w:val="0"/>
      <w:divBdr>
        <w:top w:val="none" w:sz="0" w:space="0" w:color="auto"/>
        <w:left w:val="none" w:sz="0" w:space="0" w:color="auto"/>
        <w:bottom w:val="none" w:sz="0" w:space="0" w:color="auto"/>
        <w:right w:val="none" w:sz="0" w:space="0" w:color="auto"/>
      </w:divBdr>
      <w:divsChild>
        <w:div w:id="17784082">
          <w:marLeft w:val="0"/>
          <w:marRight w:val="0"/>
          <w:marTop w:val="0"/>
          <w:marBottom w:val="0"/>
          <w:divBdr>
            <w:top w:val="none" w:sz="0" w:space="0" w:color="auto"/>
            <w:left w:val="none" w:sz="0" w:space="0" w:color="auto"/>
            <w:bottom w:val="none" w:sz="0" w:space="0" w:color="auto"/>
            <w:right w:val="none" w:sz="0" w:space="0" w:color="auto"/>
          </w:divBdr>
        </w:div>
        <w:div w:id="199514761">
          <w:marLeft w:val="0"/>
          <w:marRight w:val="0"/>
          <w:marTop w:val="0"/>
          <w:marBottom w:val="0"/>
          <w:divBdr>
            <w:top w:val="none" w:sz="0" w:space="0" w:color="auto"/>
            <w:left w:val="none" w:sz="0" w:space="0" w:color="auto"/>
            <w:bottom w:val="none" w:sz="0" w:space="0" w:color="auto"/>
            <w:right w:val="none" w:sz="0" w:space="0" w:color="auto"/>
          </w:divBdr>
        </w:div>
        <w:div w:id="364913773">
          <w:marLeft w:val="0"/>
          <w:marRight w:val="0"/>
          <w:marTop w:val="0"/>
          <w:marBottom w:val="0"/>
          <w:divBdr>
            <w:top w:val="none" w:sz="0" w:space="0" w:color="auto"/>
            <w:left w:val="none" w:sz="0" w:space="0" w:color="auto"/>
            <w:bottom w:val="none" w:sz="0" w:space="0" w:color="auto"/>
            <w:right w:val="none" w:sz="0" w:space="0" w:color="auto"/>
          </w:divBdr>
        </w:div>
      </w:divsChild>
    </w:div>
    <w:div w:id="1280141684">
      <w:bodyDiv w:val="1"/>
      <w:marLeft w:val="0"/>
      <w:marRight w:val="0"/>
      <w:marTop w:val="0"/>
      <w:marBottom w:val="0"/>
      <w:divBdr>
        <w:top w:val="none" w:sz="0" w:space="0" w:color="auto"/>
        <w:left w:val="none" w:sz="0" w:space="0" w:color="auto"/>
        <w:bottom w:val="none" w:sz="0" w:space="0" w:color="auto"/>
        <w:right w:val="none" w:sz="0" w:space="0" w:color="auto"/>
      </w:divBdr>
    </w:div>
    <w:div w:id="1283806135">
      <w:bodyDiv w:val="1"/>
      <w:marLeft w:val="0"/>
      <w:marRight w:val="0"/>
      <w:marTop w:val="0"/>
      <w:marBottom w:val="0"/>
      <w:divBdr>
        <w:top w:val="none" w:sz="0" w:space="0" w:color="auto"/>
        <w:left w:val="none" w:sz="0" w:space="0" w:color="auto"/>
        <w:bottom w:val="none" w:sz="0" w:space="0" w:color="auto"/>
        <w:right w:val="none" w:sz="0" w:space="0" w:color="auto"/>
      </w:divBdr>
    </w:div>
    <w:div w:id="1286961023">
      <w:bodyDiv w:val="1"/>
      <w:marLeft w:val="0"/>
      <w:marRight w:val="0"/>
      <w:marTop w:val="0"/>
      <w:marBottom w:val="0"/>
      <w:divBdr>
        <w:top w:val="none" w:sz="0" w:space="0" w:color="auto"/>
        <w:left w:val="none" w:sz="0" w:space="0" w:color="auto"/>
        <w:bottom w:val="none" w:sz="0" w:space="0" w:color="auto"/>
        <w:right w:val="none" w:sz="0" w:space="0" w:color="auto"/>
      </w:divBdr>
    </w:div>
    <w:div w:id="1289121122">
      <w:bodyDiv w:val="1"/>
      <w:marLeft w:val="0"/>
      <w:marRight w:val="0"/>
      <w:marTop w:val="0"/>
      <w:marBottom w:val="0"/>
      <w:divBdr>
        <w:top w:val="none" w:sz="0" w:space="0" w:color="auto"/>
        <w:left w:val="none" w:sz="0" w:space="0" w:color="auto"/>
        <w:bottom w:val="none" w:sz="0" w:space="0" w:color="auto"/>
        <w:right w:val="none" w:sz="0" w:space="0" w:color="auto"/>
      </w:divBdr>
    </w:div>
    <w:div w:id="1299800147">
      <w:bodyDiv w:val="1"/>
      <w:marLeft w:val="0"/>
      <w:marRight w:val="0"/>
      <w:marTop w:val="0"/>
      <w:marBottom w:val="0"/>
      <w:divBdr>
        <w:top w:val="none" w:sz="0" w:space="0" w:color="auto"/>
        <w:left w:val="none" w:sz="0" w:space="0" w:color="auto"/>
        <w:bottom w:val="none" w:sz="0" w:space="0" w:color="auto"/>
        <w:right w:val="none" w:sz="0" w:space="0" w:color="auto"/>
      </w:divBdr>
    </w:div>
    <w:div w:id="1300115077">
      <w:bodyDiv w:val="1"/>
      <w:marLeft w:val="0"/>
      <w:marRight w:val="0"/>
      <w:marTop w:val="0"/>
      <w:marBottom w:val="0"/>
      <w:divBdr>
        <w:top w:val="none" w:sz="0" w:space="0" w:color="auto"/>
        <w:left w:val="none" w:sz="0" w:space="0" w:color="auto"/>
        <w:bottom w:val="none" w:sz="0" w:space="0" w:color="auto"/>
        <w:right w:val="none" w:sz="0" w:space="0" w:color="auto"/>
      </w:divBdr>
    </w:div>
    <w:div w:id="1312559698">
      <w:bodyDiv w:val="1"/>
      <w:marLeft w:val="0"/>
      <w:marRight w:val="0"/>
      <w:marTop w:val="0"/>
      <w:marBottom w:val="0"/>
      <w:divBdr>
        <w:top w:val="none" w:sz="0" w:space="0" w:color="auto"/>
        <w:left w:val="none" w:sz="0" w:space="0" w:color="auto"/>
        <w:bottom w:val="none" w:sz="0" w:space="0" w:color="auto"/>
        <w:right w:val="none" w:sz="0" w:space="0" w:color="auto"/>
      </w:divBdr>
      <w:divsChild>
        <w:div w:id="35397404">
          <w:marLeft w:val="0"/>
          <w:marRight w:val="0"/>
          <w:marTop w:val="0"/>
          <w:marBottom w:val="0"/>
          <w:divBdr>
            <w:top w:val="none" w:sz="0" w:space="0" w:color="auto"/>
            <w:left w:val="none" w:sz="0" w:space="0" w:color="auto"/>
            <w:bottom w:val="none" w:sz="0" w:space="0" w:color="auto"/>
            <w:right w:val="none" w:sz="0" w:space="0" w:color="auto"/>
          </w:divBdr>
        </w:div>
        <w:div w:id="258105774">
          <w:marLeft w:val="0"/>
          <w:marRight w:val="0"/>
          <w:marTop w:val="0"/>
          <w:marBottom w:val="0"/>
          <w:divBdr>
            <w:top w:val="none" w:sz="0" w:space="0" w:color="auto"/>
            <w:left w:val="none" w:sz="0" w:space="0" w:color="auto"/>
            <w:bottom w:val="none" w:sz="0" w:space="0" w:color="auto"/>
            <w:right w:val="none" w:sz="0" w:space="0" w:color="auto"/>
          </w:divBdr>
        </w:div>
        <w:div w:id="3292498">
          <w:marLeft w:val="0"/>
          <w:marRight w:val="0"/>
          <w:marTop w:val="0"/>
          <w:marBottom w:val="0"/>
          <w:divBdr>
            <w:top w:val="none" w:sz="0" w:space="0" w:color="auto"/>
            <w:left w:val="none" w:sz="0" w:space="0" w:color="auto"/>
            <w:bottom w:val="none" w:sz="0" w:space="0" w:color="auto"/>
            <w:right w:val="none" w:sz="0" w:space="0" w:color="auto"/>
          </w:divBdr>
        </w:div>
        <w:div w:id="2141223783">
          <w:marLeft w:val="0"/>
          <w:marRight w:val="0"/>
          <w:marTop w:val="0"/>
          <w:marBottom w:val="0"/>
          <w:divBdr>
            <w:top w:val="none" w:sz="0" w:space="0" w:color="auto"/>
            <w:left w:val="none" w:sz="0" w:space="0" w:color="auto"/>
            <w:bottom w:val="none" w:sz="0" w:space="0" w:color="auto"/>
            <w:right w:val="none" w:sz="0" w:space="0" w:color="auto"/>
          </w:divBdr>
        </w:div>
      </w:divsChild>
    </w:div>
    <w:div w:id="1323007141">
      <w:bodyDiv w:val="1"/>
      <w:marLeft w:val="0"/>
      <w:marRight w:val="0"/>
      <w:marTop w:val="0"/>
      <w:marBottom w:val="0"/>
      <w:divBdr>
        <w:top w:val="none" w:sz="0" w:space="0" w:color="auto"/>
        <w:left w:val="none" w:sz="0" w:space="0" w:color="auto"/>
        <w:bottom w:val="none" w:sz="0" w:space="0" w:color="auto"/>
        <w:right w:val="none" w:sz="0" w:space="0" w:color="auto"/>
      </w:divBdr>
    </w:div>
    <w:div w:id="1334186281">
      <w:bodyDiv w:val="1"/>
      <w:marLeft w:val="0"/>
      <w:marRight w:val="0"/>
      <w:marTop w:val="0"/>
      <w:marBottom w:val="0"/>
      <w:divBdr>
        <w:top w:val="none" w:sz="0" w:space="0" w:color="auto"/>
        <w:left w:val="none" w:sz="0" w:space="0" w:color="auto"/>
        <w:bottom w:val="none" w:sz="0" w:space="0" w:color="auto"/>
        <w:right w:val="none" w:sz="0" w:space="0" w:color="auto"/>
      </w:divBdr>
    </w:div>
    <w:div w:id="1341665479">
      <w:bodyDiv w:val="1"/>
      <w:marLeft w:val="0"/>
      <w:marRight w:val="0"/>
      <w:marTop w:val="0"/>
      <w:marBottom w:val="0"/>
      <w:divBdr>
        <w:top w:val="none" w:sz="0" w:space="0" w:color="auto"/>
        <w:left w:val="none" w:sz="0" w:space="0" w:color="auto"/>
        <w:bottom w:val="none" w:sz="0" w:space="0" w:color="auto"/>
        <w:right w:val="none" w:sz="0" w:space="0" w:color="auto"/>
      </w:divBdr>
    </w:div>
    <w:div w:id="1344742143">
      <w:bodyDiv w:val="1"/>
      <w:marLeft w:val="0"/>
      <w:marRight w:val="0"/>
      <w:marTop w:val="0"/>
      <w:marBottom w:val="0"/>
      <w:divBdr>
        <w:top w:val="none" w:sz="0" w:space="0" w:color="auto"/>
        <w:left w:val="none" w:sz="0" w:space="0" w:color="auto"/>
        <w:bottom w:val="none" w:sz="0" w:space="0" w:color="auto"/>
        <w:right w:val="none" w:sz="0" w:space="0" w:color="auto"/>
      </w:divBdr>
    </w:div>
    <w:div w:id="1353528779">
      <w:bodyDiv w:val="1"/>
      <w:marLeft w:val="0"/>
      <w:marRight w:val="0"/>
      <w:marTop w:val="0"/>
      <w:marBottom w:val="0"/>
      <w:divBdr>
        <w:top w:val="none" w:sz="0" w:space="0" w:color="auto"/>
        <w:left w:val="none" w:sz="0" w:space="0" w:color="auto"/>
        <w:bottom w:val="none" w:sz="0" w:space="0" w:color="auto"/>
        <w:right w:val="none" w:sz="0" w:space="0" w:color="auto"/>
      </w:divBdr>
    </w:div>
    <w:div w:id="1379863926">
      <w:bodyDiv w:val="1"/>
      <w:marLeft w:val="0"/>
      <w:marRight w:val="0"/>
      <w:marTop w:val="0"/>
      <w:marBottom w:val="0"/>
      <w:divBdr>
        <w:top w:val="none" w:sz="0" w:space="0" w:color="auto"/>
        <w:left w:val="none" w:sz="0" w:space="0" w:color="auto"/>
        <w:bottom w:val="none" w:sz="0" w:space="0" w:color="auto"/>
        <w:right w:val="none" w:sz="0" w:space="0" w:color="auto"/>
      </w:divBdr>
    </w:div>
    <w:div w:id="1386761371">
      <w:bodyDiv w:val="1"/>
      <w:marLeft w:val="0"/>
      <w:marRight w:val="0"/>
      <w:marTop w:val="0"/>
      <w:marBottom w:val="0"/>
      <w:divBdr>
        <w:top w:val="none" w:sz="0" w:space="0" w:color="auto"/>
        <w:left w:val="none" w:sz="0" w:space="0" w:color="auto"/>
        <w:bottom w:val="none" w:sz="0" w:space="0" w:color="auto"/>
        <w:right w:val="none" w:sz="0" w:space="0" w:color="auto"/>
      </w:divBdr>
    </w:div>
    <w:div w:id="1395081746">
      <w:bodyDiv w:val="1"/>
      <w:marLeft w:val="0"/>
      <w:marRight w:val="0"/>
      <w:marTop w:val="0"/>
      <w:marBottom w:val="0"/>
      <w:divBdr>
        <w:top w:val="none" w:sz="0" w:space="0" w:color="auto"/>
        <w:left w:val="none" w:sz="0" w:space="0" w:color="auto"/>
        <w:bottom w:val="none" w:sz="0" w:space="0" w:color="auto"/>
        <w:right w:val="none" w:sz="0" w:space="0" w:color="auto"/>
      </w:divBdr>
    </w:div>
    <w:div w:id="1395811203">
      <w:bodyDiv w:val="1"/>
      <w:marLeft w:val="0"/>
      <w:marRight w:val="0"/>
      <w:marTop w:val="0"/>
      <w:marBottom w:val="0"/>
      <w:divBdr>
        <w:top w:val="none" w:sz="0" w:space="0" w:color="auto"/>
        <w:left w:val="none" w:sz="0" w:space="0" w:color="auto"/>
        <w:bottom w:val="none" w:sz="0" w:space="0" w:color="auto"/>
        <w:right w:val="none" w:sz="0" w:space="0" w:color="auto"/>
      </w:divBdr>
    </w:div>
    <w:div w:id="1396970240">
      <w:bodyDiv w:val="1"/>
      <w:marLeft w:val="0"/>
      <w:marRight w:val="0"/>
      <w:marTop w:val="0"/>
      <w:marBottom w:val="0"/>
      <w:divBdr>
        <w:top w:val="none" w:sz="0" w:space="0" w:color="auto"/>
        <w:left w:val="none" w:sz="0" w:space="0" w:color="auto"/>
        <w:bottom w:val="none" w:sz="0" w:space="0" w:color="auto"/>
        <w:right w:val="none" w:sz="0" w:space="0" w:color="auto"/>
      </w:divBdr>
    </w:div>
    <w:div w:id="1401908525">
      <w:bodyDiv w:val="1"/>
      <w:marLeft w:val="0"/>
      <w:marRight w:val="0"/>
      <w:marTop w:val="0"/>
      <w:marBottom w:val="0"/>
      <w:divBdr>
        <w:top w:val="none" w:sz="0" w:space="0" w:color="auto"/>
        <w:left w:val="none" w:sz="0" w:space="0" w:color="auto"/>
        <w:bottom w:val="none" w:sz="0" w:space="0" w:color="auto"/>
        <w:right w:val="none" w:sz="0" w:space="0" w:color="auto"/>
      </w:divBdr>
      <w:divsChild>
        <w:div w:id="75255356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00921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1205">
      <w:bodyDiv w:val="1"/>
      <w:marLeft w:val="0"/>
      <w:marRight w:val="0"/>
      <w:marTop w:val="0"/>
      <w:marBottom w:val="0"/>
      <w:divBdr>
        <w:top w:val="none" w:sz="0" w:space="0" w:color="auto"/>
        <w:left w:val="none" w:sz="0" w:space="0" w:color="auto"/>
        <w:bottom w:val="none" w:sz="0" w:space="0" w:color="auto"/>
        <w:right w:val="none" w:sz="0" w:space="0" w:color="auto"/>
      </w:divBdr>
    </w:div>
    <w:div w:id="1450003892">
      <w:bodyDiv w:val="1"/>
      <w:marLeft w:val="0"/>
      <w:marRight w:val="0"/>
      <w:marTop w:val="0"/>
      <w:marBottom w:val="0"/>
      <w:divBdr>
        <w:top w:val="none" w:sz="0" w:space="0" w:color="auto"/>
        <w:left w:val="none" w:sz="0" w:space="0" w:color="auto"/>
        <w:bottom w:val="none" w:sz="0" w:space="0" w:color="auto"/>
        <w:right w:val="none" w:sz="0" w:space="0" w:color="auto"/>
      </w:divBdr>
    </w:div>
    <w:div w:id="1452088006">
      <w:bodyDiv w:val="1"/>
      <w:marLeft w:val="0"/>
      <w:marRight w:val="0"/>
      <w:marTop w:val="0"/>
      <w:marBottom w:val="0"/>
      <w:divBdr>
        <w:top w:val="none" w:sz="0" w:space="0" w:color="auto"/>
        <w:left w:val="none" w:sz="0" w:space="0" w:color="auto"/>
        <w:bottom w:val="none" w:sz="0" w:space="0" w:color="auto"/>
        <w:right w:val="none" w:sz="0" w:space="0" w:color="auto"/>
      </w:divBdr>
    </w:div>
    <w:div w:id="1453983229">
      <w:bodyDiv w:val="1"/>
      <w:marLeft w:val="0"/>
      <w:marRight w:val="0"/>
      <w:marTop w:val="0"/>
      <w:marBottom w:val="0"/>
      <w:divBdr>
        <w:top w:val="none" w:sz="0" w:space="0" w:color="auto"/>
        <w:left w:val="none" w:sz="0" w:space="0" w:color="auto"/>
        <w:bottom w:val="none" w:sz="0" w:space="0" w:color="auto"/>
        <w:right w:val="none" w:sz="0" w:space="0" w:color="auto"/>
      </w:divBdr>
    </w:div>
    <w:div w:id="1455757427">
      <w:bodyDiv w:val="1"/>
      <w:marLeft w:val="0"/>
      <w:marRight w:val="0"/>
      <w:marTop w:val="0"/>
      <w:marBottom w:val="0"/>
      <w:divBdr>
        <w:top w:val="none" w:sz="0" w:space="0" w:color="auto"/>
        <w:left w:val="none" w:sz="0" w:space="0" w:color="auto"/>
        <w:bottom w:val="none" w:sz="0" w:space="0" w:color="auto"/>
        <w:right w:val="none" w:sz="0" w:space="0" w:color="auto"/>
      </w:divBdr>
    </w:div>
    <w:div w:id="1457019265">
      <w:bodyDiv w:val="1"/>
      <w:marLeft w:val="0"/>
      <w:marRight w:val="0"/>
      <w:marTop w:val="0"/>
      <w:marBottom w:val="0"/>
      <w:divBdr>
        <w:top w:val="none" w:sz="0" w:space="0" w:color="auto"/>
        <w:left w:val="none" w:sz="0" w:space="0" w:color="auto"/>
        <w:bottom w:val="none" w:sz="0" w:space="0" w:color="auto"/>
        <w:right w:val="none" w:sz="0" w:space="0" w:color="auto"/>
      </w:divBdr>
    </w:div>
    <w:div w:id="1461341720">
      <w:bodyDiv w:val="1"/>
      <w:marLeft w:val="0"/>
      <w:marRight w:val="0"/>
      <w:marTop w:val="0"/>
      <w:marBottom w:val="0"/>
      <w:divBdr>
        <w:top w:val="none" w:sz="0" w:space="0" w:color="auto"/>
        <w:left w:val="none" w:sz="0" w:space="0" w:color="auto"/>
        <w:bottom w:val="none" w:sz="0" w:space="0" w:color="auto"/>
        <w:right w:val="none" w:sz="0" w:space="0" w:color="auto"/>
      </w:divBdr>
      <w:divsChild>
        <w:div w:id="437675037">
          <w:marLeft w:val="0"/>
          <w:marRight w:val="0"/>
          <w:marTop w:val="0"/>
          <w:marBottom w:val="0"/>
          <w:divBdr>
            <w:top w:val="none" w:sz="0" w:space="0" w:color="auto"/>
            <w:left w:val="none" w:sz="0" w:space="0" w:color="auto"/>
            <w:bottom w:val="none" w:sz="0" w:space="0" w:color="auto"/>
            <w:right w:val="none" w:sz="0" w:space="0" w:color="auto"/>
          </w:divBdr>
        </w:div>
        <w:div w:id="1944413569">
          <w:marLeft w:val="0"/>
          <w:marRight w:val="0"/>
          <w:marTop w:val="0"/>
          <w:marBottom w:val="0"/>
          <w:divBdr>
            <w:top w:val="none" w:sz="0" w:space="0" w:color="auto"/>
            <w:left w:val="none" w:sz="0" w:space="0" w:color="auto"/>
            <w:bottom w:val="none" w:sz="0" w:space="0" w:color="auto"/>
            <w:right w:val="none" w:sz="0" w:space="0" w:color="auto"/>
          </w:divBdr>
        </w:div>
      </w:divsChild>
    </w:div>
    <w:div w:id="1463377931">
      <w:bodyDiv w:val="1"/>
      <w:marLeft w:val="0"/>
      <w:marRight w:val="0"/>
      <w:marTop w:val="0"/>
      <w:marBottom w:val="0"/>
      <w:divBdr>
        <w:top w:val="none" w:sz="0" w:space="0" w:color="auto"/>
        <w:left w:val="none" w:sz="0" w:space="0" w:color="auto"/>
        <w:bottom w:val="none" w:sz="0" w:space="0" w:color="auto"/>
        <w:right w:val="none" w:sz="0" w:space="0" w:color="auto"/>
      </w:divBdr>
    </w:div>
    <w:div w:id="1488278903">
      <w:bodyDiv w:val="1"/>
      <w:marLeft w:val="0"/>
      <w:marRight w:val="0"/>
      <w:marTop w:val="0"/>
      <w:marBottom w:val="0"/>
      <w:divBdr>
        <w:top w:val="none" w:sz="0" w:space="0" w:color="auto"/>
        <w:left w:val="none" w:sz="0" w:space="0" w:color="auto"/>
        <w:bottom w:val="none" w:sz="0" w:space="0" w:color="auto"/>
        <w:right w:val="none" w:sz="0" w:space="0" w:color="auto"/>
      </w:divBdr>
    </w:div>
    <w:div w:id="1491024077">
      <w:bodyDiv w:val="1"/>
      <w:marLeft w:val="0"/>
      <w:marRight w:val="0"/>
      <w:marTop w:val="0"/>
      <w:marBottom w:val="0"/>
      <w:divBdr>
        <w:top w:val="none" w:sz="0" w:space="0" w:color="auto"/>
        <w:left w:val="none" w:sz="0" w:space="0" w:color="auto"/>
        <w:bottom w:val="none" w:sz="0" w:space="0" w:color="auto"/>
        <w:right w:val="none" w:sz="0" w:space="0" w:color="auto"/>
      </w:divBdr>
    </w:div>
    <w:div w:id="1496189684">
      <w:bodyDiv w:val="1"/>
      <w:marLeft w:val="0"/>
      <w:marRight w:val="0"/>
      <w:marTop w:val="0"/>
      <w:marBottom w:val="0"/>
      <w:divBdr>
        <w:top w:val="none" w:sz="0" w:space="0" w:color="auto"/>
        <w:left w:val="none" w:sz="0" w:space="0" w:color="auto"/>
        <w:bottom w:val="none" w:sz="0" w:space="0" w:color="auto"/>
        <w:right w:val="none" w:sz="0" w:space="0" w:color="auto"/>
      </w:divBdr>
    </w:div>
    <w:div w:id="1498302993">
      <w:bodyDiv w:val="1"/>
      <w:marLeft w:val="0"/>
      <w:marRight w:val="0"/>
      <w:marTop w:val="0"/>
      <w:marBottom w:val="0"/>
      <w:divBdr>
        <w:top w:val="none" w:sz="0" w:space="0" w:color="auto"/>
        <w:left w:val="none" w:sz="0" w:space="0" w:color="auto"/>
        <w:bottom w:val="none" w:sz="0" w:space="0" w:color="auto"/>
        <w:right w:val="none" w:sz="0" w:space="0" w:color="auto"/>
      </w:divBdr>
    </w:div>
    <w:div w:id="1504586643">
      <w:bodyDiv w:val="1"/>
      <w:marLeft w:val="0"/>
      <w:marRight w:val="0"/>
      <w:marTop w:val="0"/>
      <w:marBottom w:val="0"/>
      <w:divBdr>
        <w:top w:val="none" w:sz="0" w:space="0" w:color="auto"/>
        <w:left w:val="none" w:sz="0" w:space="0" w:color="auto"/>
        <w:bottom w:val="none" w:sz="0" w:space="0" w:color="auto"/>
        <w:right w:val="none" w:sz="0" w:space="0" w:color="auto"/>
      </w:divBdr>
    </w:div>
    <w:div w:id="1504970438">
      <w:bodyDiv w:val="1"/>
      <w:marLeft w:val="0"/>
      <w:marRight w:val="0"/>
      <w:marTop w:val="0"/>
      <w:marBottom w:val="0"/>
      <w:divBdr>
        <w:top w:val="none" w:sz="0" w:space="0" w:color="auto"/>
        <w:left w:val="none" w:sz="0" w:space="0" w:color="auto"/>
        <w:bottom w:val="none" w:sz="0" w:space="0" w:color="auto"/>
        <w:right w:val="none" w:sz="0" w:space="0" w:color="auto"/>
      </w:divBdr>
    </w:div>
    <w:div w:id="1506938324">
      <w:bodyDiv w:val="1"/>
      <w:marLeft w:val="0"/>
      <w:marRight w:val="0"/>
      <w:marTop w:val="0"/>
      <w:marBottom w:val="0"/>
      <w:divBdr>
        <w:top w:val="none" w:sz="0" w:space="0" w:color="auto"/>
        <w:left w:val="none" w:sz="0" w:space="0" w:color="auto"/>
        <w:bottom w:val="none" w:sz="0" w:space="0" w:color="auto"/>
        <w:right w:val="none" w:sz="0" w:space="0" w:color="auto"/>
      </w:divBdr>
    </w:div>
    <w:div w:id="1518890189">
      <w:bodyDiv w:val="1"/>
      <w:marLeft w:val="0"/>
      <w:marRight w:val="0"/>
      <w:marTop w:val="0"/>
      <w:marBottom w:val="0"/>
      <w:divBdr>
        <w:top w:val="none" w:sz="0" w:space="0" w:color="auto"/>
        <w:left w:val="none" w:sz="0" w:space="0" w:color="auto"/>
        <w:bottom w:val="none" w:sz="0" w:space="0" w:color="auto"/>
        <w:right w:val="none" w:sz="0" w:space="0" w:color="auto"/>
      </w:divBdr>
    </w:div>
    <w:div w:id="1524634532">
      <w:bodyDiv w:val="1"/>
      <w:marLeft w:val="0"/>
      <w:marRight w:val="0"/>
      <w:marTop w:val="0"/>
      <w:marBottom w:val="0"/>
      <w:divBdr>
        <w:top w:val="none" w:sz="0" w:space="0" w:color="auto"/>
        <w:left w:val="none" w:sz="0" w:space="0" w:color="auto"/>
        <w:bottom w:val="none" w:sz="0" w:space="0" w:color="auto"/>
        <w:right w:val="none" w:sz="0" w:space="0" w:color="auto"/>
      </w:divBdr>
    </w:div>
    <w:div w:id="1533152258">
      <w:bodyDiv w:val="1"/>
      <w:marLeft w:val="0"/>
      <w:marRight w:val="0"/>
      <w:marTop w:val="0"/>
      <w:marBottom w:val="0"/>
      <w:divBdr>
        <w:top w:val="none" w:sz="0" w:space="0" w:color="auto"/>
        <w:left w:val="none" w:sz="0" w:space="0" w:color="auto"/>
        <w:bottom w:val="none" w:sz="0" w:space="0" w:color="auto"/>
        <w:right w:val="none" w:sz="0" w:space="0" w:color="auto"/>
      </w:divBdr>
    </w:div>
    <w:div w:id="1535577462">
      <w:bodyDiv w:val="1"/>
      <w:marLeft w:val="0"/>
      <w:marRight w:val="0"/>
      <w:marTop w:val="0"/>
      <w:marBottom w:val="0"/>
      <w:divBdr>
        <w:top w:val="none" w:sz="0" w:space="0" w:color="auto"/>
        <w:left w:val="none" w:sz="0" w:space="0" w:color="auto"/>
        <w:bottom w:val="none" w:sz="0" w:space="0" w:color="auto"/>
        <w:right w:val="none" w:sz="0" w:space="0" w:color="auto"/>
      </w:divBdr>
    </w:div>
    <w:div w:id="1548100597">
      <w:bodyDiv w:val="1"/>
      <w:marLeft w:val="0"/>
      <w:marRight w:val="0"/>
      <w:marTop w:val="0"/>
      <w:marBottom w:val="0"/>
      <w:divBdr>
        <w:top w:val="none" w:sz="0" w:space="0" w:color="auto"/>
        <w:left w:val="none" w:sz="0" w:space="0" w:color="auto"/>
        <w:bottom w:val="none" w:sz="0" w:space="0" w:color="auto"/>
        <w:right w:val="none" w:sz="0" w:space="0" w:color="auto"/>
      </w:divBdr>
      <w:divsChild>
        <w:div w:id="360129317">
          <w:marLeft w:val="0"/>
          <w:marRight w:val="0"/>
          <w:marTop w:val="0"/>
          <w:marBottom w:val="0"/>
          <w:divBdr>
            <w:top w:val="none" w:sz="0" w:space="0" w:color="auto"/>
            <w:left w:val="none" w:sz="0" w:space="0" w:color="auto"/>
            <w:bottom w:val="none" w:sz="0" w:space="0" w:color="auto"/>
            <w:right w:val="none" w:sz="0" w:space="0" w:color="auto"/>
          </w:divBdr>
        </w:div>
        <w:div w:id="1537813553">
          <w:marLeft w:val="0"/>
          <w:marRight w:val="0"/>
          <w:marTop w:val="0"/>
          <w:marBottom w:val="0"/>
          <w:divBdr>
            <w:top w:val="none" w:sz="0" w:space="0" w:color="auto"/>
            <w:left w:val="none" w:sz="0" w:space="0" w:color="auto"/>
            <w:bottom w:val="none" w:sz="0" w:space="0" w:color="auto"/>
            <w:right w:val="none" w:sz="0" w:space="0" w:color="auto"/>
          </w:divBdr>
        </w:div>
        <w:div w:id="1882326232">
          <w:marLeft w:val="0"/>
          <w:marRight w:val="0"/>
          <w:marTop w:val="0"/>
          <w:marBottom w:val="0"/>
          <w:divBdr>
            <w:top w:val="none" w:sz="0" w:space="0" w:color="auto"/>
            <w:left w:val="none" w:sz="0" w:space="0" w:color="auto"/>
            <w:bottom w:val="none" w:sz="0" w:space="0" w:color="auto"/>
            <w:right w:val="none" w:sz="0" w:space="0" w:color="auto"/>
          </w:divBdr>
        </w:div>
      </w:divsChild>
    </w:div>
    <w:div w:id="1553149085">
      <w:bodyDiv w:val="1"/>
      <w:marLeft w:val="0"/>
      <w:marRight w:val="0"/>
      <w:marTop w:val="0"/>
      <w:marBottom w:val="0"/>
      <w:divBdr>
        <w:top w:val="none" w:sz="0" w:space="0" w:color="auto"/>
        <w:left w:val="none" w:sz="0" w:space="0" w:color="auto"/>
        <w:bottom w:val="none" w:sz="0" w:space="0" w:color="auto"/>
        <w:right w:val="none" w:sz="0" w:space="0" w:color="auto"/>
      </w:divBdr>
    </w:div>
    <w:div w:id="1555040712">
      <w:bodyDiv w:val="1"/>
      <w:marLeft w:val="0"/>
      <w:marRight w:val="0"/>
      <w:marTop w:val="0"/>
      <w:marBottom w:val="0"/>
      <w:divBdr>
        <w:top w:val="none" w:sz="0" w:space="0" w:color="auto"/>
        <w:left w:val="none" w:sz="0" w:space="0" w:color="auto"/>
        <w:bottom w:val="none" w:sz="0" w:space="0" w:color="auto"/>
        <w:right w:val="none" w:sz="0" w:space="0" w:color="auto"/>
      </w:divBdr>
    </w:div>
    <w:div w:id="1555463443">
      <w:bodyDiv w:val="1"/>
      <w:marLeft w:val="0"/>
      <w:marRight w:val="0"/>
      <w:marTop w:val="0"/>
      <w:marBottom w:val="0"/>
      <w:divBdr>
        <w:top w:val="none" w:sz="0" w:space="0" w:color="auto"/>
        <w:left w:val="none" w:sz="0" w:space="0" w:color="auto"/>
        <w:bottom w:val="none" w:sz="0" w:space="0" w:color="auto"/>
        <w:right w:val="none" w:sz="0" w:space="0" w:color="auto"/>
      </w:divBdr>
    </w:div>
    <w:div w:id="1558592163">
      <w:bodyDiv w:val="1"/>
      <w:marLeft w:val="0"/>
      <w:marRight w:val="0"/>
      <w:marTop w:val="0"/>
      <w:marBottom w:val="0"/>
      <w:divBdr>
        <w:top w:val="none" w:sz="0" w:space="0" w:color="auto"/>
        <w:left w:val="none" w:sz="0" w:space="0" w:color="auto"/>
        <w:bottom w:val="none" w:sz="0" w:space="0" w:color="auto"/>
        <w:right w:val="none" w:sz="0" w:space="0" w:color="auto"/>
      </w:divBdr>
    </w:div>
    <w:div w:id="1559902842">
      <w:bodyDiv w:val="1"/>
      <w:marLeft w:val="0"/>
      <w:marRight w:val="0"/>
      <w:marTop w:val="0"/>
      <w:marBottom w:val="0"/>
      <w:divBdr>
        <w:top w:val="none" w:sz="0" w:space="0" w:color="auto"/>
        <w:left w:val="none" w:sz="0" w:space="0" w:color="auto"/>
        <w:bottom w:val="none" w:sz="0" w:space="0" w:color="auto"/>
        <w:right w:val="none" w:sz="0" w:space="0" w:color="auto"/>
      </w:divBdr>
    </w:div>
    <w:div w:id="1570191368">
      <w:bodyDiv w:val="1"/>
      <w:marLeft w:val="0"/>
      <w:marRight w:val="0"/>
      <w:marTop w:val="0"/>
      <w:marBottom w:val="0"/>
      <w:divBdr>
        <w:top w:val="none" w:sz="0" w:space="0" w:color="auto"/>
        <w:left w:val="none" w:sz="0" w:space="0" w:color="auto"/>
        <w:bottom w:val="none" w:sz="0" w:space="0" w:color="auto"/>
        <w:right w:val="none" w:sz="0" w:space="0" w:color="auto"/>
      </w:divBdr>
    </w:div>
    <w:div w:id="1572152442">
      <w:bodyDiv w:val="1"/>
      <w:marLeft w:val="0"/>
      <w:marRight w:val="0"/>
      <w:marTop w:val="0"/>
      <w:marBottom w:val="0"/>
      <w:divBdr>
        <w:top w:val="none" w:sz="0" w:space="0" w:color="auto"/>
        <w:left w:val="none" w:sz="0" w:space="0" w:color="auto"/>
        <w:bottom w:val="none" w:sz="0" w:space="0" w:color="auto"/>
        <w:right w:val="none" w:sz="0" w:space="0" w:color="auto"/>
      </w:divBdr>
      <w:divsChild>
        <w:div w:id="902103409">
          <w:marLeft w:val="0"/>
          <w:marRight w:val="0"/>
          <w:marTop w:val="0"/>
          <w:marBottom w:val="0"/>
          <w:divBdr>
            <w:top w:val="none" w:sz="0" w:space="0" w:color="auto"/>
            <w:left w:val="none" w:sz="0" w:space="0" w:color="auto"/>
            <w:bottom w:val="none" w:sz="0" w:space="0" w:color="auto"/>
            <w:right w:val="none" w:sz="0" w:space="0" w:color="auto"/>
          </w:divBdr>
          <w:divsChild>
            <w:div w:id="149548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5011">
      <w:bodyDiv w:val="1"/>
      <w:marLeft w:val="0"/>
      <w:marRight w:val="0"/>
      <w:marTop w:val="0"/>
      <w:marBottom w:val="0"/>
      <w:divBdr>
        <w:top w:val="none" w:sz="0" w:space="0" w:color="auto"/>
        <w:left w:val="none" w:sz="0" w:space="0" w:color="auto"/>
        <w:bottom w:val="none" w:sz="0" w:space="0" w:color="auto"/>
        <w:right w:val="none" w:sz="0" w:space="0" w:color="auto"/>
      </w:divBdr>
    </w:div>
    <w:div w:id="1587229163">
      <w:bodyDiv w:val="1"/>
      <w:marLeft w:val="0"/>
      <w:marRight w:val="0"/>
      <w:marTop w:val="0"/>
      <w:marBottom w:val="0"/>
      <w:divBdr>
        <w:top w:val="none" w:sz="0" w:space="0" w:color="auto"/>
        <w:left w:val="none" w:sz="0" w:space="0" w:color="auto"/>
        <w:bottom w:val="none" w:sz="0" w:space="0" w:color="auto"/>
        <w:right w:val="none" w:sz="0" w:space="0" w:color="auto"/>
      </w:divBdr>
    </w:div>
    <w:div w:id="1590388524">
      <w:bodyDiv w:val="1"/>
      <w:marLeft w:val="0"/>
      <w:marRight w:val="0"/>
      <w:marTop w:val="0"/>
      <w:marBottom w:val="0"/>
      <w:divBdr>
        <w:top w:val="none" w:sz="0" w:space="0" w:color="auto"/>
        <w:left w:val="none" w:sz="0" w:space="0" w:color="auto"/>
        <w:bottom w:val="none" w:sz="0" w:space="0" w:color="auto"/>
        <w:right w:val="none" w:sz="0" w:space="0" w:color="auto"/>
      </w:divBdr>
    </w:div>
    <w:div w:id="1607693672">
      <w:bodyDiv w:val="1"/>
      <w:marLeft w:val="0"/>
      <w:marRight w:val="0"/>
      <w:marTop w:val="0"/>
      <w:marBottom w:val="0"/>
      <w:divBdr>
        <w:top w:val="none" w:sz="0" w:space="0" w:color="auto"/>
        <w:left w:val="none" w:sz="0" w:space="0" w:color="auto"/>
        <w:bottom w:val="none" w:sz="0" w:space="0" w:color="auto"/>
        <w:right w:val="none" w:sz="0" w:space="0" w:color="auto"/>
      </w:divBdr>
    </w:div>
    <w:div w:id="1610820612">
      <w:bodyDiv w:val="1"/>
      <w:marLeft w:val="0"/>
      <w:marRight w:val="0"/>
      <w:marTop w:val="0"/>
      <w:marBottom w:val="0"/>
      <w:divBdr>
        <w:top w:val="none" w:sz="0" w:space="0" w:color="auto"/>
        <w:left w:val="none" w:sz="0" w:space="0" w:color="auto"/>
        <w:bottom w:val="none" w:sz="0" w:space="0" w:color="auto"/>
        <w:right w:val="none" w:sz="0" w:space="0" w:color="auto"/>
      </w:divBdr>
    </w:div>
    <w:div w:id="1612281105">
      <w:bodyDiv w:val="1"/>
      <w:marLeft w:val="0"/>
      <w:marRight w:val="0"/>
      <w:marTop w:val="0"/>
      <w:marBottom w:val="0"/>
      <w:divBdr>
        <w:top w:val="none" w:sz="0" w:space="0" w:color="auto"/>
        <w:left w:val="none" w:sz="0" w:space="0" w:color="auto"/>
        <w:bottom w:val="none" w:sz="0" w:space="0" w:color="auto"/>
        <w:right w:val="none" w:sz="0" w:space="0" w:color="auto"/>
      </w:divBdr>
    </w:div>
    <w:div w:id="1631281114">
      <w:bodyDiv w:val="1"/>
      <w:marLeft w:val="0"/>
      <w:marRight w:val="0"/>
      <w:marTop w:val="0"/>
      <w:marBottom w:val="0"/>
      <w:divBdr>
        <w:top w:val="none" w:sz="0" w:space="0" w:color="auto"/>
        <w:left w:val="none" w:sz="0" w:space="0" w:color="auto"/>
        <w:bottom w:val="none" w:sz="0" w:space="0" w:color="auto"/>
        <w:right w:val="none" w:sz="0" w:space="0" w:color="auto"/>
      </w:divBdr>
    </w:div>
    <w:div w:id="1634015704">
      <w:bodyDiv w:val="1"/>
      <w:marLeft w:val="0"/>
      <w:marRight w:val="0"/>
      <w:marTop w:val="0"/>
      <w:marBottom w:val="0"/>
      <w:divBdr>
        <w:top w:val="none" w:sz="0" w:space="0" w:color="auto"/>
        <w:left w:val="none" w:sz="0" w:space="0" w:color="auto"/>
        <w:bottom w:val="none" w:sz="0" w:space="0" w:color="auto"/>
        <w:right w:val="none" w:sz="0" w:space="0" w:color="auto"/>
      </w:divBdr>
    </w:div>
    <w:div w:id="1638533261">
      <w:bodyDiv w:val="1"/>
      <w:marLeft w:val="0"/>
      <w:marRight w:val="0"/>
      <w:marTop w:val="0"/>
      <w:marBottom w:val="0"/>
      <w:divBdr>
        <w:top w:val="none" w:sz="0" w:space="0" w:color="auto"/>
        <w:left w:val="none" w:sz="0" w:space="0" w:color="auto"/>
        <w:bottom w:val="none" w:sz="0" w:space="0" w:color="auto"/>
        <w:right w:val="none" w:sz="0" w:space="0" w:color="auto"/>
      </w:divBdr>
    </w:div>
    <w:div w:id="1640306782">
      <w:bodyDiv w:val="1"/>
      <w:marLeft w:val="0"/>
      <w:marRight w:val="0"/>
      <w:marTop w:val="0"/>
      <w:marBottom w:val="0"/>
      <w:divBdr>
        <w:top w:val="none" w:sz="0" w:space="0" w:color="auto"/>
        <w:left w:val="none" w:sz="0" w:space="0" w:color="auto"/>
        <w:bottom w:val="none" w:sz="0" w:space="0" w:color="auto"/>
        <w:right w:val="none" w:sz="0" w:space="0" w:color="auto"/>
      </w:divBdr>
    </w:div>
    <w:div w:id="1652559011">
      <w:bodyDiv w:val="1"/>
      <w:marLeft w:val="0"/>
      <w:marRight w:val="0"/>
      <w:marTop w:val="0"/>
      <w:marBottom w:val="0"/>
      <w:divBdr>
        <w:top w:val="none" w:sz="0" w:space="0" w:color="auto"/>
        <w:left w:val="none" w:sz="0" w:space="0" w:color="auto"/>
        <w:bottom w:val="none" w:sz="0" w:space="0" w:color="auto"/>
        <w:right w:val="none" w:sz="0" w:space="0" w:color="auto"/>
      </w:divBdr>
    </w:div>
    <w:div w:id="1660694296">
      <w:bodyDiv w:val="1"/>
      <w:marLeft w:val="0"/>
      <w:marRight w:val="0"/>
      <w:marTop w:val="0"/>
      <w:marBottom w:val="0"/>
      <w:divBdr>
        <w:top w:val="none" w:sz="0" w:space="0" w:color="auto"/>
        <w:left w:val="none" w:sz="0" w:space="0" w:color="auto"/>
        <w:bottom w:val="none" w:sz="0" w:space="0" w:color="auto"/>
        <w:right w:val="none" w:sz="0" w:space="0" w:color="auto"/>
      </w:divBdr>
    </w:div>
    <w:div w:id="1661343477">
      <w:bodyDiv w:val="1"/>
      <w:marLeft w:val="0"/>
      <w:marRight w:val="0"/>
      <w:marTop w:val="0"/>
      <w:marBottom w:val="0"/>
      <w:divBdr>
        <w:top w:val="none" w:sz="0" w:space="0" w:color="auto"/>
        <w:left w:val="none" w:sz="0" w:space="0" w:color="auto"/>
        <w:bottom w:val="none" w:sz="0" w:space="0" w:color="auto"/>
        <w:right w:val="none" w:sz="0" w:space="0" w:color="auto"/>
      </w:divBdr>
      <w:divsChild>
        <w:div w:id="359282318">
          <w:marLeft w:val="0"/>
          <w:marRight w:val="0"/>
          <w:marTop w:val="0"/>
          <w:marBottom w:val="0"/>
          <w:divBdr>
            <w:top w:val="none" w:sz="0" w:space="0" w:color="auto"/>
            <w:left w:val="none" w:sz="0" w:space="0" w:color="auto"/>
            <w:bottom w:val="none" w:sz="0" w:space="0" w:color="auto"/>
            <w:right w:val="none" w:sz="0" w:space="0" w:color="auto"/>
          </w:divBdr>
        </w:div>
        <w:div w:id="236287755">
          <w:marLeft w:val="0"/>
          <w:marRight w:val="0"/>
          <w:marTop w:val="0"/>
          <w:marBottom w:val="0"/>
          <w:divBdr>
            <w:top w:val="none" w:sz="0" w:space="0" w:color="auto"/>
            <w:left w:val="none" w:sz="0" w:space="0" w:color="auto"/>
            <w:bottom w:val="none" w:sz="0" w:space="0" w:color="auto"/>
            <w:right w:val="none" w:sz="0" w:space="0" w:color="auto"/>
          </w:divBdr>
        </w:div>
        <w:div w:id="2101019719">
          <w:marLeft w:val="0"/>
          <w:marRight w:val="0"/>
          <w:marTop w:val="0"/>
          <w:marBottom w:val="0"/>
          <w:divBdr>
            <w:top w:val="none" w:sz="0" w:space="0" w:color="auto"/>
            <w:left w:val="none" w:sz="0" w:space="0" w:color="auto"/>
            <w:bottom w:val="none" w:sz="0" w:space="0" w:color="auto"/>
            <w:right w:val="none" w:sz="0" w:space="0" w:color="auto"/>
          </w:divBdr>
        </w:div>
        <w:div w:id="403374754">
          <w:marLeft w:val="0"/>
          <w:marRight w:val="0"/>
          <w:marTop w:val="0"/>
          <w:marBottom w:val="0"/>
          <w:divBdr>
            <w:top w:val="none" w:sz="0" w:space="0" w:color="auto"/>
            <w:left w:val="none" w:sz="0" w:space="0" w:color="auto"/>
            <w:bottom w:val="none" w:sz="0" w:space="0" w:color="auto"/>
            <w:right w:val="none" w:sz="0" w:space="0" w:color="auto"/>
          </w:divBdr>
        </w:div>
        <w:div w:id="297880385">
          <w:marLeft w:val="0"/>
          <w:marRight w:val="0"/>
          <w:marTop w:val="0"/>
          <w:marBottom w:val="0"/>
          <w:divBdr>
            <w:top w:val="none" w:sz="0" w:space="0" w:color="auto"/>
            <w:left w:val="none" w:sz="0" w:space="0" w:color="auto"/>
            <w:bottom w:val="none" w:sz="0" w:space="0" w:color="auto"/>
            <w:right w:val="none" w:sz="0" w:space="0" w:color="auto"/>
          </w:divBdr>
        </w:div>
        <w:div w:id="371224511">
          <w:marLeft w:val="0"/>
          <w:marRight w:val="0"/>
          <w:marTop w:val="0"/>
          <w:marBottom w:val="0"/>
          <w:divBdr>
            <w:top w:val="none" w:sz="0" w:space="0" w:color="auto"/>
            <w:left w:val="none" w:sz="0" w:space="0" w:color="auto"/>
            <w:bottom w:val="none" w:sz="0" w:space="0" w:color="auto"/>
            <w:right w:val="none" w:sz="0" w:space="0" w:color="auto"/>
          </w:divBdr>
        </w:div>
        <w:div w:id="728648405">
          <w:marLeft w:val="0"/>
          <w:marRight w:val="0"/>
          <w:marTop w:val="0"/>
          <w:marBottom w:val="0"/>
          <w:divBdr>
            <w:top w:val="none" w:sz="0" w:space="0" w:color="auto"/>
            <w:left w:val="none" w:sz="0" w:space="0" w:color="auto"/>
            <w:bottom w:val="none" w:sz="0" w:space="0" w:color="auto"/>
            <w:right w:val="none" w:sz="0" w:space="0" w:color="auto"/>
          </w:divBdr>
        </w:div>
      </w:divsChild>
    </w:div>
    <w:div w:id="1661500173">
      <w:bodyDiv w:val="1"/>
      <w:marLeft w:val="0"/>
      <w:marRight w:val="0"/>
      <w:marTop w:val="0"/>
      <w:marBottom w:val="0"/>
      <w:divBdr>
        <w:top w:val="none" w:sz="0" w:space="0" w:color="auto"/>
        <w:left w:val="none" w:sz="0" w:space="0" w:color="auto"/>
        <w:bottom w:val="none" w:sz="0" w:space="0" w:color="auto"/>
        <w:right w:val="none" w:sz="0" w:space="0" w:color="auto"/>
      </w:divBdr>
    </w:div>
    <w:div w:id="1685017925">
      <w:bodyDiv w:val="1"/>
      <w:marLeft w:val="0"/>
      <w:marRight w:val="0"/>
      <w:marTop w:val="0"/>
      <w:marBottom w:val="0"/>
      <w:divBdr>
        <w:top w:val="none" w:sz="0" w:space="0" w:color="auto"/>
        <w:left w:val="none" w:sz="0" w:space="0" w:color="auto"/>
        <w:bottom w:val="none" w:sz="0" w:space="0" w:color="auto"/>
        <w:right w:val="none" w:sz="0" w:space="0" w:color="auto"/>
      </w:divBdr>
    </w:div>
    <w:div w:id="1700349924">
      <w:bodyDiv w:val="1"/>
      <w:marLeft w:val="0"/>
      <w:marRight w:val="0"/>
      <w:marTop w:val="0"/>
      <w:marBottom w:val="0"/>
      <w:divBdr>
        <w:top w:val="none" w:sz="0" w:space="0" w:color="auto"/>
        <w:left w:val="none" w:sz="0" w:space="0" w:color="auto"/>
        <w:bottom w:val="none" w:sz="0" w:space="0" w:color="auto"/>
        <w:right w:val="none" w:sz="0" w:space="0" w:color="auto"/>
      </w:divBdr>
    </w:div>
    <w:div w:id="1723796187">
      <w:bodyDiv w:val="1"/>
      <w:marLeft w:val="0"/>
      <w:marRight w:val="0"/>
      <w:marTop w:val="0"/>
      <w:marBottom w:val="0"/>
      <w:divBdr>
        <w:top w:val="none" w:sz="0" w:space="0" w:color="auto"/>
        <w:left w:val="none" w:sz="0" w:space="0" w:color="auto"/>
        <w:bottom w:val="none" w:sz="0" w:space="0" w:color="auto"/>
        <w:right w:val="none" w:sz="0" w:space="0" w:color="auto"/>
      </w:divBdr>
    </w:div>
    <w:div w:id="1731004813">
      <w:bodyDiv w:val="1"/>
      <w:marLeft w:val="0"/>
      <w:marRight w:val="0"/>
      <w:marTop w:val="0"/>
      <w:marBottom w:val="0"/>
      <w:divBdr>
        <w:top w:val="none" w:sz="0" w:space="0" w:color="auto"/>
        <w:left w:val="none" w:sz="0" w:space="0" w:color="auto"/>
        <w:bottom w:val="none" w:sz="0" w:space="0" w:color="auto"/>
        <w:right w:val="none" w:sz="0" w:space="0" w:color="auto"/>
      </w:divBdr>
    </w:div>
    <w:div w:id="1740443053">
      <w:bodyDiv w:val="1"/>
      <w:marLeft w:val="0"/>
      <w:marRight w:val="0"/>
      <w:marTop w:val="0"/>
      <w:marBottom w:val="0"/>
      <w:divBdr>
        <w:top w:val="none" w:sz="0" w:space="0" w:color="auto"/>
        <w:left w:val="none" w:sz="0" w:space="0" w:color="auto"/>
        <w:bottom w:val="none" w:sz="0" w:space="0" w:color="auto"/>
        <w:right w:val="none" w:sz="0" w:space="0" w:color="auto"/>
      </w:divBdr>
    </w:div>
    <w:div w:id="1752653078">
      <w:bodyDiv w:val="1"/>
      <w:marLeft w:val="0"/>
      <w:marRight w:val="0"/>
      <w:marTop w:val="0"/>
      <w:marBottom w:val="0"/>
      <w:divBdr>
        <w:top w:val="none" w:sz="0" w:space="0" w:color="auto"/>
        <w:left w:val="none" w:sz="0" w:space="0" w:color="auto"/>
        <w:bottom w:val="none" w:sz="0" w:space="0" w:color="auto"/>
        <w:right w:val="none" w:sz="0" w:space="0" w:color="auto"/>
      </w:divBdr>
    </w:div>
    <w:div w:id="1754088279">
      <w:bodyDiv w:val="1"/>
      <w:marLeft w:val="0"/>
      <w:marRight w:val="0"/>
      <w:marTop w:val="0"/>
      <w:marBottom w:val="0"/>
      <w:divBdr>
        <w:top w:val="none" w:sz="0" w:space="0" w:color="auto"/>
        <w:left w:val="none" w:sz="0" w:space="0" w:color="auto"/>
        <w:bottom w:val="none" w:sz="0" w:space="0" w:color="auto"/>
        <w:right w:val="none" w:sz="0" w:space="0" w:color="auto"/>
      </w:divBdr>
      <w:divsChild>
        <w:div w:id="121919775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885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744526">
      <w:bodyDiv w:val="1"/>
      <w:marLeft w:val="0"/>
      <w:marRight w:val="0"/>
      <w:marTop w:val="0"/>
      <w:marBottom w:val="0"/>
      <w:divBdr>
        <w:top w:val="none" w:sz="0" w:space="0" w:color="auto"/>
        <w:left w:val="none" w:sz="0" w:space="0" w:color="auto"/>
        <w:bottom w:val="none" w:sz="0" w:space="0" w:color="auto"/>
        <w:right w:val="none" w:sz="0" w:space="0" w:color="auto"/>
      </w:divBdr>
    </w:div>
    <w:div w:id="1756898012">
      <w:bodyDiv w:val="1"/>
      <w:marLeft w:val="0"/>
      <w:marRight w:val="0"/>
      <w:marTop w:val="0"/>
      <w:marBottom w:val="0"/>
      <w:divBdr>
        <w:top w:val="none" w:sz="0" w:space="0" w:color="auto"/>
        <w:left w:val="none" w:sz="0" w:space="0" w:color="auto"/>
        <w:bottom w:val="none" w:sz="0" w:space="0" w:color="auto"/>
        <w:right w:val="none" w:sz="0" w:space="0" w:color="auto"/>
      </w:divBdr>
    </w:div>
    <w:div w:id="1763379788">
      <w:bodyDiv w:val="1"/>
      <w:marLeft w:val="0"/>
      <w:marRight w:val="0"/>
      <w:marTop w:val="0"/>
      <w:marBottom w:val="0"/>
      <w:divBdr>
        <w:top w:val="none" w:sz="0" w:space="0" w:color="auto"/>
        <w:left w:val="none" w:sz="0" w:space="0" w:color="auto"/>
        <w:bottom w:val="none" w:sz="0" w:space="0" w:color="auto"/>
        <w:right w:val="none" w:sz="0" w:space="0" w:color="auto"/>
      </w:divBdr>
      <w:divsChild>
        <w:div w:id="17202254">
          <w:marLeft w:val="0"/>
          <w:marRight w:val="0"/>
          <w:marTop w:val="0"/>
          <w:marBottom w:val="0"/>
          <w:divBdr>
            <w:top w:val="none" w:sz="0" w:space="0" w:color="auto"/>
            <w:left w:val="none" w:sz="0" w:space="0" w:color="auto"/>
            <w:bottom w:val="none" w:sz="0" w:space="0" w:color="auto"/>
            <w:right w:val="none" w:sz="0" w:space="0" w:color="auto"/>
          </w:divBdr>
        </w:div>
      </w:divsChild>
    </w:div>
    <w:div w:id="1763409285">
      <w:bodyDiv w:val="1"/>
      <w:marLeft w:val="0"/>
      <w:marRight w:val="0"/>
      <w:marTop w:val="0"/>
      <w:marBottom w:val="0"/>
      <w:divBdr>
        <w:top w:val="none" w:sz="0" w:space="0" w:color="auto"/>
        <w:left w:val="none" w:sz="0" w:space="0" w:color="auto"/>
        <w:bottom w:val="none" w:sz="0" w:space="0" w:color="auto"/>
        <w:right w:val="none" w:sz="0" w:space="0" w:color="auto"/>
      </w:divBdr>
      <w:divsChild>
        <w:div w:id="545795324">
          <w:marLeft w:val="0"/>
          <w:marRight w:val="0"/>
          <w:marTop w:val="280"/>
          <w:marBottom w:val="280"/>
          <w:divBdr>
            <w:top w:val="none" w:sz="0" w:space="0" w:color="auto"/>
            <w:left w:val="none" w:sz="0" w:space="0" w:color="auto"/>
            <w:bottom w:val="none" w:sz="0" w:space="0" w:color="auto"/>
            <w:right w:val="none" w:sz="0" w:space="0" w:color="auto"/>
          </w:divBdr>
        </w:div>
        <w:div w:id="631666762">
          <w:marLeft w:val="0"/>
          <w:marRight w:val="0"/>
          <w:marTop w:val="280"/>
          <w:marBottom w:val="280"/>
          <w:divBdr>
            <w:top w:val="none" w:sz="0" w:space="0" w:color="auto"/>
            <w:left w:val="none" w:sz="0" w:space="0" w:color="auto"/>
            <w:bottom w:val="none" w:sz="0" w:space="0" w:color="auto"/>
            <w:right w:val="none" w:sz="0" w:space="0" w:color="auto"/>
          </w:divBdr>
        </w:div>
        <w:div w:id="1280380180">
          <w:marLeft w:val="0"/>
          <w:marRight w:val="0"/>
          <w:marTop w:val="280"/>
          <w:marBottom w:val="280"/>
          <w:divBdr>
            <w:top w:val="none" w:sz="0" w:space="0" w:color="auto"/>
            <w:left w:val="none" w:sz="0" w:space="0" w:color="auto"/>
            <w:bottom w:val="none" w:sz="0" w:space="0" w:color="auto"/>
            <w:right w:val="none" w:sz="0" w:space="0" w:color="auto"/>
          </w:divBdr>
        </w:div>
        <w:div w:id="1365708959">
          <w:marLeft w:val="0"/>
          <w:marRight w:val="0"/>
          <w:marTop w:val="280"/>
          <w:marBottom w:val="280"/>
          <w:divBdr>
            <w:top w:val="none" w:sz="0" w:space="0" w:color="auto"/>
            <w:left w:val="none" w:sz="0" w:space="0" w:color="auto"/>
            <w:bottom w:val="none" w:sz="0" w:space="0" w:color="auto"/>
            <w:right w:val="none" w:sz="0" w:space="0" w:color="auto"/>
          </w:divBdr>
        </w:div>
      </w:divsChild>
    </w:div>
    <w:div w:id="1767114214">
      <w:bodyDiv w:val="1"/>
      <w:marLeft w:val="0"/>
      <w:marRight w:val="0"/>
      <w:marTop w:val="0"/>
      <w:marBottom w:val="0"/>
      <w:divBdr>
        <w:top w:val="none" w:sz="0" w:space="0" w:color="auto"/>
        <w:left w:val="none" w:sz="0" w:space="0" w:color="auto"/>
        <w:bottom w:val="none" w:sz="0" w:space="0" w:color="auto"/>
        <w:right w:val="none" w:sz="0" w:space="0" w:color="auto"/>
      </w:divBdr>
    </w:div>
    <w:div w:id="1775054877">
      <w:bodyDiv w:val="1"/>
      <w:marLeft w:val="0"/>
      <w:marRight w:val="0"/>
      <w:marTop w:val="0"/>
      <w:marBottom w:val="0"/>
      <w:divBdr>
        <w:top w:val="none" w:sz="0" w:space="0" w:color="auto"/>
        <w:left w:val="none" w:sz="0" w:space="0" w:color="auto"/>
        <w:bottom w:val="none" w:sz="0" w:space="0" w:color="auto"/>
        <w:right w:val="none" w:sz="0" w:space="0" w:color="auto"/>
      </w:divBdr>
      <w:divsChild>
        <w:div w:id="725643772">
          <w:marLeft w:val="0"/>
          <w:marRight w:val="0"/>
          <w:marTop w:val="0"/>
          <w:marBottom w:val="0"/>
          <w:divBdr>
            <w:top w:val="none" w:sz="0" w:space="0" w:color="auto"/>
            <w:left w:val="none" w:sz="0" w:space="0" w:color="auto"/>
            <w:bottom w:val="none" w:sz="0" w:space="0" w:color="auto"/>
            <w:right w:val="none" w:sz="0" w:space="0" w:color="auto"/>
          </w:divBdr>
        </w:div>
        <w:div w:id="175272448">
          <w:marLeft w:val="0"/>
          <w:marRight w:val="0"/>
          <w:marTop w:val="0"/>
          <w:marBottom w:val="0"/>
          <w:divBdr>
            <w:top w:val="none" w:sz="0" w:space="0" w:color="auto"/>
            <w:left w:val="none" w:sz="0" w:space="0" w:color="auto"/>
            <w:bottom w:val="none" w:sz="0" w:space="0" w:color="auto"/>
            <w:right w:val="none" w:sz="0" w:space="0" w:color="auto"/>
          </w:divBdr>
        </w:div>
        <w:div w:id="493111538">
          <w:marLeft w:val="0"/>
          <w:marRight w:val="0"/>
          <w:marTop w:val="0"/>
          <w:marBottom w:val="0"/>
          <w:divBdr>
            <w:top w:val="none" w:sz="0" w:space="0" w:color="auto"/>
            <w:left w:val="none" w:sz="0" w:space="0" w:color="auto"/>
            <w:bottom w:val="none" w:sz="0" w:space="0" w:color="auto"/>
            <w:right w:val="none" w:sz="0" w:space="0" w:color="auto"/>
          </w:divBdr>
        </w:div>
        <w:div w:id="269050070">
          <w:marLeft w:val="0"/>
          <w:marRight w:val="0"/>
          <w:marTop w:val="0"/>
          <w:marBottom w:val="0"/>
          <w:divBdr>
            <w:top w:val="none" w:sz="0" w:space="0" w:color="auto"/>
            <w:left w:val="none" w:sz="0" w:space="0" w:color="auto"/>
            <w:bottom w:val="none" w:sz="0" w:space="0" w:color="auto"/>
            <w:right w:val="none" w:sz="0" w:space="0" w:color="auto"/>
          </w:divBdr>
        </w:div>
        <w:div w:id="339352114">
          <w:marLeft w:val="0"/>
          <w:marRight w:val="0"/>
          <w:marTop w:val="0"/>
          <w:marBottom w:val="0"/>
          <w:divBdr>
            <w:top w:val="none" w:sz="0" w:space="0" w:color="auto"/>
            <w:left w:val="none" w:sz="0" w:space="0" w:color="auto"/>
            <w:bottom w:val="none" w:sz="0" w:space="0" w:color="auto"/>
            <w:right w:val="none" w:sz="0" w:space="0" w:color="auto"/>
          </w:divBdr>
        </w:div>
        <w:div w:id="165948093">
          <w:marLeft w:val="0"/>
          <w:marRight w:val="0"/>
          <w:marTop w:val="0"/>
          <w:marBottom w:val="0"/>
          <w:divBdr>
            <w:top w:val="none" w:sz="0" w:space="0" w:color="auto"/>
            <w:left w:val="none" w:sz="0" w:space="0" w:color="auto"/>
            <w:bottom w:val="none" w:sz="0" w:space="0" w:color="auto"/>
            <w:right w:val="none" w:sz="0" w:space="0" w:color="auto"/>
          </w:divBdr>
        </w:div>
        <w:div w:id="425228545">
          <w:marLeft w:val="0"/>
          <w:marRight w:val="0"/>
          <w:marTop w:val="0"/>
          <w:marBottom w:val="0"/>
          <w:divBdr>
            <w:top w:val="none" w:sz="0" w:space="0" w:color="auto"/>
            <w:left w:val="none" w:sz="0" w:space="0" w:color="auto"/>
            <w:bottom w:val="none" w:sz="0" w:space="0" w:color="auto"/>
            <w:right w:val="none" w:sz="0" w:space="0" w:color="auto"/>
          </w:divBdr>
        </w:div>
        <w:div w:id="1178621777">
          <w:marLeft w:val="0"/>
          <w:marRight w:val="0"/>
          <w:marTop w:val="0"/>
          <w:marBottom w:val="0"/>
          <w:divBdr>
            <w:top w:val="none" w:sz="0" w:space="0" w:color="auto"/>
            <w:left w:val="none" w:sz="0" w:space="0" w:color="auto"/>
            <w:bottom w:val="none" w:sz="0" w:space="0" w:color="auto"/>
            <w:right w:val="none" w:sz="0" w:space="0" w:color="auto"/>
          </w:divBdr>
        </w:div>
        <w:div w:id="1873224355">
          <w:marLeft w:val="0"/>
          <w:marRight w:val="0"/>
          <w:marTop w:val="0"/>
          <w:marBottom w:val="0"/>
          <w:divBdr>
            <w:top w:val="none" w:sz="0" w:space="0" w:color="auto"/>
            <w:left w:val="none" w:sz="0" w:space="0" w:color="auto"/>
            <w:bottom w:val="none" w:sz="0" w:space="0" w:color="auto"/>
            <w:right w:val="none" w:sz="0" w:space="0" w:color="auto"/>
          </w:divBdr>
        </w:div>
      </w:divsChild>
    </w:div>
    <w:div w:id="1786150876">
      <w:bodyDiv w:val="1"/>
      <w:marLeft w:val="0"/>
      <w:marRight w:val="0"/>
      <w:marTop w:val="0"/>
      <w:marBottom w:val="0"/>
      <w:divBdr>
        <w:top w:val="none" w:sz="0" w:space="0" w:color="auto"/>
        <w:left w:val="none" w:sz="0" w:space="0" w:color="auto"/>
        <w:bottom w:val="none" w:sz="0" w:space="0" w:color="auto"/>
        <w:right w:val="none" w:sz="0" w:space="0" w:color="auto"/>
      </w:divBdr>
    </w:div>
    <w:div w:id="1790002109">
      <w:bodyDiv w:val="1"/>
      <w:marLeft w:val="0"/>
      <w:marRight w:val="0"/>
      <w:marTop w:val="0"/>
      <w:marBottom w:val="0"/>
      <w:divBdr>
        <w:top w:val="none" w:sz="0" w:space="0" w:color="auto"/>
        <w:left w:val="none" w:sz="0" w:space="0" w:color="auto"/>
        <w:bottom w:val="none" w:sz="0" w:space="0" w:color="auto"/>
        <w:right w:val="none" w:sz="0" w:space="0" w:color="auto"/>
      </w:divBdr>
      <w:divsChild>
        <w:div w:id="193155290">
          <w:marLeft w:val="0"/>
          <w:marRight w:val="0"/>
          <w:marTop w:val="0"/>
          <w:marBottom w:val="0"/>
          <w:divBdr>
            <w:top w:val="none" w:sz="0" w:space="0" w:color="auto"/>
            <w:left w:val="none" w:sz="0" w:space="0" w:color="auto"/>
            <w:bottom w:val="none" w:sz="0" w:space="0" w:color="auto"/>
            <w:right w:val="none" w:sz="0" w:space="0" w:color="auto"/>
          </w:divBdr>
        </w:div>
        <w:div w:id="246312260">
          <w:marLeft w:val="0"/>
          <w:marRight w:val="0"/>
          <w:marTop w:val="0"/>
          <w:marBottom w:val="0"/>
          <w:divBdr>
            <w:top w:val="none" w:sz="0" w:space="0" w:color="auto"/>
            <w:left w:val="none" w:sz="0" w:space="0" w:color="auto"/>
            <w:bottom w:val="none" w:sz="0" w:space="0" w:color="auto"/>
            <w:right w:val="none" w:sz="0" w:space="0" w:color="auto"/>
          </w:divBdr>
        </w:div>
        <w:div w:id="309402188">
          <w:marLeft w:val="0"/>
          <w:marRight w:val="0"/>
          <w:marTop w:val="0"/>
          <w:marBottom w:val="0"/>
          <w:divBdr>
            <w:top w:val="none" w:sz="0" w:space="0" w:color="auto"/>
            <w:left w:val="none" w:sz="0" w:space="0" w:color="auto"/>
            <w:bottom w:val="none" w:sz="0" w:space="0" w:color="auto"/>
            <w:right w:val="none" w:sz="0" w:space="0" w:color="auto"/>
          </w:divBdr>
        </w:div>
        <w:div w:id="612830482">
          <w:marLeft w:val="0"/>
          <w:marRight w:val="0"/>
          <w:marTop w:val="0"/>
          <w:marBottom w:val="0"/>
          <w:divBdr>
            <w:top w:val="none" w:sz="0" w:space="0" w:color="auto"/>
            <w:left w:val="none" w:sz="0" w:space="0" w:color="auto"/>
            <w:bottom w:val="none" w:sz="0" w:space="0" w:color="auto"/>
            <w:right w:val="none" w:sz="0" w:space="0" w:color="auto"/>
          </w:divBdr>
        </w:div>
        <w:div w:id="945498465">
          <w:marLeft w:val="0"/>
          <w:marRight w:val="0"/>
          <w:marTop w:val="0"/>
          <w:marBottom w:val="0"/>
          <w:divBdr>
            <w:top w:val="none" w:sz="0" w:space="0" w:color="auto"/>
            <w:left w:val="none" w:sz="0" w:space="0" w:color="auto"/>
            <w:bottom w:val="none" w:sz="0" w:space="0" w:color="auto"/>
            <w:right w:val="none" w:sz="0" w:space="0" w:color="auto"/>
          </w:divBdr>
        </w:div>
        <w:div w:id="1490174881">
          <w:marLeft w:val="0"/>
          <w:marRight w:val="0"/>
          <w:marTop w:val="0"/>
          <w:marBottom w:val="0"/>
          <w:divBdr>
            <w:top w:val="none" w:sz="0" w:space="0" w:color="auto"/>
            <w:left w:val="none" w:sz="0" w:space="0" w:color="auto"/>
            <w:bottom w:val="none" w:sz="0" w:space="0" w:color="auto"/>
            <w:right w:val="none" w:sz="0" w:space="0" w:color="auto"/>
          </w:divBdr>
        </w:div>
        <w:div w:id="1626156263">
          <w:marLeft w:val="0"/>
          <w:marRight w:val="0"/>
          <w:marTop w:val="0"/>
          <w:marBottom w:val="0"/>
          <w:divBdr>
            <w:top w:val="none" w:sz="0" w:space="0" w:color="auto"/>
            <w:left w:val="none" w:sz="0" w:space="0" w:color="auto"/>
            <w:bottom w:val="none" w:sz="0" w:space="0" w:color="auto"/>
            <w:right w:val="none" w:sz="0" w:space="0" w:color="auto"/>
          </w:divBdr>
        </w:div>
        <w:div w:id="1723406094">
          <w:marLeft w:val="0"/>
          <w:marRight w:val="0"/>
          <w:marTop w:val="0"/>
          <w:marBottom w:val="0"/>
          <w:divBdr>
            <w:top w:val="none" w:sz="0" w:space="0" w:color="auto"/>
            <w:left w:val="none" w:sz="0" w:space="0" w:color="auto"/>
            <w:bottom w:val="none" w:sz="0" w:space="0" w:color="auto"/>
            <w:right w:val="none" w:sz="0" w:space="0" w:color="auto"/>
          </w:divBdr>
        </w:div>
        <w:div w:id="1901089130">
          <w:marLeft w:val="0"/>
          <w:marRight w:val="0"/>
          <w:marTop w:val="0"/>
          <w:marBottom w:val="0"/>
          <w:divBdr>
            <w:top w:val="none" w:sz="0" w:space="0" w:color="auto"/>
            <w:left w:val="none" w:sz="0" w:space="0" w:color="auto"/>
            <w:bottom w:val="none" w:sz="0" w:space="0" w:color="auto"/>
            <w:right w:val="none" w:sz="0" w:space="0" w:color="auto"/>
          </w:divBdr>
        </w:div>
        <w:div w:id="2137410101">
          <w:marLeft w:val="0"/>
          <w:marRight w:val="0"/>
          <w:marTop w:val="0"/>
          <w:marBottom w:val="0"/>
          <w:divBdr>
            <w:top w:val="none" w:sz="0" w:space="0" w:color="auto"/>
            <w:left w:val="none" w:sz="0" w:space="0" w:color="auto"/>
            <w:bottom w:val="none" w:sz="0" w:space="0" w:color="auto"/>
            <w:right w:val="none" w:sz="0" w:space="0" w:color="auto"/>
          </w:divBdr>
        </w:div>
      </w:divsChild>
    </w:div>
    <w:div w:id="1800686932">
      <w:bodyDiv w:val="1"/>
      <w:marLeft w:val="0"/>
      <w:marRight w:val="0"/>
      <w:marTop w:val="0"/>
      <w:marBottom w:val="0"/>
      <w:divBdr>
        <w:top w:val="none" w:sz="0" w:space="0" w:color="auto"/>
        <w:left w:val="none" w:sz="0" w:space="0" w:color="auto"/>
        <w:bottom w:val="none" w:sz="0" w:space="0" w:color="auto"/>
        <w:right w:val="none" w:sz="0" w:space="0" w:color="auto"/>
      </w:divBdr>
    </w:div>
    <w:div w:id="1801805965">
      <w:bodyDiv w:val="1"/>
      <w:marLeft w:val="0"/>
      <w:marRight w:val="0"/>
      <w:marTop w:val="0"/>
      <w:marBottom w:val="0"/>
      <w:divBdr>
        <w:top w:val="none" w:sz="0" w:space="0" w:color="auto"/>
        <w:left w:val="none" w:sz="0" w:space="0" w:color="auto"/>
        <w:bottom w:val="none" w:sz="0" w:space="0" w:color="auto"/>
        <w:right w:val="none" w:sz="0" w:space="0" w:color="auto"/>
      </w:divBdr>
    </w:div>
    <w:div w:id="1808161183">
      <w:bodyDiv w:val="1"/>
      <w:marLeft w:val="0"/>
      <w:marRight w:val="0"/>
      <w:marTop w:val="0"/>
      <w:marBottom w:val="0"/>
      <w:divBdr>
        <w:top w:val="none" w:sz="0" w:space="0" w:color="auto"/>
        <w:left w:val="none" w:sz="0" w:space="0" w:color="auto"/>
        <w:bottom w:val="none" w:sz="0" w:space="0" w:color="auto"/>
        <w:right w:val="none" w:sz="0" w:space="0" w:color="auto"/>
      </w:divBdr>
    </w:div>
    <w:div w:id="1830903348">
      <w:bodyDiv w:val="1"/>
      <w:marLeft w:val="0"/>
      <w:marRight w:val="0"/>
      <w:marTop w:val="0"/>
      <w:marBottom w:val="0"/>
      <w:divBdr>
        <w:top w:val="none" w:sz="0" w:space="0" w:color="auto"/>
        <w:left w:val="none" w:sz="0" w:space="0" w:color="auto"/>
        <w:bottom w:val="none" w:sz="0" w:space="0" w:color="auto"/>
        <w:right w:val="none" w:sz="0" w:space="0" w:color="auto"/>
      </w:divBdr>
    </w:div>
    <w:div w:id="1846551912">
      <w:bodyDiv w:val="1"/>
      <w:marLeft w:val="0"/>
      <w:marRight w:val="0"/>
      <w:marTop w:val="0"/>
      <w:marBottom w:val="0"/>
      <w:divBdr>
        <w:top w:val="none" w:sz="0" w:space="0" w:color="auto"/>
        <w:left w:val="none" w:sz="0" w:space="0" w:color="auto"/>
        <w:bottom w:val="none" w:sz="0" w:space="0" w:color="auto"/>
        <w:right w:val="none" w:sz="0" w:space="0" w:color="auto"/>
      </w:divBdr>
    </w:div>
    <w:div w:id="1860507821">
      <w:bodyDiv w:val="1"/>
      <w:marLeft w:val="0"/>
      <w:marRight w:val="0"/>
      <w:marTop w:val="0"/>
      <w:marBottom w:val="0"/>
      <w:divBdr>
        <w:top w:val="none" w:sz="0" w:space="0" w:color="auto"/>
        <w:left w:val="none" w:sz="0" w:space="0" w:color="auto"/>
        <w:bottom w:val="none" w:sz="0" w:space="0" w:color="auto"/>
        <w:right w:val="none" w:sz="0" w:space="0" w:color="auto"/>
      </w:divBdr>
    </w:div>
    <w:div w:id="1863785378">
      <w:bodyDiv w:val="1"/>
      <w:marLeft w:val="0"/>
      <w:marRight w:val="0"/>
      <w:marTop w:val="0"/>
      <w:marBottom w:val="0"/>
      <w:divBdr>
        <w:top w:val="none" w:sz="0" w:space="0" w:color="auto"/>
        <w:left w:val="none" w:sz="0" w:space="0" w:color="auto"/>
        <w:bottom w:val="none" w:sz="0" w:space="0" w:color="auto"/>
        <w:right w:val="none" w:sz="0" w:space="0" w:color="auto"/>
      </w:divBdr>
    </w:div>
    <w:div w:id="1879708111">
      <w:bodyDiv w:val="1"/>
      <w:marLeft w:val="0"/>
      <w:marRight w:val="0"/>
      <w:marTop w:val="0"/>
      <w:marBottom w:val="0"/>
      <w:divBdr>
        <w:top w:val="none" w:sz="0" w:space="0" w:color="auto"/>
        <w:left w:val="none" w:sz="0" w:space="0" w:color="auto"/>
        <w:bottom w:val="none" w:sz="0" w:space="0" w:color="auto"/>
        <w:right w:val="none" w:sz="0" w:space="0" w:color="auto"/>
      </w:divBdr>
    </w:div>
    <w:div w:id="1882088483">
      <w:bodyDiv w:val="1"/>
      <w:marLeft w:val="0"/>
      <w:marRight w:val="0"/>
      <w:marTop w:val="0"/>
      <w:marBottom w:val="0"/>
      <w:divBdr>
        <w:top w:val="none" w:sz="0" w:space="0" w:color="auto"/>
        <w:left w:val="none" w:sz="0" w:space="0" w:color="auto"/>
        <w:bottom w:val="none" w:sz="0" w:space="0" w:color="auto"/>
        <w:right w:val="none" w:sz="0" w:space="0" w:color="auto"/>
      </w:divBdr>
      <w:divsChild>
        <w:div w:id="1961839250">
          <w:marLeft w:val="0"/>
          <w:marRight w:val="0"/>
          <w:marTop w:val="0"/>
          <w:marBottom w:val="0"/>
          <w:divBdr>
            <w:top w:val="none" w:sz="0" w:space="0" w:color="auto"/>
            <w:left w:val="none" w:sz="0" w:space="0" w:color="auto"/>
            <w:bottom w:val="none" w:sz="0" w:space="0" w:color="auto"/>
            <w:right w:val="none" w:sz="0" w:space="0" w:color="auto"/>
          </w:divBdr>
        </w:div>
        <w:div w:id="1917470978">
          <w:marLeft w:val="0"/>
          <w:marRight w:val="0"/>
          <w:marTop w:val="0"/>
          <w:marBottom w:val="0"/>
          <w:divBdr>
            <w:top w:val="none" w:sz="0" w:space="0" w:color="auto"/>
            <w:left w:val="none" w:sz="0" w:space="0" w:color="auto"/>
            <w:bottom w:val="none" w:sz="0" w:space="0" w:color="auto"/>
            <w:right w:val="none" w:sz="0" w:space="0" w:color="auto"/>
          </w:divBdr>
          <w:divsChild>
            <w:div w:id="1428888587">
              <w:marLeft w:val="0"/>
              <w:marRight w:val="0"/>
              <w:marTop w:val="0"/>
              <w:marBottom w:val="0"/>
              <w:divBdr>
                <w:top w:val="none" w:sz="0" w:space="0" w:color="auto"/>
                <w:left w:val="none" w:sz="0" w:space="0" w:color="auto"/>
                <w:bottom w:val="none" w:sz="0" w:space="0" w:color="auto"/>
                <w:right w:val="none" w:sz="0" w:space="0" w:color="auto"/>
              </w:divBdr>
            </w:div>
            <w:div w:id="1958096759">
              <w:marLeft w:val="0"/>
              <w:marRight w:val="0"/>
              <w:marTop w:val="0"/>
              <w:marBottom w:val="0"/>
              <w:divBdr>
                <w:top w:val="none" w:sz="0" w:space="0" w:color="auto"/>
                <w:left w:val="none" w:sz="0" w:space="0" w:color="auto"/>
                <w:bottom w:val="none" w:sz="0" w:space="0" w:color="auto"/>
                <w:right w:val="none" w:sz="0" w:space="0" w:color="auto"/>
              </w:divBdr>
            </w:div>
          </w:divsChild>
        </w:div>
        <w:div w:id="1609047572">
          <w:marLeft w:val="0"/>
          <w:marRight w:val="0"/>
          <w:marTop w:val="0"/>
          <w:marBottom w:val="0"/>
          <w:divBdr>
            <w:top w:val="none" w:sz="0" w:space="0" w:color="auto"/>
            <w:left w:val="none" w:sz="0" w:space="0" w:color="auto"/>
            <w:bottom w:val="none" w:sz="0" w:space="0" w:color="auto"/>
            <w:right w:val="none" w:sz="0" w:space="0" w:color="auto"/>
          </w:divBdr>
        </w:div>
      </w:divsChild>
    </w:div>
    <w:div w:id="1886017320">
      <w:bodyDiv w:val="1"/>
      <w:marLeft w:val="0"/>
      <w:marRight w:val="0"/>
      <w:marTop w:val="0"/>
      <w:marBottom w:val="0"/>
      <w:divBdr>
        <w:top w:val="none" w:sz="0" w:space="0" w:color="auto"/>
        <w:left w:val="none" w:sz="0" w:space="0" w:color="auto"/>
        <w:bottom w:val="none" w:sz="0" w:space="0" w:color="auto"/>
        <w:right w:val="none" w:sz="0" w:space="0" w:color="auto"/>
      </w:divBdr>
    </w:div>
    <w:div w:id="1907374727">
      <w:bodyDiv w:val="1"/>
      <w:marLeft w:val="0"/>
      <w:marRight w:val="0"/>
      <w:marTop w:val="0"/>
      <w:marBottom w:val="0"/>
      <w:divBdr>
        <w:top w:val="none" w:sz="0" w:space="0" w:color="auto"/>
        <w:left w:val="none" w:sz="0" w:space="0" w:color="auto"/>
        <w:bottom w:val="none" w:sz="0" w:space="0" w:color="auto"/>
        <w:right w:val="none" w:sz="0" w:space="0" w:color="auto"/>
      </w:divBdr>
    </w:div>
    <w:div w:id="1917132446">
      <w:bodyDiv w:val="1"/>
      <w:marLeft w:val="0"/>
      <w:marRight w:val="0"/>
      <w:marTop w:val="0"/>
      <w:marBottom w:val="0"/>
      <w:divBdr>
        <w:top w:val="none" w:sz="0" w:space="0" w:color="auto"/>
        <w:left w:val="none" w:sz="0" w:space="0" w:color="auto"/>
        <w:bottom w:val="none" w:sz="0" w:space="0" w:color="auto"/>
        <w:right w:val="none" w:sz="0" w:space="0" w:color="auto"/>
      </w:divBdr>
    </w:div>
    <w:div w:id="1920630106">
      <w:bodyDiv w:val="1"/>
      <w:marLeft w:val="0"/>
      <w:marRight w:val="0"/>
      <w:marTop w:val="0"/>
      <w:marBottom w:val="0"/>
      <w:divBdr>
        <w:top w:val="none" w:sz="0" w:space="0" w:color="auto"/>
        <w:left w:val="none" w:sz="0" w:space="0" w:color="auto"/>
        <w:bottom w:val="none" w:sz="0" w:space="0" w:color="auto"/>
        <w:right w:val="none" w:sz="0" w:space="0" w:color="auto"/>
      </w:divBdr>
      <w:divsChild>
        <w:div w:id="1859151792">
          <w:marLeft w:val="0"/>
          <w:marRight w:val="0"/>
          <w:marTop w:val="0"/>
          <w:marBottom w:val="0"/>
          <w:divBdr>
            <w:top w:val="none" w:sz="0" w:space="0" w:color="auto"/>
            <w:left w:val="none" w:sz="0" w:space="0" w:color="auto"/>
            <w:bottom w:val="none" w:sz="0" w:space="0" w:color="auto"/>
            <w:right w:val="none" w:sz="0" w:space="0" w:color="auto"/>
          </w:divBdr>
          <w:divsChild>
            <w:div w:id="1736128622">
              <w:marLeft w:val="993"/>
              <w:marRight w:val="425"/>
              <w:marTop w:val="0"/>
              <w:marBottom w:val="0"/>
              <w:divBdr>
                <w:top w:val="single" w:sz="4" w:space="1" w:color="000000"/>
                <w:left w:val="single" w:sz="4" w:space="1" w:color="000000"/>
                <w:bottom w:val="single" w:sz="4" w:space="1" w:color="000000"/>
                <w:right w:val="single" w:sz="4" w:space="1" w:color="000000"/>
              </w:divBdr>
            </w:div>
          </w:divsChild>
        </w:div>
      </w:divsChild>
    </w:div>
    <w:div w:id="1921713074">
      <w:bodyDiv w:val="1"/>
      <w:marLeft w:val="0"/>
      <w:marRight w:val="0"/>
      <w:marTop w:val="0"/>
      <w:marBottom w:val="0"/>
      <w:divBdr>
        <w:top w:val="none" w:sz="0" w:space="0" w:color="auto"/>
        <w:left w:val="none" w:sz="0" w:space="0" w:color="auto"/>
        <w:bottom w:val="none" w:sz="0" w:space="0" w:color="auto"/>
        <w:right w:val="none" w:sz="0" w:space="0" w:color="auto"/>
      </w:divBdr>
      <w:divsChild>
        <w:div w:id="211310391">
          <w:marLeft w:val="0"/>
          <w:marRight w:val="0"/>
          <w:marTop w:val="0"/>
          <w:marBottom w:val="0"/>
          <w:divBdr>
            <w:top w:val="none" w:sz="0" w:space="0" w:color="auto"/>
            <w:left w:val="none" w:sz="0" w:space="0" w:color="auto"/>
            <w:bottom w:val="none" w:sz="0" w:space="0" w:color="auto"/>
            <w:right w:val="none" w:sz="0" w:space="0" w:color="auto"/>
          </w:divBdr>
          <w:divsChild>
            <w:div w:id="213468592">
              <w:marLeft w:val="0"/>
              <w:marRight w:val="0"/>
              <w:marTop w:val="0"/>
              <w:marBottom w:val="0"/>
              <w:divBdr>
                <w:top w:val="none" w:sz="0" w:space="0" w:color="auto"/>
                <w:left w:val="none" w:sz="0" w:space="0" w:color="auto"/>
                <w:bottom w:val="none" w:sz="0" w:space="0" w:color="auto"/>
                <w:right w:val="none" w:sz="0" w:space="0" w:color="auto"/>
              </w:divBdr>
              <w:divsChild>
                <w:div w:id="213340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113367">
      <w:bodyDiv w:val="1"/>
      <w:marLeft w:val="0"/>
      <w:marRight w:val="0"/>
      <w:marTop w:val="0"/>
      <w:marBottom w:val="0"/>
      <w:divBdr>
        <w:top w:val="none" w:sz="0" w:space="0" w:color="auto"/>
        <w:left w:val="none" w:sz="0" w:space="0" w:color="auto"/>
        <w:bottom w:val="none" w:sz="0" w:space="0" w:color="auto"/>
        <w:right w:val="none" w:sz="0" w:space="0" w:color="auto"/>
      </w:divBdr>
    </w:div>
    <w:div w:id="1937516630">
      <w:bodyDiv w:val="1"/>
      <w:marLeft w:val="0"/>
      <w:marRight w:val="0"/>
      <w:marTop w:val="0"/>
      <w:marBottom w:val="0"/>
      <w:divBdr>
        <w:top w:val="none" w:sz="0" w:space="0" w:color="auto"/>
        <w:left w:val="none" w:sz="0" w:space="0" w:color="auto"/>
        <w:bottom w:val="none" w:sz="0" w:space="0" w:color="auto"/>
        <w:right w:val="none" w:sz="0" w:space="0" w:color="auto"/>
      </w:divBdr>
    </w:div>
    <w:div w:id="1943490570">
      <w:bodyDiv w:val="1"/>
      <w:marLeft w:val="0"/>
      <w:marRight w:val="0"/>
      <w:marTop w:val="0"/>
      <w:marBottom w:val="0"/>
      <w:divBdr>
        <w:top w:val="none" w:sz="0" w:space="0" w:color="auto"/>
        <w:left w:val="none" w:sz="0" w:space="0" w:color="auto"/>
        <w:bottom w:val="none" w:sz="0" w:space="0" w:color="auto"/>
        <w:right w:val="none" w:sz="0" w:space="0" w:color="auto"/>
      </w:divBdr>
    </w:div>
    <w:div w:id="1943537826">
      <w:bodyDiv w:val="1"/>
      <w:marLeft w:val="0"/>
      <w:marRight w:val="0"/>
      <w:marTop w:val="0"/>
      <w:marBottom w:val="0"/>
      <w:divBdr>
        <w:top w:val="none" w:sz="0" w:space="0" w:color="auto"/>
        <w:left w:val="none" w:sz="0" w:space="0" w:color="auto"/>
        <w:bottom w:val="none" w:sz="0" w:space="0" w:color="auto"/>
        <w:right w:val="none" w:sz="0" w:space="0" w:color="auto"/>
      </w:divBdr>
    </w:div>
    <w:div w:id="1951038568">
      <w:bodyDiv w:val="1"/>
      <w:marLeft w:val="0"/>
      <w:marRight w:val="0"/>
      <w:marTop w:val="0"/>
      <w:marBottom w:val="0"/>
      <w:divBdr>
        <w:top w:val="none" w:sz="0" w:space="0" w:color="auto"/>
        <w:left w:val="none" w:sz="0" w:space="0" w:color="auto"/>
        <w:bottom w:val="none" w:sz="0" w:space="0" w:color="auto"/>
        <w:right w:val="none" w:sz="0" w:space="0" w:color="auto"/>
      </w:divBdr>
    </w:div>
    <w:div w:id="1952975776">
      <w:bodyDiv w:val="1"/>
      <w:marLeft w:val="0"/>
      <w:marRight w:val="0"/>
      <w:marTop w:val="0"/>
      <w:marBottom w:val="0"/>
      <w:divBdr>
        <w:top w:val="none" w:sz="0" w:space="0" w:color="auto"/>
        <w:left w:val="none" w:sz="0" w:space="0" w:color="auto"/>
        <w:bottom w:val="none" w:sz="0" w:space="0" w:color="auto"/>
        <w:right w:val="none" w:sz="0" w:space="0" w:color="auto"/>
      </w:divBdr>
    </w:div>
    <w:div w:id="1956521719">
      <w:bodyDiv w:val="1"/>
      <w:marLeft w:val="0"/>
      <w:marRight w:val="0"/>
      <w:marTop w:val="0"/>
      <w:marBottom w:val="0"/>
      <w:divBdr>
        <w:top w:val="none" w:sz="0" w:space="0" w:color="auto"/>
        <w:left w:val="none" w:sz="0" w:space="0" w:color="auto"/>
        <w:bottom w:val="none" w:sz="0" w:space="0" w:color="auto"/>
        <w:right w:val="none" w:sz="0" w:space="0" w:color="auto"/>
      </w:divBdr>
    </w:div>
    <w:div w:id="1956867914">
      <w:bodyDiv w:val="1"/>
      <w:marLeft w:val="0"/>
      <w:marRight w:val="0"/>
      <w:marTop w:val="0"/>
      <w:marBottom w:val="0"/>
      <w:divBdr>
        <w:top w:val="none" w:sz="0" w:space="0" w:color="auto"/>
        <w:left w:val="none" w:sz="0" w:space="0" w:color="auto"/>
        <w:bottom w:val="none" w:sz="0" w:space="0" w:color="auto"/>
        <w:right w:val="none" w:sz="0" w:space="0" w:color="auto"/>
      </w:divBdr>
    </w:div>
    <w:div w:id="1970814260">
      <w:bodyDiv w:val="1"/>
      <w:marLeft w:val="0"/>
      <w:marRight w:val="0"/>
      <w:marTop w:val="0"/>
      <w:marBottom w:val="0"/>
      <w:divBdr>
        <w:top w:val="none" w:sz="0" w:space="0" w:color="auto"/>
        <w:left w:val="none" w:sz="0" w:space="0" w:color="auto"/>
        <w:bottom w:val="none" w:sz="0" w:space="0" w:color="auto"/>
        <w:right w:val="none" w:sz="0" w:space="0" w:color="auto"/>
      </w:divBdr>
    </w:div>
    <w:div w:id="1975524043">
      <w:bodyDiv w:val="1"/>
      <w:marLeft w:val="0"/>
      <w:marRight w:val="0"/>
      <w:marTop w:val="0"/>
      <w:marBottom w:val="0"/>
      <w:divBdr>
        <w:top w:val="none" w:sz="0" w:space="0" w:color="auto"/>
        <w:left w:val="none" w:sz="0" w:space="0" w:color="auto"/>
        <w:bottom w:val="none" w:sz="0" w:space="0" w:color="auto"/>
        <w:right w:val="none" w:sz="0" w:space="0" w:color="auto"/>
      </w:divBdr>
    </w:div>
    <w:div w:id="1981812105">
      <w:bodyDiv w:val="1"/>
      <w:marLeft w:val="0"/>
      <w:marRight w:val="0"/>
      <w:marTop w:val="0"/>
      <w:marBottom w:val="0"/>
      <w:divBdr>
        <w:top w:val="none" w:sz="0" w:space="0" w:color="auto"/>
        <w:left w:val="none" w:sz="0" w:space="0" w:color="auto"/>
        <w:bottom w:val="none" w:sz="0" w:space="0" w:color="auto"/>
        <w:right w:val="none" w:sz="0" w:space="0" w:color="auto"/>
      </w:divBdr>
    </w:div>
    <w:div w:id="1988168255">
      <w:bodyDiv w:val="1"/>
      <w:marLeft w:val="0"/>
      <w:marRight w:val="0"/>
      <w:marTop w:val="0"/>
      <w:marBottom w:val="0"/>
      <w:divBdr>
        <w:top w:val="none" w:sz="0" w:space="0" w:color="auto"/>
        <w:left w:val="none" w:sz="0" w:space="0" w:color="auto"/>
        <w:bottom w:val="none" w:sz="0" w:space="0" w:color="auto"/>
        <w:right w:val="none" w:sz="0" w:space="0" w:color="auto"/>
      </w:divBdr>
    </w:div>
    <w:div w:id="1991136334">
      <w:bodyDiv w:val="1"/>
      <w:marLeft w:val="0"/>
      <w:marRight w:val="0"/>
      <w:marTop w:val="0"/>
      <w:marBottom w:val="0"/>
      <w:divBdr>
        <w:top w:val="none" w:sz="0" w:space="0" w:color="auto"/>
        <w:left w:val="none" w:sz="0" w:space="0" w:color="auto"/>
        <w:bottom w:val="none" w:sz="0" w:space="0" w:color="auto"/>
        <w:right w:val="none" w:sz="0" w:space="0" w:color="auto"/>
      </w:divBdr>
    </w:div>
    <w:div w:id="1992829243">
      <w:bodyDiv w:val="1"/>
      <w:marLeft w:val="0"/>
      <w:marRight w:val="0"/>
      <w:marTop w:val="0"/>
      <w:marBottom w:val="0"/>
      <w:divBdr>
        <w:top w:val="none" w:sz="0" w:space="0" w:color="auto"/>
        <w:left w:val="none" w:sz="0" w:space="0" w:color="auto"/>
        <w:bottom w:val="none" w:sz="0" w:space="0" w:color="auto"/>
        <w:right w:val="none" w:sz="0" w:space="0" w:color="auto"/>
      </w:divBdr>
    </w:div>
    <w:div w:id="1994990475">
      <w:bodyDiv w:val="1"/>
      <w:marLeft w:val="0"/>
      <w:marRight w:val="0"/>
      <w:marTop w:val="0"/>
      <w:marBottom w:val="0"/>
      <w:divBdr>
        <w:top w:val="none" w:sz="0" w:space="0" w:color="auto"/>
        <w:left w:val="none" w:sz="0" w:space="0" w:color="auto"/>
        <w:bottom w:val="none" w:sz="0" w:space="0" w:color="auto"/>
        <w:right w:val="none" w:sz="0" w:space="0" w:color="auto"/>
      </w:divBdr>
    </w:div>
    <w:div w:id="2040622287">
      <w:bodyDiv w:val="1"/>
      <w:marLeft w:val="0"/>
      <w:marRight w:val="0"/>
      <w:marTop w:val="0"/>
      <w:marBottom w:val="0"/>
      <w:divBdr>
        <w:top w:val="none" w:sz="0" w:space="0" w:color="auto"/>
        <w:left w:val="none" w:sz="0" w:space="0" w:color="auto"/>
        <w:bottom w:val="none" w:sz="0" w:space="0" w:color="auto"/>
        <w:right w:val="none" w:sz="0" w:space="0" w:color="auto"/>
      </w:divBdr>
    </w:div>
    <w:div w:id="2045060644">
      <w:bodyDiv w:val="1"/>
      <w:marLeft w:val="0"/>
      <w:marRight w:val="0"/>
      <w:marTop w:val="0"/>
      <w:marBottom w:val="0"/>
      <w:divBdr>
        <w:top w:val="none" w:sz="0" w:space="0" w:color="auto"/>
        <w:left w:val="none" w:sz="0" w:space="0" w:color="auto"/>
        <w:bottom w:val="none" w:sz="0" w:space="0" w:color="auto"/>
        <w:right w:val="none" w:sz="0" w:space="0" w:color="auto"/>
      </w:divBdr>
    </w:div>
    <w:div w:id="2045984640">
      <w:bodyDiv w:val="1"/>
      <w:marLeft w:val="0"/>
      <w:marRight w:val="0"/>
      <w:marTop w:val="0"/>
      <w:marBottom w:val="0"/>
      <w:divBdr>
        <w:top w:val="none" w:sz="0" w:space="0" w:color="auto"/>
        <w:left w:val="none" w:sz="0" w:space="0" w:color="auto"/>
        <w:bottom w:val="none" w:sz="0" w:space="0" w:color="auto"/>
        <w:right w:val="none" w:sz="0" w:space="0" w:color="auto"/>
      </w:divBdr>
    </w:div>
    <w:div w:id="2060086313">
      <w:bodyDiv w:val="1"/>
      <w:marLeft w:val="0"/>
      <w:marRight w:val="0"/>
      <w:marTop w:val="0"/>
      <w:marBottom w:val="0"/>
      <w:divBdr>
        <w:top w:val="none" w:sz="0" w:space="0" w:color="auto"/>
        <w:left w:val="none" w:sz="0" w:space="0" w:color="auto"/>
        <w:bottom w:val="none" w:sz="0" w:space="0" w:color="auto"/>
        <w:right w:val="none" w:sz="0" w:space="0" w:color="auto"/>
      </w:divBdr>
      <w:divsChild>
        <w:div w:id="745149131">
          <w:marLeft w:val="0"/>
          <w:marRight w:val="0"/>
          <w:marTop w:val="0"/>
          <w:marBottom w:val="0"/>
          <w:divBdr>
            <w:top w:val="none" w:sz="0" w:space="0" w:color="auto"/>
            <w:left w:val="none" w:sz="0" w:space="0" w:color="auto"/>
            <w:bottom w:val="none" w:sz="0" w:space="0" w:color="auto"/>
            <w:right w:val="none" w:sz="0" w:space="0" w:color="auto"/>
          </w:divBdr>
        </w:div>
        <w:div w:id="2089691439">
          <w:marLeft w:val="0"/>
          <w:marRight w:val="0"/>
          <w:marTop w:val="0"/>
          <w:marBottom w:val="0"/>
          <w:divBdr>
            <w:top w:val="none" w:sz="0" w:space="0" w:color="auto"/>
            <w:left w:val="none" w:sz="0" w:space="0" w:color="auto"/>
            <w:bottom w:val="none" w:sz="0" w:space="0" w:color="auto"/>
            <w:right w:val="none" w:sz="0" w:space="0" w:color="auto"/>
          </w:divBdr>
          <w:divsChild>
            <w:div w:id="1077937552">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1859192599">
                      <w:marLeft w:val="0"/>
                      <w:marRight w:val="0"/>
                      <w:marTop w:val="0"/>
                      <w:marBottom w:val="0"/>
                      <w:divBdr>
                        <w:top w:val="none" w:sz="0" w:space="0" w:color="auto"/>
                        <w:left w:val="none" w:sz="0" w:space="0" w:color="auto"/>
                        <w:bottom w:val="none" w:sz="0" w:space="0" w:color="auto"/>
                        <w:right w:val="none" w:sz="0" w:space="0" w:color="auto"/>
                      </w:divBdr>
                      <w:divsChild>
                        <w:div w:id="1132477347">
                          <w:marLeft w:val="0"/>
                          <w:marRight w:val="0"/>
                          <w:marTop w:val="0"/>
                          <w:marBottom w:val="0"/>
                          <w:divBdr>
                            <w:top w:val="none" w:sz="0" w:space="0" w:color="auto"/>
                            <w:left w:val="none" w:sz="0" w:space="0" w:color="auto"/>
                            <w:bottom w:val="none" w:sz="0" w:space="0" w:color="auto"/>
                            <w:right w:val="none" w:sz="0" w:space="0" w:color="auto"/>
                          </w:divBdr>
                          <w:divsChild>
                            <w:div w:id="1307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110054">
      <w:bodyDiv w:val="1"/>
      <w:marLeft w:val="0"/>
      <w:marRight w:val="0"/>
      <w:marTop w:val="0"/>
      <w:marBottom w:val="0"/>
      <w:divBdr>
        <w:top w:val="none" w:sz="0" w:space="0" w:color="auto"/>
        <w:left w:val="none" w:sz="0" w:space="0" w:color="auto"/>
        <w:bottom w:val="none" w:sz="0" w:space="0" w:color="auto"/>
        <w:right w:val="none" w:sz="0" w:space="0" w:color="auto"/>
      </w:divBdr>
    </w:div>
    <w:div w:id="2075883539">
      <w:bodyDiv w:val="1"/>
      <w:marLeft w:val="0"/>
      <w:marRight w:val="0"/>
      <w:marTop w:val="0"/>
      <w:marBottom w:val="0"/>
      <w:divBdr>
        <w:top w:val="none" w:sz="0" w:space="0" w:color="auto"/>
        <w:left w:val="none" w:sz="0" w:space="0" w:color="auto"/>
        <w:bottom w:val="none" w:sz="0" w:space="0" w:color="auto"/>
        <w:right w:val="none" w:sz="0" w:space="0" w:color="auto"/>
      </w:divBdr>
    </w:div>
    <w:div w:id="2083214817">
      <w:bodyDiv w:val="1"/>
      <w:marLeft w:val="0"/>
      <w:marRight w:val="0"/>
      <w:marTop w:val="0"/>
      <w:marBottom w:val="0"/>
      <w:divBdr>
        <w:top w:val="none" w:sz="0" w:space="0" w:color="auto"/>
        <w:left w:val="none" w:sz="0" w:space="0" w:color="auto"/>
        <w:bottom w:val="none" w:sz="0" w:space="0" w:color="auto"/>
        <w:right w:val="none" w:sz="0" w:space="0" w:color="auto"/>
      </w:divBdr>
      <w:divsChild>
        <w:div w:id="554659884">
          <w:marLeft w:val="0"/>
          <w:marRight w:val="0"/>
          <w:marTop w:val="0"/>
          <w:marBottom w:val="0"/>
          <w:divBdr>
            <w:top w:val="none" w:sz="0" w:space="0" w:color="auto"/>
            <w:left w:val="none" w:sz="0" w:space="0" w:color="auto"/>
            <w:bottom w:val="none" w:sz="0" w:space="0" w:color="auto"/>
            <w:right w:val="none" w:sz="0" w:space="0" w:color="auto"/>
          </w:divBdr>
          <w:divsChild>
            <w:div w:id="3075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5127">
      <w:bodyDiv w:val="1"/>
      <w:marLeft w:val="0"/>
      <w:marRight w:val="0"/>
      <w:marTop w:val="0"/>
      <w:marBottom w:val="0"/>
      <w:divBdr>
        <w:top w:val="none" w:sz="0" w:space="0" w:color="auto"/>
        <w:left w:val="none" w:sz="0" w:space="0" w:color="auto"/>
        <w:bottom w:val="none" w:sz="0" w:space="0" w:color="auto"/>
        <w:right w:val="none" w:sz="0" w:space="0" w:color="auto"/>
      </w:divBdr>
    </w:div>
    <w:div w:id="2094234328">
      <w:bodyDiv w:val="1"/>
      <w:marLeft w:val="0"/>
      <w:marRight w:val="0"/>
      <w:marTop w:val="0"/>
      <w:marBottom w:val="0"/>
      <w:divBdr>
        <w:top w:val="none" w:sz="0" w:space="0" w:color="auto"/>
        <w:left w:val="none" w:sz="0" w:space="0" w:color="auto"/>
        <w:bottom w:val="none" w:sz="0" w:space="0" w:color="auto"/>
        <w:right w:val="none" w:sz="0" w:space="0" w:color="auto"/>
      </w:divBdr>
    </w:div>
    <w:div w:id="2098863039">
      <w:bodyDiv w:val="1"/>
      <w:marLeft w:val="0"/>
      <w:marRight w:val="0"/>
      <w:marTop w:val="0"/>
      <w:marBottom w:val="0"/>
      <w:divBdr>
        <w:top w:val="none" w:sz="0" w:space="0" w:color="auto"/>
        <w:left w:val="none" w:sz="0" w:space="0" w:color="auto"/>
        <w:bottom w:val="none" w:sz="0" w:space="0" w:color="auto"/>
        <w:right w:val="none" w:sz="0" w:space="0" w:color="auto"/>
      </w:divBdr>
    </w:div>
    <w:div w:id="2100062019">
      <w:bodyDiv w:val="1"/>
      <w:marLeft w:val="0"/>
      <w:marRight w:val="0"/>
      <w:marTop w:val="0"/>
      <w:marBottom w:val="0"/>
      <w:divBdr>
        <w:top w:val="none" w:sz="0" w:space="0" w:color="auto"/>
        <w:left w:val="none" w:sz="0" w:space="0" w:color="auto"/>
        <w:bottom w:val="none" w:sz="0" w:space="0" w:color="auto"/>
        <w:right w:val="none" w:sz="0" w:space="0" w:color="auto"/>
      </w:divBdr>
      <w:divsChild>
        <w:div w:id="1935281803">
          <w:marLeft w:val="0"/>
          <w:marRight w:val="0"/>
          <w:marTop w:val="0"/>
          <w:marBottom w:val="0"/>
          <w:divBdr>
            <w:top w:val="none" w:sz="0" w:space="0" w:color="auto"/>
            <w:left w:val="none" w:sz="0" w:space="0" w:color="auto"/>
            <w:bottom w:val="none" w:sz="0" w:space="0" w:color="auto"/>
            <w:right w:val="none" w:sz="0" w:space="0" w:color="auto"/>
          </w:divBdr>
          <w:divsChild>
            <w:div w:id="851266114">
              <w:marLeft w:val="0"/>
              <w:marRight w:val="0"/>
              <w:marTop w:val="0"/>
              <w:marBottom w:val="0"/>
              <w:divBdr>
                <w:top w:val="none" w:sz="0" w:space="0" w:color="auto"/>
                <w:left w:val="none" w:sz="0" w:space="0" w:color="auto"/>
                <w:bottom w:val="none" w:sz="0" w:space="0" w:color="auto"/>
                <w:right w:val="none" w:sz="0" w:space="0" w:color="auto"/>
              </w:divBdr>
            </w:div>
            <w:div w:id="1173031045">
              <w:marLeft w:val="0"/>
              <w:marRight w:val="0"/>
              <w:marTop w:val="0"/>
              <w:marBottom w:val="0"/>
              <w:divBdr>
                <w:top w:val="none" w:sz="0" w:space="0" w:color="auto"/>
                <w:left w:val="none" w:sz="0" w:space="0" w:color="auto"/>
                <w:bottom w:val="none" w:sz="0" w:space="0" w:color="auto"/>
                <w:right w:val="none" w:sz="0" w:space="0" w:color="auto"/>
              </w:divBdr>
            </w:div>
            <w:div w:id="1470899205">
              <w:marLeft w:val="0"/>
              <w:marRight w:val="0"/>
              <w:marTop w:val="0"/>
              <w:marBottom w:val="0"/>
              <w:divBdr>
                <w:top w:val="none" w:sz="0" w:space="0" w:color="auto"/>
                <w:left w:val="none" w:sz="0" w:space="0" w:color="auto"/>
                <w:bottom w:val="none" w:sz="0" w:space="0" w:color="auto"/>
                <w:right w:val="none" w:sz="0" w:space="0" w:color="auto"/>
              </w:divBdr>
            </w:div>
            <w:div w:id="192128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826904">
      <w:bodyDiv w:val="1"/>
      <w:marLeft w:val="0"/>
      <w:marRight w:val="0"/>
      <w:marTop w:val="0"/>
      <w:marBottom w:val="0"/>
      <w:divBdr>
        <w:top w:val="none" w:sz="0" w:space="0" w:color="auto"/>
        <w:left w:val="none" w:sz="0" w:space="0" w:color="auto"/>
        <w:bottom w:val="none" w:sz="0" w:space="0" w:color="auto"/>
        <w:right w:val="none" w:sz="0" w:space="0" w:color="auto"/>
      </w:divBdr>
    </w:div>
    <w:div w:id="2121489026">
      <w:bodyDiv w:val="1"/>
      <w:marLeft w:val="0"/>
      <w:marRight w:val="0"/>
      <w:marTop w:val="0"/>
      <w:marBottom w:val="0"/>
      <w:divBdr>
        <w:top w:val="none" w:sz="0" w:space="0" w:color="auto"/>
        <w:left w:val="none" w:sz="0" w:space="0" w:color="auto"/>
        <w:bottom w:val="none" w:sz="0" w:space="0" w:color="auto"/>
        <w:right w:val="none" w:sz="0" w:space="0" w:color="auto"/>
      </w:divBdr>
    </w:div>
    <w:div w:id="2127386069">
      <w:bodyDiv w:val="1"/>
      <w:marLeft w:val="0"/>
      <w:marRight w:val="0"/>
      <w:marTop w:val="0"/>
      <w:marBottom w:val="0"/>
      <w:divBdr>
        <w:top w:val="none" w:sz="0" w:space="0" w:color="auto"/>
        <w:left w:val="none" w:sz="0" w:space="0" w:color="auto"/>
        <w:bottom w:val="none" w:sz="0" w:space="0" w:color="auto"/>
        <w:right w:val="none" w:sz="0" w:space="0" w:color="auto"/>
      </w:divBdr>
    </w:div>
    <w:div w:id="2129666833">
      <w:bodyDiv w:val="1"/>
      <w:marLeft w:val="0"/>
      <w:marRight w:val="0"/>
      <w:marTop w:val="0"/>
      <w:marBottom w:val="0"/>
      <w:divBdr>
        <w:top w:val="none" w:sz="0" w:space="0" w:color="auto"/>
        <w:left w:val="none" w:sz="0" w:space="0" w:color="auto"/>
        <w:bottom w:val="none" w:sz="0" w:space="0" w:color="auto"/>
        <w:right w:val="none" w:sz="0" w:space="0" w:color="auto"/>
      </w:divBdr>
      <w:divsChild>
        <w:div w:id="477459411">
          <w:marLeft w:val="0"/>
          <w:marRight w:val="0"/>
          <w:marTop w:val="0"/>
          <w:marBottom w:val="0"/>
          <w:divBdr>
            <w:top w:val="none" w:sz="0" w:space="0" w:color="auto"/>
            <w:left w:val="none" w:sz="0" w:space="0" w:color="auto"/>
            <w:bottom w:val="none" w:sz="0" w:space="0" w:color="auto"/>
            <w:right w:val="none" w:sz="0" w:space="0" w:color="auto"/>
          </w:divBdr>
        </w:div>
        <w:div w:id="688531963">
          <w:marLeft w:val="0"/>
          <w:marRight w:val="0"/>
          <w:marTop w:val="0"/>
          <w:marBottom w:val="0"/>
          <w:divBdr>
            <w:top w:val="none" w:sz="0" w:space="0" w:color="auto"/>
            <w:left w:val="none" w:sz="0" w:space="0" w:color="auto"/>
            <w:bottom w:val="none" w:sz="0" w:space="0" w:color="auto"/>
            <w:right w:val="none" w:sz="0" w:space="0" w:color="auto"/>
          </w:divBdr>
        </w:div>
      </w:divsChild>
    </w:div>
    <w:div w:id="2134588332">
      <w:bodyDiv w:val="1"/>
      <w:marLeft w:val="0"/>
      <w:marRight w:val="0"/>
      <w:marTop w:val="0"/>
      <w:marBottom w:val="0"/>
      <w:divBdr>
        <w:top w:val="none" w:sz="0" w:space="0" w:color="auto"/>
        <w:left w:val="none" w:sz="0" w:space="0" w:color="auto"/>
        <w:bottom w:val="none" w:sz="0" w:space="0" w:color="auto"/>
        <w:right w:val="none" w:sz="0" w:space="0" w:color="auto"/>
      </w:divBdr>
    </w:div>
    <w:div w:id="2136679788">
      <w:bodyDiv w:val="1"/>
      <w:marLeft w:val="0"/>
      <w:marRight w:val="0"/>
      <w:marTop w:val="0"/>
      <w:marBottom w:val="0"/>
      <w:divBdr>
        <w:top w:val="none" w:sz="0" w:space="0" w:color="auto"/>
        <w:left w:val="none" w:sz="0" w:space="0" w:color="auto"/>
        <w:bottom w:val="none" w:sz="0" w:space="0" w:color="auto"/>
        <w:right w:val="none" w:sz="0" w:space="0" w:color="auto"/>
      </w:divBdr>
    </w:div>
    <w:div w:id="2140493205">
      <w:bodyDiv w:val="1"/>
      <w:marLeft w:val="0"/>
      <w:marRight w:val="0"/>
      <w:marTop w:val="0"/>
      <w:marBottom w:val="0"/>
      <w:divBdr>
        <w:top w:val="none" w:sz="0" w:space="0" w:color="auto"/>
        <w:left w:val="none" w:sz="0" w:space="0" w:color="auto"/>
        <w:bottom w:val="none" w:sz="0" w:space="0" w:color="auto"/>
        <w:right w:val="none" w:sz="0" w:space="0" w:color="auto"/>
      </w:divBdr>
      <w:divsChild>
        <w:div w:id="957565818">
          <w:marLeft w:val="0"/>
          <w:marRight w:val="0"/>
          <w:marTop w:val="0"/>
          <w:marBottom w:val="0"/>
          <w:divBdr>
            <w:top w:val="none" w:sz="0" w:space="0" w:color="auto"/>
            <w:left w:val="none" w:sz="0" w:space="0" w:color="auto"/>
            <w:bottom w:val="none" w:sz="0" w:space="0" w:color="auto"/>
            <w:right w:val="none" w:sz="0" w:space="0" w:color="auto"/>
          </w:divBdr>
        </w:div>
        <w:div w:id="808284295">
          <w:marLeft w:val="0"/>
          <w:marRight w:val="0"/>
          <w:marTop w:val="0"/>
          <w:marBottom w:val="0"/>
          <w:divBdr>
            <w:top w:val="none" w:sz="0" w:space="0" w:color="auto"/>
            <w:left w:val="none" w:sz="0" w:space="0" w:color="auto"/>
            <w:bottom w:val="none" w:sz="0" w:space="0" w:color="auto"/>
            <w:right w:val="none" w:sz="0" w:space="0" w:color="auto"/>
          </w:divBdr>
        </w:div>
        <w:div w:id="543054643">
          <w:marLeft w:val="0"/>
          <w:marRight w:val="0"/>
          <w:marTop w:val="0"/>
          <w:marBottom w:val="0"/>
          <w:divBdr>
            <w:top w:val="none" w:sz="0" w:space="0" w:color="auto"/>
            <w:left w:val="none" w:sz="0" w:space="0" w:color="auto"/>
            <w:bottom w:val="none" w:sz="0" w:space="0" w:color="auto"/>
            <w:right w:val="none" w:sz="0" w:space="0" w:color="auto"/>
          </w:divBdr>
        </w:div>
        <w:div w:id="1555580699">
          <w:marLeft w:val="0"/>
          <w:marRight w:val="0"/>
          <w:marTop w:val="0"/>
          <w:marBottom w:val="0"/>
          <w:divBdr>
            <w:top w:val="none" w:sz="0" w:space="0" w:color="auto"/>
            <w:left w:val="none" w:sz="0" w:space="0" w:color="auto"/>
            <w:bottom w:val="none" w:sz="0" w:space="0" w:color="auto"/>
            <w:right w:val="none" w:sz="0" w:space="0" w:color="auto"/>
          </w:divBdr>
        </w:div>
        <w:div w:id="1814104648">
          <w:marLeft w:val="0"/>
          <w:marRight w:val="0"/>
          <w:marTop w:val="0"/>
          <w:marBottom w:val="0"/>
          <w:divBdr>
            <w:top w:val="none" w:sz="0" w:space="0" w:color="auto"/>
            <w:left w:val="none" w:sz="0" w:space="0" w:color="auto"/>
            <w:bottom w:val="none" w:sz="0" w:space="0" w:color="auto"/>
            <w:right w:val="none" w:sz="0" w:space="0" w:color="auto"/>
          </w:divBdr>
        </w:div>
        <w:div w:id="16469525">
          <w:marLeft w:val="0"/>
          <w:marRight w:val="0"/>
          <w:marTop w:val="0"/>
          <w:marBottom w:val="0"/>
          <w:divBdr>
            <w:top w:val="none" w:sz="0" w:space="0" w:color="auto"/>
            <w:left w:val="none" w:sz="0" w:space="0" w:color="auto"/>
            <w:bottom w:val="none" w:sz="0" w:space="0" w:color="auto"/>
            <w:right w:val="none" w:sz="0" w:space="0" w:color="auto"/>
          </w:divBdr>
        </w:div>
        <w:div w:id="133715508">
          <w:marLeft w:val="0"/>
          <w:marRight w:val="0"/>
          <w:marTop w:val="0"/>
          <w:marBottom w:val="0"/>
          <w:divBdr>
            <w:top w:val="none" w:sz="0" w:space="0" w:color="auto"/>
            <w:left w:val="none" w:sz="0" w:space="0" w:color="auto"/>
            <w:bottom w:val="none" w:sz="0" w:space="0" w:color="auto"/>
            <w:right w:val="none" w:sz="0" w:space="0" w:color="auto"/>
          </w:divBdr>
        </w:div>
        <w:div w:id="592321095">
          <w:marLeft w:val="0"/>
          <w:marRight w:val="0"/>
          <w:marTop w:val="0"/>
          <w:marBottom w:val="0"/>
          <w:divBdr>
            <w:top w:val="none" w:sz="0" w:space="0" w:color="auto"/>
            <w:left w:val="none" w:sz="0" w:space="0" w:color="auto"/>
            <w:bottom w:val="none" w:sz="0" w:space="0" w:color="auto"/>
            <w:right w:val="none" w:sz="0" w:space="0" w:color="auto"/>
          </w:divBdr>
        </w:div>
        <w:div w:id="497816155">
          <w:marLeft w:val="0"/>
          <w:marRight w:val="0"/>
          <w:marTop w:val="0"/>
          <w:marBottom w:val="0"/>
          <w:divBdr>
            <w:top w:val="none" w:sz="0" w:space="0" w:color="auto"/>
            <w:left w:val="none" w:sz="0" w:space="0" w:color="auto"/>
            <w:bottom w:val="none" w:sz="0" w:space="0" w:color="auto"/>
            <w:right w:val="none" w:sz="0" w:space="0" w:color="auto"/>
          </w:divBdr>
        </w:div>
        <w:div w:id="811672328">
          <w:marLeft w:val="0"/>
          <w:marRight w:val="0"/>
          <w:marTop w:val="0"/>
          <w:marBottom w:val="0"/>
          <w:divBdr>
            <w:top w:val="none" w:sz="0" w:space="0" w:color="auto"/>
            <w:left w:val="none" w:sz="0" w:space="0" w:color="auto"/>
            <w:bottom w:val="none" w:sz="0" w:space="0" w:color="auto"/>
            <w:right w:val="none" w:sz="0" w:space="0" w:color="auto"/>
          </w:divBdr>
        </w:div>
        <w:div w:id="1906337850">
          <w:marLeft w:val="0"/>
          <w:marRight w:val="0"/>
          <w:marTop w:val="0"/>
          <w:marBottom w:val="0"/>
          <w:divBdr>
            <w:top w:val="none" w:sz="0" w:space="0" w:color="auto"/>
            <w:left w:val="none" w:sz="0" w:space="0" w:color="auto"/>
            <w:bottom w:val="none" w:sz="0" w:space="0" w:color="auto"/>
            <w:right w:val="none" w:sz="0" w:space="0" w:color="auto"/>
          </w:divBdr>
        </w:div>
        <w:div w:id="522285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hyperlink" Target="https://lnd.it/it/comunicati-e-circolari/comunicati-ufficiali/stagione-sportiva-2023-2024/11440-comunicato-ufficiale-lnd-n-149-accordo-collettivo-nazionale-per-la-regolamentazione-delle-collaborazioni-coordinate-e-continuative-di-lavoro-sportivo-nell-area-del-dilettantismo-stagione-sportiva-2023-2024/file" TargetMode="External"/><Relationship Id="rId26" Type="http://schemas.openxmlformats.org/officeDocument/2006/relationships/hyperlink" Target="https://lnd.it/it/comunicati-e-circolari/comunicati-ufficiali/stagione-sportiva-2023-2024/11453-comunicato-ufficiale-n-157-cu-dal-n-147-aa-al-n-153-aa-figc-provvedimenti-della-procura-federale/file" TargetMode="External"/><Relationship Id="rId3" Type="http://schemas.openxmlformats.org/officeDocument/2006/relationships/styles" Target="styles.xml"/><Relationship Id="rId21" Type="http://schemas.openxmlformats.org/officeDocument/2006/relationships/hyperlink" Target="https://lnd.it/it/comunicati-e-circolari/comunicati-ufficiali/stagione-sportiva-2023-2024/11443-comunicato-ufficiale-n-152-cu-n-100-a-figc-disposizioni-organizzative-delle-competizioni-di-calcio-a-7-sperimentale-della-dcps-ss-2023-2024/fil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liguria.lnd.it/" TargetMode="External"/><Relationship Id="rId17" Type="http://schemas.openxmlformats.org/officeDocument/2006/relationships/hyperlink" Target="https://lnd.it/it/comunicati-e-circolari/comunicati-ufficiali/stagione-sportiva-2023-2024/11438-comunicato-ufficiale-n-148-cu-dal-n-143-aa-al-n-146-aa-figc-provvedimenti-della-procura-federale/file" TargetMode="External"/><Relationship Id="rId25" Type="http://schemas.openxmlformats.org/officeDocument/2006/relationships/hyperlink" Target="https://lnd.it/it/comunicati-e-circolari/comunicati-ufficiali/stagione-sportiva-2023-2024/11451-comunicato-ufficiale-n-156-cu-n-104-a-figc-proroga-termini-di-trasferimento-e-cessione-di-contratto-in-ambito-dilettantistico/file"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lnd.it/it/comunicati-e-circolari/comunicati-ufficiali/stagione-sportiva-2023-2024/11438-comunicato-ufficiale-n-148-cu-dal-n-143-aa-al-n-146-aa-figc-provvedimenti-della-procura-federale/file" TargetMode="External"/><Relationship Id="rId20" Type="http://schemas.openxmlformats.org/officeDocument/2006/relationships/hyperlink" Target="https://lnd.it/it/comunicati-e-circolari/comunicati-ufficiali/stagione-sportiva-2023-2024/11442-comunicato-ufficiale-n-151-cu-n-99-a-figc-integrazione-organi-territoriali-giustizia/file" TargetMode="External"/><Relationship Id="rId29" Type="http://schemas.openxmlformats.org/officeDocument/2006/relationships/hyperlink" Target="https://www.lnd.it/it/comunicati-e-circolari/comunicati-ufficiali/stagione-sportiva-2023-2024/11462-comunicato-ufficiale-n-160-commissione-accordi-economici-presso-la-lnd/fi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24" Type="http://schemas.openxmlformats.org/officeDocument/2006/relationships/hyperlink" Target="https://lnd.it/it/comunicati-e-circolari/comunicati-ufficiali/stagione-sportiva-2023-2024/11450-comunicato-ufficiale-n-155-cu-n-103-a-figc-istanza-di-grazia-arbitro-saverio-del-giudice/file"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lnd.it/it/comunicati-e-circolari/comunicati-ufficiali/stagione-sportiva-2023-2024/11445-comunicato-ufficiale-n-154-cu-n-102a-figc-accordo-collettivo-nazionale-figc-lnd-aic/file" TargetMode="External"/><Relationship Id="rId28" Type="http://schemas.openxmlformats.org/officeDocument/2006/relationships/hyperlink" Target="https://www.lnd.it/it/comunicati-e-circolari/comunicati-ufficiali/stagione-sportiva-2023-2024/11460-comunicato-ufficiale-n-159-cu-n-105-a-figc-modifica-termini-trasferimento-e-cessione-di-contratto-in-ambito-dilettantistico-validi-per-il-solo-cr-campania/file" TargetMode="External"/><Relationship Id="rId10" Type="http://schemas.openxmlformats.org/officeDocument/2006/relationships/hyperlink" Target="mailto:lnddelspezia@pec.it" TargetMode="External"/><Relationship Id="rId19" Type="http://schemas.openxmlformats.org/officeDocument/2006/relationships/hyperlink" Target="https://lnd.it/it/comunicati-e-circolari/comunicati-ufficiali/stagione-sportiva-2023-2024/11441-comunicato-ufficiale-n-150-cu-n-98-a-figc-nomina-giudice-sportivo-e-sostituto-giudice-sportivo-nazionale-presso-dcps-pdf-177-kb/file" TargetMode="External"/><Relationship Id="rId31"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cplnd.laspezia@figc.it" TargetMode="External"/><Relationship Id="rId14" Type="http://schemas.openxmlformats.org/officeDocument/2006/relationships/oleObject" Target="embeddings/oleObject1.bin"/><Relationship Id="rId22" Type="http://schemas.openxmlformats.org/officeDocument/2006/relationships/hyperlink" Target="https://lnd.it/it/comunicati-e-circolari/comunicati-ufficiali/stagione-sportiva-2023-2024/11444-comunicato-ufficiale-n-153-cu-n-101-a-figc-statuto-lega-italiana-calcio-professionistico/file" TargetMode="External"/><Relationship Id="rId27" Type="http://schemas.openxmlformats.org/officeDocument/2006/relationships/hyperlink" Target="https://lnd.it/it/comunicati-e-circolari/comunicati-ufficiali/stagione-sportiva-2023-2024/11459-comunicato-ufficiale-n-158-cu-dal-n-154-aa-al-n-158-aa-figc-provvedimenti-della-procura-federale/file" TargetMode="External"/><Relationship Id="rId30" Type="http://schemas.openxmlformats.org/officeDocument/2006/relationships/hyperlink" Target="https://lnd.it/it/comunicati-e-circolari/circolari/circolari-2023-24/11448-circolare-n-21-guida-gestione-lavoratori-sportivi-sul-registro-nazionale-delle-attivita-sportive-dilettantistiche/file"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Com_uff\Lnd38.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259E2-EBE8-44DB-828A-10B8FB094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Lnd38.dot</Template>
  <TotalTime>163</TotalTime>
  <Pages>30</Pages>
  <Words>12757</Words>
  <Characters>72717</Characters>
  <Application>Microsoft Office Word</Application>
  <DocSecurity>0</DocSecurity>
  <Lines>605</Lines>
  <Paragraphs>170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85304</CharactersWithSpaces>
  <SharedDoc>false</SharedDoc>
  <HLinks>
    <vt:vector size="24" baseType="variant">
      <vt:variant>
        <vt:i4>3997769</vt:i4>
      </vt:variant>
      <vt:variant>
        <vt:i4>9</vt:i4>
      </vt:variant>
      <vt:variant>
        <vt:i4>0</vt:i4>
      </vt:variant>
      <vt:variant>
        <vt:i4>5</vt:i4>
      </vt:variant>
      <vt:variant>
        <vt:lpwstr>mailto:laspezia.sgs@gmail.com</vt:lpwstr>
      </vt:variant>
      <vt:variant>
        <vt:lpwstr/>
      </vt:variant>
      <vt:variant>
        <vt:i4>8192102</vt:i4>
      </vt:variant>
      <vt:variant>
        <vt:i4>6</vt:i4>
      </vt:variant>
      <vt:variant>
        <vt:i4>0</vt:i4>
      </vt:variant>
      <vt:variant>
        <vt:i4>5</vt:i4>
      </vt:variant>
      <vt:variant>
        <vt:lpwstr>http://liguria.lnd.it/</vt:lpwstr>
      </vt:variant>
      <vt:variant>
        <vt:lpwstr/>
      </vt:variant>
      <vt:variant>
        <vt:i4>6619236</vt:i4>
      </vt:variant>
      <vt:variant>
        <vt:i4>3</vt:i4>
      </vt:variant>
      <vt:variant>
        <vt:i4>0</vt:i4>
      </vt:variant>
      <vt:variant>
        <vt:i4>5</vt:i4>
      </vt:variant>
      <vt:variant>
        <vt:lpwstr>http://www.lnd.it/</vt:lpwstr>
      </vt:variant>
      <vt:variant>
        <vt:lpwstr/>
      </vt:variant>
      <vt:variant>
        <vt:i4>3735647</vt:i4>
      </vt:variant>
      <vt:variant>
        <vt:i4>0</vt:i4>
      </vt:variant>
      <vt:variant>
        <vt:i4>0</vt:i4>
      </vt:variant>
      <vt:variant>
        <vt:i4>5</vt:i4>
      </vt:variant>
      <vt:variant>
        <vt:lpwstr>mailto:cplnd.laspezia@figc.it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F.I.G.C.</dc:creator>
  <cp:lastModifiedBy>LNDADMIN</cp:lastModifiedBy>
  <cp:revision>30</cp:revision>
  <cp:lastPrinted>2023-10-06T10:12:00Z</cp:lastPrinted>
  <dcterms:created xsi:type="dcterms:W3CDTF">2023-08-24T14:01:00Z</dcterms:created>
  <dcterms:modified xsi:type="dcterms:W3CDTF">2023-10-06T10:25:00Z</dcterms:modified>
</cp:coreProperties>
</file>